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drawings/drawing2.xml" ContentType="application/vnd.openxmlformats-officedocument.drawingml.chartshapes+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023" w:rsidRPr="00C1448B" w:rsidRDefault="00586023" w:rsidP="00C1448B"/>
    <w:p w:rsidR="00586023" w:rsidRPr="00C1448B" w:rsidRDefault="00586023" w:rsidP="00C1448B"/>
    <w:p w:rsidR="00586023" w:rsidRPr="00C1448B" w:rsidRDefault="00586023" w:rsidP="00C1448B"/>
    <w:p w:rsidR="00586023" w:rsidRDefault="00586023" w:rsidP="00C1448B"/>
    <w:p w:rsidR="006835F2" w:rsidRPr="00C1448B" w:rsidRDefault="006835F2" w:rsidP="00C1448B"/>
    <w:p w:rsidR="00E06AC7" w:rsidRDefault="00586023" w:rsidP="00C1448B">
      <w:pPr>
        <w:jc w:val="center"/>
        <w:rPr>
          <w:rFonts w:ascii="方正小标宋_GBK" w:eastAsia="方正小标宋_GBK"/>
          <w:sz w:val="72"/>
          <w:szCs w:val="72"/>
        </w:rPr>
      </w:pPr>
      <w:bookmarkStart w:id="0" w:name="_Toc15377193"/>
      <w:bookmarkStart w:id="1" w:name="_Toc15377425"/>
      <w:bookmarkStart w:id="2" w:name="_Toc15378441"/>
      <w:bookmarkStart w:id="3" w:name="_Toc15396475"/>
      <w:bookmarkStart w:id="4" w:name="_Toc15396597"/>
      <w:bookmarkStart w:id="5" w:name="_Toc19087152"/>
      <w:r w:rsidRPr="00F267FF">
        <w:rPr>
          <w:rFonts w:ascii="方正小标宋_GBK" w:eastAsia="方正小标宋_GBK" w:hint="eastAsia"/>
          <w:sz w:val="72"/>
          <w:szCs w:val="72"/>
        </w:rPr>
        <w:t>2018年度</w:t>
      </w:r>
      <w:bookmarkStart w:id="6" w:name="_Toc15377194"/>
      <w:bookmarkStart w:id="7" w:name="_Toc15377426"/>
      <w:bookmarkStart w:id="8" w:name="_Toc15378442"/>
      <w:bookmarkStart w:id="9" w:name="_Toc15396476"/>
      <w:bookmarkStart w:id="10" w:name="_Toc15396598"/>
      <w:bookmarkStart w:id="11" w:name="_Toc19087153"/>
      <w:bookmarkEnd w:id="0"/>
      <w:bookmarkEnd w:id="1"/>
      <w:bookmarkEnd w:id="2"/>
      <w:bookmarkEnd w:id="3"/>
      <w:bookmarkEnd w:id="4"/>
      <w:bookmarkEnd w:id="5"/>
    </w:p>
    <w:p w:rsidR="00E06AC7" w:rsidRDefault="00586023" w:rsidP="00C1448B">
      <w:pPr>
        <w:jc w:val="center"/>
        <w:rPr>
          <w:rFonts w:ascii="方正小标宋_GBK" w:eastAsia="方正小标宋_GBK"/>
          <w:sz w:val="72"/>
          <w:szCs w:val="72"/>
        </w:rPr>
      </w:pPr>
      <w:r w:rsidRPr="00F267FF">
        <w:rPr>
          <w:rFonts w:ascii="方正小标宋_GBK" w:eastAsia="方正小标宋_GBK" w:hint="eastAsia"/>
          <w:sz w:val="72"/>
          <w:szCs w:val="72"/>
        </w:rPr>
        <w:t>成都市</w:t>
      </w:r>
      <w:bookmarkStart w:id="12" w:name="_Toc15306268"/>
      <w:r w:rsidR="00E06AC7">
        <w:rPr>
          <w:rFonts w:ascii="方正小标宋_GBK" w:eastAsia="方正小标宋_GBK" w:hint="eastAsia"/>
          <w:sz w:val="72"/>
          <w:szCs w:val="72"/>
        </w:rPr>
        <w:t>青羊区就业局</w:t>
      </w:r>
    </w:p>
    <w:p w:rsidR="00F267FF" w:rsidRPr="00F267FF" w:rsidRDefault="00586023" w:rsidP="00C1448B">
      <w:pPr>
        <w:jc w:val="center"/>
        <w:rPr>
          <w:rFonts w:ascii="方正小标宋_GBK" w:eastAsia="方正小标宋_GBK"/>
          <w:sz w:val="72"/>
          <w:szCs w:val="72"/>
        </w:rPr>
      </w:pPr>
      <w:r w:rsidRPr="00F267FF">
        <w:rPr>
          <w:rFonts w:ascii="方正小标宋_GBK" w:eastAsia="方正小标宋_GBK" w:hint="eastAsia"/>
          <w:sz w:val="72"/>
          <w:szCs w:val="72"/>
        </w:rPr>
        <w:t>部门决算</w:t>
      </w:r>
      <w:bookmarkStart w:id="13" w:name="_Toc19087154"/>
      <w:bookmarkEnd w:id="6"/>
      <w:bookmarkEnd w:id="7"/>
      <w:bookmarkEnd w:id="8"/>
      <w:bookmarkEnd w:id="9"/>
      <w:bookmarkEnd w:id="10"/>
      <w:bookmarkEnd w:id="11"/>
      <w:bookmarkEnd w:id="12"/>
      <w:r w:rsidR="00F267FF" w:rsidRPr="00F267FF">
        <w:rPr>
          <w:rFonts w:ascii="方正小标宋_GBK" w:eastAsia="方正小标宋_GBK" w:hint="eastAsia"/>
          <w:sz w:val="72"/>
          <w:szCs w:val="72"/>
        </w:rPr>
        <w:t>编制说明</w:t>
      </w:r>
    </w:p>
    <w:bookmarkEnd w:id="13"/>
    <w:p w:rsidR="00586023" w:rsidRPr="00586023" w:rsidRDefault="00586023" w:rsidP="00586023">
      <w:pPr>
        <w:topLinePunct/>
        <w:snapToGrid w:val="0"/>
        <w:jc w:val="center"/>
        <w:rPr>
          <w:rFonts w:eastAsia="方正小标宋_GBK"/>
          <w:color w:val="000000"/>
          <w:sz w:val="48"/>
          <w:szCs w:val="48"/>
        </w:rPr>
      </w:pPr>
      <w:r w:rsidRPr="00586023">
        <w:rPr>
          <w:rFonts w:eastAsia="方正小标宋简体"/>
          <w:color w:val="000000"/>
          <w:sz w:val="36"/>
          <w:szCs w:val="36"/>
        </w:rPr>
        <w:br w:type="page"/>
      </w:r>
      <w:r w:rsidRPr="00586023">
        <w:rPr>
          <w:rFonts w:eastAsia="方正小标宋_GBK"/>
          <w:color w:val="000000"/>
          <w:sz w:val="48"/>
          <w:szCs w:val="48"/>
        </w:rPr>
        <w:lastRenderedPageBreak/>
        <w:t>目</w:t>
      </w:r>
      <w:r w:rsidR="00C3296F">
        <w:rPr>
          <w:rFonts w:eastAsia="方正小标宋_GBK" w:hint="eastAsia"/>
          <w:color w:val="000000"/>
          <w:sz w:val="48"/>
          <w:szCs w:val="48"/>
        </w:rPr>
        <w:t xml:space="preserve">  </w:t>
      </w:r>
      <w:r w:rsidRPr="00586023">
        <w:rPr>
          <w:rFonts w:eastAsia="方正小标宋_GBK"/>
          <w:color w:val="000000"/>
          <w:sz w:val="48"/>
          <w:szCs w:val="48"/>
        </w:rPr>
        <w:t>录</w:t>
      </w:r>
    </w:p>
    <w:p w:rsidR="00CC30D3" w:rsidRPr="00CC30D3" w:rsidRDefault="003C55FD" w:rsidP="0092467C">
      <w:pPr>
        <w:pStyle w:val="13"/>
        <w:jc w:val="both"/>
      </w:pPr>
      <w:r w:rsidRPr="003C55FD">
        <w:fldChar w:fldCharType="begin"/>
      </w:r>
      <w:r w:rsidR="00586023" w:rsidRPr="00CC30D3">
        <w:instrText xml:space="preserve"> TOC \o "1-2" \h \z \u </w:instrText>
      </w:r>
      <w:r w:rsidRPr="003C55FD">
        <w:fldChar w:fldCharType="separate"/>
      </w:r>
    </w:p>
    <w:p w:rsidR="00CC30D3" w:rsidRPr="00CC30D3" w:rsidRDefault="003C55FD" w:rsidP="0092467C">
      <w:pPr>
        <w:pStyle w:val="13"/>
        <w:jc w:val="both"/>
        <w:rPr>
          <w:b/>
          <w:color w:val="auto"/>
        </w:rPr>
      </w:pPr>
      <w:hyperlink w:anchor="_Toc19113156" w:history="1">
        <w:r w:rsidR="00CC30D3" w:rsidRPr="00CC30D3">
          <w:rPr>
            <w:rStyle w:val="ae"/>
            <w:rFonts w:eastAsia="方正仿宋_GBK"/>
          </w:rPr>
          <w:t>第一部分</w:t>
        </w:r>
        <w:r w:rsidR="00CC30D3" w:rsidRPr="00CC30D3">
          <w:rPr>
            <w:rStyle w:val="ae"/>
            <w:rFonts w:eastAsia="方正仿宋_GBK"/>
          </w:rPr>
          <w:t xml:space="preserve"> </w:t>
        </w:r>
        <w:r w:rsidR="00CC30D3" w:rsidRPr="00CC30D3">
          <w:rPr>
            <w:rStyle w:val="ae"/>
            <w:rFonts w:eastAsia="方正仿宋_GBK"/>
          </w:rPr>
          <w:t>部门概况</w:t>
        </w:r>
        <w:r w:rsidR="00CC30D3" w:rsidRPr="00CC30D3">
          <w:rPr>
            <w:webHidden/>
          </w:rPr>
          <w:tab/>
        </w:r>
        <w:r w:rsidRPr="00CC30D3">
          <w:rPr>
            <w:webHidden/>
          </w:rPr>
          <w:fldChar w:fldCharType="begin"/>
        </w:r>
        <w:r w:rsidR="00CC30D3" w:rsidRPr="00CC30D3">
          <w:rPr>
            <w:webHidden/>
          </w:rPr>
          <w:instrText xml:space="preserve"> PAGEREF _Toc19113156 \h </w:instrText>
        </w:r>
        <w:r w:rsidRPr="00CC30D3">
          <w:rPr>
            <w:webHidden/>
          </w:rPr>
        </w:r>
        <w:r w:rsidRPr="00CC30D3">
          <w:rPr>
            <w:webHidden/>
          </w:rPr>
          <w:fldChar w:fldCharType="separate"/>
        </w:r>
        <w:r w:rsidR="009016BE">
          <w:rPr>
            <w:webHidden/>
          </w:rPr>
          <w:t>4</w:t>
        </w:r>
        <w:r w:rsidRPr="00CC30D3">
          <w:rPr>
            <w:webHidden/>
          </w:rPr>
          <w:fldChar w:fldCharType="end"/>
        </w:r>
      </w:hyperlink>
    </w:p>
    <w:p w:rsidR="00CC30D3" w:rsidRPr="00CC30D3" w:rsidRDefault="003C55FD" w:rsidP="0092467C">
      <w:pPr>
        <w:pStyle w:val="20"/>
        <w:ind w:left="632"/>
        <w:rPr>
          <w:rFonts w:eastAsia="方正仿宋_GBK"/>
          <w:noProof/>
          <w:sz w:val="28"/>
          <w:szCs w:val="28"/>
        </w:rPr>
      </w:pPr>
      <w:hyperlink w:anchor="_Toc19113157" w:history="1">
        <w:r w:rsidR="00CC30D3" w:rsidRPr="00CC30D3">
          <w:rPr>
            <w:rStyle w:val="ae"/>
            <w:rFonts w:eastAsia="方正仿宋_GBK"/>
            <w:noProof/>
            <w:sz w:val="28"/>
            <w:szCs w:val="28"/>
          </w:rPr>
          <w:t>一、基本职能及主要工作</w:t>
        </w:r>
        <w:r w:rsidR="00CC30D3" w:rsidRPr="00CC30D3">
          <w:rPr>
            <w:rFonts w:eastAsia="方正仿宋_GBK"/>
            <w:noProof/>
            <w:webHidden/>
            <w:sz w:val="28"/>
            <w:szCs w:val="28"/>
          </w:rPr>
          <w:tab/>
        </w:r>
        <w:r w:rsidRPr="00CC30D3">
          <w:rPr>
            <w:rFonts w:eastAsia="方正仿宋_GBK"/>
            <w:noProof/>
            <w:webHidden/>
            <w:sz w:val="28"/>
            <w:szCs w:val="28"/>
          </w:rPr>
          <w:fldChar w:fldCharType="begin"/>
        </w:r>
        <w:r w:rsidR="00CC30D3" w:rsidRPr="00CC30D3">
          <w:rPr>
            <w:rFonts w:eastAsia="方正仿宋_GBK"/>
            <w:noProof/>
            <w:webHidden/>
            <w:sz w:val="28"/>
            <w:szCs w:val="28"/>
          </w:rPr>
          <w:instrText xml:space="preserve"> PAGEREF _Toc19113157 \h </w:instrText>
        </w:r>
        <w:r w:rsidRPr="00CC30D3">
          <w:rPr>
            <w:rFonts w:eastAsia="方正仿宋_GBK"/>
            <w:noProof/>
            <w:webHidden/>
            <w:sz w:val="28"/>
            <w:szCs w:val="28"/>
          </w:rPr>
        </w:r>
        <w:r w:rsidRPr="00CC30D3">
          <w:rPr>
            <w:rFonts w:eastAsia="方正仿宋_GBK"/>
            <w:noProof/>
            <w:webHidden/>
            <w:sz w:val="28"/>
            <w:szCs w:val="28"/>
          </w:rPr>
          <w:fldChar w:fldCharType="separate"/>
        </w:r>
        <w:r w:rsidR="009016BE">
          <w:rPr>
            <w:rFonts w:eastAsia="方正仿宋_GBK"/>
            <w:noProof/>
            <w:webHidden/>
            <w:sz w:val="28"/>
            <w:szCs w:val="28"/>
          </w:rPr>
          <w:t>4</w:t>
        </w:r>
        <w:r w:rsidRPr="00CC30D3">
          <w:rPr>
            <w:rFonts w:eastAsia="方正仿宋_GBK"/>
            <w:noProof/>
            <w:webHidden/>
            <w:sz w:val="28"/>
            <w:szCs w:val="28"/>
          </w:rPr>
          <w:fldChar w:fldCharType="end"/>
        </w:r>
      </w:hyperlink>
    </w:p>
    <w:p w:rsidR="00CC30D3" w:rsidRPr="00CC30D3" w:rsidRDefault="003C55FD" w:rsidP="0092467C">
      <w:pPr>
        <w:pStyle w:val="20"/>
        <w:ind w:left="632"/>
        <w:rPr>
          <w:rFonts w:eastAsia="方正仿宋_GBK"/>
          <w:noProof/>
          <w:sz w:val="28"/>
          <w:szCs w:val="28"/>
        </w:rPr>
      </w:pPr>
      <w:hyperlink w:anchor="_Toc19113158" w:history="1">
        <w:r w:rsidR="00CC30D3" w:rsidRPr="00CC30D3">
          <w:rPr>
            <w:rStyle w:val="ae"/>
            <w:rFonts w:eastAsia="方正仿宋_GBK"/>
            <w:noProof/>
            <w:sz w:val="28"/>
            <w:szCs w:val="28"/>
          </w:rPr>
          <w:t>二、机构设置</w:t>
        </w:r>
        <w:r w:rsidR="00CC30D3" w:rsidRPr="00CC30D3">
          <w:rPr>
            <w:rFonts w:eastAsia="方正仿宋_GBK"/>
            <w:noProof/>
            <w:webHidden/>
            <w:sz w:val="28"/>
            <w:szCs w:val="28"/>
          </w:rPr>
          <w:tab/>
        </w:r>
        <w:r w:rsidRPr="00CC30D3">
          <w:rPr>
            <w:rFonts w:eastAsia="方正仿宋_GBK"/>
            <w:noProof/>
            <w:webHidden/>
            <w:sz w:val="28"/>
            <w:szCs w:val="28"/>
          </w:rPr>
          <w:fldChar w:fldCharType="begin"/>
        </w:r>
        <w:r w:rsidR="00CC30D3" w:rsidRPr="00CC30D3">
          <w:rPr>
            <w:rFonts w:eastAsia="方正仿宋_GBK"/>
            <w:noProof/>
            <w:webHidden/>
            <w:sz w:val="28"/>
            <w:szCs w:val="28"/>
          </w:rPr>
          <w:instrText xml:space="preserve"> PAGEREF _Toc19113158 \h </w:instrText>
        </w:r>
        <w:r w:rsidRPr="00CC30D3">
          <w:rPr>
            <w:rFonts w:eastAsia="方正仿宋_GBK"/>
            <w:noProof/>
            <w:webHidden/>
            <w:sz w:val="28"/>
            <w:szCs w:val="28"/>
          </w:rPr>
        </w:r>
        <w:r w:rsidRPr="00CC30D3">
          <w:rPr>
            <w:rFonts w:eastAsia="方正仿宋_GBK"/>
            <w:noProof/>
            <w:webHidden/>
            <w:sz w:val="28"/>
            <w:szCs w:val="28"/>
          </w:rPr>
          <w:fldChar w:fldCharType="separate"/>
        </w:r>
        <w:r w:rsidR="009016BE">
          <w:rPr>
            <w:rFonts w:eastAsia="方正仿宋_GBK"/>
            <w:noProof/>
            <w:webHidden/>
            <w:sz w:val="28"/>
            <w:szCs w:val="28"/>
          </w:rPr>
          <w:t>4</w:t>
        </w:r>
        <w:r w:rsidRPr="00CC30D3">
          <w:rPr>
            <w:rFonts w:eastAsia="方正仿宋_GBK"/>
            <w:noProof/>
            <w:webHidden/>
            <w:sz w:val="28"/>
            <w:szCs w:val="28"/>
          </w:rPr>
          <w:fldChar w:fldCharType="end"/>
        </w:r>
      </w:hyperlink>
    </w:p>
    <w:p w:rsidR="00CC30D3" w:rsidRPr="00CC30D3" w:rsidRDefault="003C55FD" w:rsidP="0092467C">
      <w:pPr>
        <w:pStyle w:val="13"/>
        <w:jc w:val="both"/>
        <w:rPr>
          <w:b/>
          <w:color w:val="auto"/>
        </w:rPr>
      </w:pPr>
      <w:hyperlink w:anchor="_Toc19113159" w:history="1">
        <w:r w:rsidR="00CC30D3" w:rsidRPr="00CC30D3">
          <w:rPr>
            <w:rStyle w:val="ae"/>
            <w:rFonts w:eastAsia="方正仿宋_GBK"/>
          </w:rPr>
          <w:t>第二部分</w:t>
        </w:r>
        <w:r w:rsidR="00CC30D3" w:rsidRPr="00CC30D3">
          <w:rPr>
            <w:rStyle w:val="ae"/>
            <w:rFonts w:eastAsia="方正仿宋_GBK"/>
          </w:rPr>
          <w:t xml:space="preserve"> 2018</w:t>
        </w:r>
        <w:r w:rsidR="00CC30D3" w:rsidRPr="00CC30D3">
          <w:rPr>
            <w:rStyle w:val="ae"/>
            <w:rFonts w:eastAsia="方正仿宋_GBK"/>
          </w:rPr>
          <w:t>年度部门决算情况说明</w:t>
        </w:r>
        <w:r w:rsidR="00CC30D3" w:rsidRPr="00CC30D3">
          <w:rPr>
            <w:webHidden/>
          </w:rPr>
          <w:tab/>
        </w:r>
        <w:r w:rsidRPr="00CC30D3">
          <w:rPr>
            <w:webHidden/>
          </w:rPr>
          <w:fldChar w:fldCharType="begin"/>
        </w:r>
        <w:r w:rsidR="00CC30D3" w:rsidRPr="00CC30D3">
          <w:rPr>
            <w:webHidden/>
          </w:rPr>
          <w:instrText xml:space="preserve"> PAGEREF _Toc19113159 \h </w:instrText>
        </w:r>
        <w:r w:rsidRPr="00CC30D3">
          <w:rPr>
            <w:webHidden/>
          </w:rPr>
        </w:r>
        <w:r w:rsidRPr="00CC30D3">
          <w:rPr>
            <w:webHidden/>
          </w:rPr>
          <w:fldChar w:fldCharType="separate"/>
        </w:r>
        <w:r w:rsidR="009016BE">
          <w:rPr>
            <w:webHidden/>
          </w:rPr>
          <w:t>5</w:t>
        </w:r>
        <w:r w:rsidRPr="00CC30D3">
          <w:rPr>
            <w:webHidden/>
          </w:rPr>
          <w:fldChar w:fldCharType="end"/>
        </w:r>
      </w:hyperlink>
    </w:p>
    <w:p w:rsidR="00CC30D3" w:rsidRPr="00CC30D3" w:rsidRDefault="003C55FD" w:rsidP="0092467C">
      <w:pPr>
        <w:pStyle w:val="20"/>
        <w:ind w:left="632"/>
        <w:rPr>
          <w:rFonts w:eastAsia="方正仿宋_GBK"/>
          <w:noProof/>
          <w:sz w:val="28"/>
          <w:szCs w:val="28"/>
        </w:rPr>
      </w:pPr>
      <w:hyperlink w:anchor="_Toc19113160" w:history="1">
        <w:r w:rsidR="00CC30D3" w:rsidRPr="00CC30D3">
          <w:rPr>
            <w:rStyle w:val="ae"/>
            <w:rFonts w:eastAsia="方正仿宋_GBK"/>
            <w:noProof/>
            <w:sz w:val="28"/>
            <w:szCs w:val="28"/>
          </w:rPr>
          <w:t>一、收入支出决算总体情况说明</w:t>
        </w:r>
        <w:r w:rsidR="00CC30D3" w:rsidRPr="00CC30D3">
          <w:rPr>
            <w:rFonts w:eastAsia="方正仿宋_GBK"/>
            <w:noProof/>
            <w:webHidden/>
            <w:sz w:val="28"/>
            <w:szCs w:val="28"/>
          </w:rPr>
          <w:tab/>
        </w:r>
        <w:r w:rsidRPr="00CC30D3">
          <w:rPr>
            <w:rFonts w:eastAsia="方正仿宋_GBK"/>
            <w:noProof/>
            <w:webHidden/>
            <w:sz w:val="28"/>
            <w:szCs w:val="28"/>
          </w:rPr>
          <w:fldChar w:fldCharType="begin"/>
        </w:r>
        <w:r w:rsidR="00CC30D3" w:rsidRPr="00CC30D3">
          <w:rPr>
            <w:rFonts w:eastAsia="方正仿宋_GBK"/>
            <w:noProof/>
            <w:webHidden/>
            <w:sz w:val="28"/>
            <w:szCs w:val="28"/>
          </w:rPr>
          <w:instrText xml:space="preserve"> PAGEREF _Toc19113160 \h </w:instrText>
        </w:r>
        <w:r w:rsidRPr="00CC30D3">
          <w:rPr>
            <w:rFonts w:eastAsia="方正仿宋_GBK"/>
            <w:noProof/>
            <w:webHidden/>
            <w:sz w:val="28"/>
            <w:szCs w:val="28"/>
          </w:rPr>
        </w:r>
        <w:r w:rsidRPr="00CC30D3">
          <w:rPr>
            <w:rFonts w:eastAsia="方正仿宋_GBK"/>
            <w:noProof/>
            <w:webHidden/>
            <w:sz w:val="28"/>
            <w:szCs w:val="28"/>
          </w:rPr>
          <w:fldChar w:fldCharType="separate"/>
        </w:r>
        <w:r w:rsidR="009016BE">
          <w:rPr>
            <w:rFonts w:eastAsia="方正仿宋_GBK"/>
            <w:noProof/>
            <w:webHidden/>
            <w:sz w:val="28"/>
            <w:szCs w:val="28"/>
          </w:rPr>
          <w:t>5</w:t>
        </w:r>
        <w:r w:rsidRPr="00CC30D3">
          <w:rPr>
            <w:rFonts w:eastAsia="方正仿宋_GBK"/>
            <w:noProof/>
            <w:webHidden/>
            <w:sz w:val="28"/>
            <w:szCs w:val="28"/>
          </w:rPr>
          <w:fldChar w:fldCharType="end"/>
        </w:r>
      </w:hyperlink>
    </w:p>
    <w:p w:rsidR="00CC30D3" w:rsidRPr="00CC30D3" w:rsidRDefault="003C55FD" w:rsidP="0092467C">
      <w:pPr>
        <w:pStyle w:val="20"/>
        <w:ind w:left="632"/>
        <w:rPr>
          <w:rFonts w:eastAsia="方正仿宋_GBK"/>
          <w:noProof/>
          <w:sz w:val="28"/>
          <w:szCs w:val="28"/>
        </w:rPr>
      </w:pPr>
      <w:hyperlink w:anchor="_Toc19113161" w:history="1">
        <w:r w:rsidR="00CC30D3" w:rsidRPr="00CC30D3">
          <w:rPr>
            <w:rStyle w:val="ae"/>
            <w:rFonts w:eastAsia="方正仿宋_GBK"/>
            <w:noProof/>
            <w:sz w:val="28"/>
            <w:szCs w:val="28"/>
          </w:rPr>
          <w:t>二、收入决算情况说明</w:t>
        </w:r>
        <w:r w:rsidR="00CC30D3" w:rsidRPr="00CC30D3">
          <w:rPr>
            <w:rFonts w:eastAsia="方正仿宋_GBK"/>
            <w:noProof/>
            <w:webHidden/>
            <w:sz w:val="28"/>
            <w:szCs w:val="28"/>
          </w:rPr>
          <w:tab/>
        </w:r>
        <w:r w:rsidRPr="00CC30D3">
          <w:rPr>
            <w:rFonts w:eastAsia="方正仿宋_GBK"/>
            <w:noProof/>
            <w:webHidden/>
            <w:sz w:val="28"/>
            <w:szCs w:val="28"/>
          </w:rPr>
          <w:fldChar w:fldCharType="begin"/>
        </w:r>
        <w:r w:rsidR="00CC30D3" w:rsidRPr="00CC30D3">
          <w:rPr>
            <w:rFonts w:eastAsia="方正仿宋_GBK"/>
            <w:noProof/>
            <w:webHidden/>
            <w:sz w:val="28"/>
            <w:szCs w:val="28"/>
          </w:rPr>
          <w:instrText xml:space="preserve"> PAGEREF _Toc19113161 \h </w:instrText>
        </w:r>
        <w:r w:rsidRPr="00CC30D3">
          <w:rPr>
            <w:rFonts w:eastAsia="方正仿宋_GBK"/>
            <w:noProof/>
            <w:webHidden/>
            <w:sz w:val="28"/>
            <w:szCs w:val="28"/>
          </w:rPr>
        </w:r>
        <w:r w:rsidRPr="00CC30D3">
          <w:rPr>
            <w:rFonts w:eastAsia="方正仿宋_GBK"/>
            <w:noProof/>
            <w:webHidden/>
            <w:sz w:val="28"/>
            <w:szCs w:val="28"/>
          </w:rPr>
          <w:fldChar w:fldCharType="separate"/>
        </w:r>
        <w:r w:rsidR="009016BE">
          <w:rPr>
            <w:rFonts w:eastAsia="方正仿宋_GBK"/>
            <w:noProof/>
            <w:webHidden/>
            <w:sz w:val="28"/>
            <w:szCs w:val="28"/>
          </w:rPr>
          <w:t>5</w:t>
        </w:r>
        <w:r w:rsidRPr="00CC30D3">
          <w:rPr>
            <w:rFonts w:eastAsia="方正仿宋_GBK"/>
            <w:noProof/>
            <w:webHidden/>
            <w:sz w:val="28"/>
            <w:szCs w:val="28"/>
          </w:rPr>
          <w:fldChar w:fldCharType="end"/>
        </w:r>
      </w:hyperlink>
    </w:p>
    <w:p w:rsidR="00CC30D3" w:rsidRPr="00CC30D3" w:rsidRDefault="003C55FD" w:rsidP="0092467C">
      <w:pPr>
        <w:pStyle w:val="20"/>
        <w:ind w:left="632"/>
        <w:rPr>
          <w:rFonts w:eastAsia="方正仿宋_GBK"/>
          <w:noProof/>
          <w:sz w:val="28"/>
          <w:szCs w:val="28"/>
        </w:rPr>
      </w:pPr>
      <w:hyperlink w:anchor="_Toc19113162" w:history="1">
        <w:r w:rsidR="00CC30D3" w:rsidRPr="00CC30D3">
          <w:rPr>
            <w:rStyle w:val="ae"/>
            <w:rFonts w:eastAsia="方正仿宋_GBK"/>
            <w:noProof/>
            <w:sz w:val="28"/>
            <w:szCs w:val="28"/>
          </w:rPr>
          <w:t>三、支出决算情况说明</w:t>
        </w:r>
        <w:r w:rsidR="00CC30D3" w:rsidRPr="00CC30D3">
          <w:rPr>
            <w:rFonts w:eastAsia="方正仿宋_GBK"/>
            <w:noProof/>
            <w:webHidden/>
            <w:sz w:val="28"/>
            <w:szCs w:val="28"/>
          </w:rPr>
          <w:tab/>
        </w:r>
        <w:r w:rsidRPr="00CC30D3">
          <w:rPr>
            <w:rFonts w:eastAsia="方正仿宋_GBK"/>
            <w:noProof/>
            <w:webHidden/>
            <w:sz w:val="28"/>
            <w:szCs w:val="28"/>
          </w:rPr>
          <w:fldChar w:fldCharType="begin"/>
        </w:r>
        <w:r w:rsidR="00CC30D3" w:rsidRPr="00CC30D3">
          <w:rPr>
            <w:rFonts w:eastAsia="方正仿宋_GBK"/>
            <w:noProof/>
            <w:webHidden/>
            <w:sz w:val="28"/>
            <w:szCs w:val="28"/>
          </w:rPr>
          <w:instrText xml:space="preserve"> PAGEREF _Toc19113162 \h </w:instrText>
        </w:r>
        <w:r w:rsidRPr="00CC30D3">
          <w:rPr>
            <w:rFonts w:eastAsia="方正仿宋_GBK"/>
            <w:noProof/>
            <w:webHidden/>
            <w:sz w:val="28"/>
            <w:szCs w:val="28"/>
          </w:rPr>
        </w:r>
        <w:r w:rsidRPr="00CC30D3">
          <w:rPr>
            <w:rFonts w:eastAsia="方正仿宋_GBK"/>
            <w:noProof/>
            <w:webHidden/>
            <w:sz w:val="28"/>
            <w:szCs w:val="28"/>
          </w:rPr>
          <w:fldChar w:fldCharType="separate"/>
        </w:r>
        <w:r w:rsidR="009016BE">
          <w:rPr>
            <w:rFonts w:eastAsia="方正仿宋_GBK"/>
            <w:noProof/>
            <w:webHidden/>
            <w:sz w:val="28"/>
            <w:szCs w:val="28"/>
          </w:rPr>
          <w:t>7</w:t>
        </w:r>
        <w:r w:rsidRPr="00CC30D3">
          <w:rPr>
            <w:rFonts w:eastAsia="方正仿宋_GBK"/>
            <w:noProof/>
            <w:webHidden/>
            <w:sz w:val="28"/>
            <w:szCs w:val="28"/>
          </w:rPr>
          <w:fldChar w:fldCharType="end"/>
        </w:r>
      </w:hyperlink>
    </w:p>
    <w:p w:rsidR="00CC30D3" w:rsidRPr="00CC30D3" w:rsidRDefault="003C55FD" w:rsidP="0092467C">
      <w:pPr>
        <w:pStyle w:val="20"/>
        <w:ind w:left="632"/>
        <w:rPr>
          <w:rFonts w:eastAsia="方正仿宋_GBK"/>
          <w:noProof/>
          <w:sz w:val="28"/>
          <w:szCs w:val="28"/>
        </w:rPr>
      </w:pPr>
      <w:hyperlink w:anchor="_Toc19113163" w:history="1">
        <w:r w:rsidR="00CC30D3" w:rsidRPr="00CC30D3">
          <w:rPr>
            <w:rStyle w:val="ae"/>
            <w:rFonts w:eastAsia="方正仿宋_GBK"/>
            <w:noProof/>
            <w:sz w:val="28"/>
            <w:szCs w:val="28"/>
          </w:rPr>
          <w:t>四、财政拨款收入支出决算总体情况说明</w:t>
        </w:r>
        <w:r w:rsidR="00CC30D3" w:rsidRPr="00CC30D3">
          <w:rPr>
            <w:rFonts w:eastAsia="方正仿宋_GBK"/>
            <w:noProof/>
            <w:webHidden/>
            <w:sz w:val="28"/>
            <w:szCs w:val="28"/>
          </w:rPr>
          <w:tab/>
        </w:r>
        <w:r w:rsidRPr="00CC30D3">
          <w:rPr>
            <w:rFonts w:eastAsia="方正仿宋_GBK"/>
            <w:noProof/>
            <w:webHidden/>
            <w:sz w:val="28"/>
            <w:szCs w:val="28"/>
          </w:rPr>
          <w:fldChar w:fldCharType="begin"/>
        </w:r>
        <w:r w:rsidR="00CC30D3" w:rsidRPr="00CC30D3">
          <w:rPr>
            <w:rFonts w:eastAsia="方正仿宋_GBK"/>
            <w:noProof/>
            <w:webHidden/>
            <w:sz w:val="28"/>
            <w:szCs w:val="28"/>
          </w:rPr>
          <w:instrText xml:space="preserve"> PAGEREF _Toc19113163 \h </w:instrText>
        </w:r>
        <w:r w:rsidRPr="00CC30D3">
          <w:rPr>
            <w:rFonts w:eastAsia="方正仿宋_GBK"/>
            <w:noProof/>
            <w:webHidden/>
            <w:sz w:val="28"/>
            <w:szCs w:val="28"/>
          </w:rPr>
        </w:r>
        <w:r w:rsidRPr="00CC30D3">
          <w:rPr>
            <w:rFonts w:eastAsia="方正仿宋_GBK"/>
            <w:noProof/>
            <w:webHidden/>
            <w:sz w:val="28"/>
            <w:szCs w:val="28"/>
          </w:rPr>
          <w:fldChar w:fldCharType="separate"/>
        </w:r>
        <w:r w:rsidR="009016BE">
          <w:rPr>
            <w:rFonts w:eastAsia="方正仿宋_GBK"/>
            <w:noProof/>
            <w:webHidden/>
            <w:sz w:val="28"/>
            <w:szCs w:val="28"/>
          </w:rPr>
          <w:t>8</w:t>
        </w:r>
        <w:r w:rsidRPr="00CC30D3">
          <w:rPr>
            <w:rFonts w:eastAsia="方正仿宋_GBK"/>
            <w:noProof/>
            <w:webHidden/>
            <w:sz w:val="28"/>
            <w:szCs w:val="28"/>
          </w:rPr>
          <w:fldChar w:fldCharType="end"/>
        </w:r>
      </w:hyperlink>
    </w:p>
    <w:p w:rsidR="00CC30D3" w:rsidRPr="00CC30D3" w:rsidRDefault="003C55FD" w:rsidP="0092467C">
      <w:pPr>
        <w:pStyle w:val="20"/>
        <w:ind w:left="632"/>
        <w:rPr>
          <w:rFonts w:eastAsia="方正仿宋_GBK"/>
          <w:noProof/>
          <w:sz w:val="28"/>
          <w:szCs w:val="28"/>
        </w:rPr>
      </w:pPr>
      <w:hyperlink w:anchor="_Toc19113164" w:history="1">
        <w:r w:rsidR="00CC30D3" w:rsidRPr="00CC30D3">
          <w:rPr>
            <w:rStyle w:val="ae"/>
            <w:rFonts w:eastAsia="方正仿宋_GBK"/>
            <w:noProof/>
            <w:sz w:val="28"/>
            <w:szCs w:val="28"/>
          </w:rPr>
          <w:t>五、一般公共预算财政拨款支出决算情况说明</w:t>
        </w:r>
        <w:r w:rsidR="00CC30D3" w:rsidRPr="00CC30D3">
          <w:rPr>
            <w:rFonts w:eastAsia="方正仿宋_GBK"/>
            <w:noProof/>
            <w:webHidden/>
            <w:sz w:val="28"/>
            <w:szCs w:val="28"/>
          </w:rPr>
          <w:tab/>
        </w:r>
        <w:r w:rsidRPr="00CC30D3">
          <w:rPr>
            <w:rFonts w:eastAsia="方正仿宋_GBK"/>
            <w:noProof/>
            <w:webHidden/>
            <w:sz w:val="28"/>
            <w:szCs w:val="28"/>
          </w:rPr>
          <w:fldChar w:fldCharType="begin"/>
        </w:r>
        <w:r w:rsidR="00CC30D3" w:rsidRPr="00CC30D3">
          <w:rPr>
            <w:rFonts w:eastAsia="方正仿宋_GBK"/>
            <w:noProof/>
            <w:webHidden/>
            <w:sz w:val="28"/>
            <w:szCs w:val="28"/>
          </w:rPr>
          <w:instrText xml:space="preserve"> PAGEREF _Toc19113164 \h </w:instrText>
        </w:r>
        <w:r w:rsidRPr="00CC30D3">
          <w:rPr>
            <w:rFonts w:eastAsia="方正仿宋_GBK"/>
            <w:noProof/>
            <w:webHidden/>
            <w:sz w:val="28"/>
            <w:szCs w:val="28"/>
          </w:rPr>
        </w:r>
        <w:r w:rsidRPr="00CC30D3">
          <w:rPr>
            <w:rFonts w:eastAsia="方正仿宋_GBK"/>
            <w:noProof/>
            <w:webHidden/>
            <w:sz w:val="28"/>
            <w:szCs w:val="28"/>
          </w:rPr>
          <w:fldChar w:fldCharType="separate"/>
        </w:r>
        <w:r w:rsidR="009016BE">
          <w:rPr>
            <w:rFonts w:eastAsia="方正仿宋_GBK"/>
            <w:noProof/>
            <w:webHidden/>
            <w:sz w:val="28"/>
            <w:szCs w:val="28"/>
          </w:rPr>
          <w:t>9</w:t>
        </w:r>
        <w:r w:rsidRPr="00CC30D3">
          <w:rPr>
            <w:rFonts w:eastAsia="方正仿宋_GBK"/>
            <w:noProof/>
            <w:webHidden/>
            <w:sz w:val="28"/>
            <w:szCs w:val="28"/>
          </w:rPr>
          <w:fldChar w:fldCharType="end"/>
        </w:r>
      </w:hyperlink>
    </w:p>
    <w:p w:rsidR="00CC30D3" w:rsidRPr="00CC30D3" w:rsidRDefault="003C55FD" w:rsidP="0092467C">
      <w:pPr>
        <w:pStyle w:val="20"/>
        <w:ind w:left="632"/>
        <w:rPr>
          <w:rFonts w:eastAsia="方正仿宋_GBK"/>
          <w:noProof/>
          <w:sz w:val="28"/>
          <w:szCs w:val="28"/>
        </w:rPr>
      </w:pPr>
      <w:hyperlink w:anchor="_Toc19113165" w:history="1">
        <w:r w:rsidR="00CC30D3" w:rsidRPr="00CC30D3">
          <w:rPr>
            <w:rStyle w:val="ae"/>
            <w:rFonts w:eastAsia="方正仿宋_GBK"/>
            <w:noProof/>
            <w:sz w:val="28"/>
            <w:szCs w:val="28"/>
          </w:rPr>
          <w:t>六、一般公共预算财政拨款基本支出决算情况说明</w:t>
        </w:r>
        <w:r w:rsidR="00CC30D3" w:rsidRPr="00CC30D3">
          <w:rPr>
            <w:rFonts w:eastAsia="方正仿宋_GBK"/>
            <w:noProof/>
            <w:webHidden/>
            <w:sz w:val="28"/>
            <w:szCs w:val="28"/>
          </w:rPr>
          <w:tab/>
        </w:r>
        <w:r w:rsidRPr="00CC30D3">
          <w:rPr>
            <w:rFonts w:eastAsia="方正仿宋_GBK"/>
            <w:noProof/>
            <w:webHidden/>
            <w:sz w:val="28"/>
            <w:szCs w:val="28"/>
          </w:rPr>
          <w:fldChar w:fldCharType="begin"/>
        </w:r>
        <w:r w:rsidR="00CC30D3" w:rsidRPr="00CC30D3">
          <w:rPr>
            <w:rFonts w:eastAsia="方正仿宋_GBK"/>
            <w:noProof/>
            <w:webHidden/>
            <w:sz w:val="28"/>
            <w:szCs w:val="28"/>
          </w:rPr>
          <w:instrText xml:space="preserve"> PAGEREF _Toc19113165 \h </w:instrText>
        </w:r>
        <w:r w:rsidRPr="00CC30D3">
          <w:rPr>
            <w:rFonts w:eastAsia="方正仿宋_GBK"/>
            <w:noProof/>
            <w:webHidden/>
            <w:sz w:val="28"/>
            <w:szCs w:val="28"/>
          </w:rPr>
        </w:r>
        <w:r w:rsidRPr="00CC30D3">
          <w:rPr>
            <w:rFonts w:eastAsia="方正仿宋_GBK"/>
            <w:noProof/>
            <w:webHidden/>
            <w:sz w:val="28"/>
            <w:szCs w:val="28"/>
          </w:rPr>
          <w:fldChar w:fldCharType="separate"/>
        </w:r>
        <w:r w:rsidR="009016BE">
          <w:rPr>
            <w:rFonts w:eastAsia="方正仿宋_GBK"/>
            <w:noProof/>
            <w:webHidden/>
            <w:sz w:val="28"/>
            <w:szCs w:val="28"/>
          </w:rPr>
          <w:t>13</w:t>
        </w:r>
        <w:r w:rsidRPr="00CC30D3">
          <w:rPr>
            <w:rFonts w:eastAsia="方正仿宋_GBK"/>
            <w:noProof/>
            <w:webHidden/>
            <w:sz w:val="28"/>
            <w:szCs w:val="28"/>
          </w:rPr>
          <w:fldChar w:fldCharType="end"/>
        </w:r>
      </w:hyperlink>
    </w:p>
    <w:p w:rsidR="00CC30D3" w:rsidRPr="00CC30D3" w:rsidRDefault="003C55FD" w:rsidP="0092467C">
      <w:pPr>
        <w:pStyle w:val="20"/>
        <w:ind w:left="632"/>
        <w:rPr>
          <w:rFonts w:eastAsia="方正仿宋_GBK"/>
          <w:noProof/>
          <w:sz w:val="28"/>
          <w:szCs w:val="28"/>
        </w:rPr>
      </w:pPr>
      <w:hyperlink w:anchor="_Toc19113166" w:history="1">
        <w:r w:rsidR="00CC30D3" w:rsidRPr="00CC30D3">
          <w:rPr>
            <w:rStyle w:val="ae"/>
            <w:rFonts w:eastAsia="方正仿宋_GBK"/>
            <w:noProof/>
            <w:sz w:val="28"/>
            <w:szCs w:val="28"/>
          </w:rPr>
          <w:t>七、</w:t>
        </w:r>
        <w:r w:rsidR="00CC30D3" w:rsidRPr="00CC30D3">
          <w:rPr>
            <w:rStyle w:val="ae"/>
            <w:rFonts w:eastAsia="方正仿宋_GBK"/>
            <w:b/>
            <w:bCs/>
            <w:noProof/>
            <w:sz w:val="28"/>
            <w:szCs w:val="28"/>
          </w:rPr>
          <w:t>“</w:t>
        </w:r>
        <w:r w:rsidR="00CC30D3" w:rsidRPr="00CC30D3">
          <w:rPr>
            <w:rStyle w:val="ae"/>
            <w:rFonts w:eastAsia="方正仿宋_GBK"/>
            <w:noProof/>
            <w:sz w:val="28"/>
            <w:szCs w:val="28"/>
          </w:rPr>
          <w:t>三公</w:t>
        </w:r>
        <w:r w:rsidR="00CC30D3" w:rsidRPr="00CC30D3">
          <w:rPr>
            <w:rStyle w:val="ae"/>
            <w:rFonts w:eastAsia="方正仿宋_GBK"/>
            <w:noProof/>
            <w:sz w:val="28"/>
            <w:szCs w:val="28"/>
          </w:rPr>
          <w:t>”</w:t>
        </w:r>
        <w:r w:rsidR="00CC30D3" w:rsidRPr="00CC30D3">
          <w:rPr>
            <w:rStyle w:val="ae"/>
            <w:rFonts w:eastAsia="方正仿宋_GBK"/>
            <w:noProof/>
            <w:sz w:val="28"/>
            <w:szCs w:val="28"/>
          </w:rPr>
          <w:t>经费财政拨款支出决算情况说明</w:t>
        </w:r>
        <w:r w:rsidR="00CC30D3" w:rsidRPr="00CC30D3">
          <w:rPr>
            <w:rFonts w:eastAsia="方正仿宋_GBK"/>
            <w:noProof/>
            <w:webHidden/>
            <w:sz w:val="28"/>
            <w:szCs w:val="28"/>
          </w:rPr>
          <w:tab/>
        </w:r>
        <w:r w:rsidRPr="00CC30D3">
          <w:rPr>
            <w:rFonts w:eastAsia="方正仿宋_GBK"/>
            <w:noProof/>
            <w:webHidden/>
            <w:sz w:val="28"/>
            <w:szCs w:val="28"/>
          </w:rPr>
          <w:fldChar w:fldCharType="begin"/>
        </w:r>
        <w:r w:rsidR="00CC30D3" w:rsidRPr="00CC30D3">
          <w:rPr>
            <w:rFonts w:eastAsia="方正仿宋_GBK"/>
            <w:noProof/>
            <w:webHidden/>
            <w:sz w:val="28"/>
            <w:szCs w:val="28"/>
          </w:rPr>
          <w:instrText xml:space="preserve"> PAGEREF _Toc19113166 \h </w:instrText>
        </w:r>
        <w:r w:rsidRPr="00CC30D3">
          <w:rPr>
            <w:rFonts w:eastAsia="方正仿宋_GBK"/>
            <w:noProof/>
            <w:webHidden/>
            <w:sz w:val="28"/>
            <w:szCs w:val="28"/>
          </w:rPr>
        </w:r>
        <w:r w:rsidRPr="00CC30D3">
          <w:rPr>
            <w:rFonts w:eastAsia="方正仿宋_GBK"/>
            <w:noProof/>
            <w:webHidden/>
            <w:sz w:val="28"/>
            <w:szCs w:val="28"/>
          </w:rPr>
          <w:fldChar w:fldCharType="separate"/>
        </w:r>
        <w:r w:rsidR="009016BE">
          <w:rPr>
            <w:rFonts w:eastAsia="方正仿宋_GBK"/>
            <w:noProof/>
            <w:webHidden/>
            <w:sz w:val="28"/>
            <w:szCs w:val="28"/>
          </w:rPr>
          <w:t>13</w:t>
        </w:r>
        <w:r w:rsidRPr="00CC30D3">
          <w:rPr>
            <w:rFonts w:eastAsia="方正仿宋_GBK"/>
            <w:noProof/>
            <w:webHidden/>
            <w:sz w:val="28"/>
            <w:szCs w:val="28"/>
          </w:rPr>
          <w:fldChar w:fldCharType="end"/>
        </w:r>
      </w:hyperlink>
    </w:p>
    <w:p w:rsidR="00CC30D3" w:rsidRPr="00CC30D3" w:rsidRDefault="003C55FD" w:rsidP="0092467C">
      <w:pPr>
        <w:pStyle w:val="20"/>
        <w:ind w:left="632"/>
        <w:rPr>
          <w:rFonts w:eastAsia="方正仿宋_GBK"/>
          <w:noProof/>
          <w:sz w:val="28"/>
          <w:szCs w:val="28"/>
        </w:rPr>
      </w:pPr>
      <w:hyperlink w:anchor="_Toc19113167" w:history="1">
        <w:r w:rsidR="00CC30D3" w:rsidRPr="00CC30D3">
          <w:rPr>
            <w:rStyle w:val="ae"/>
            <w:rFonts w:eastAsia="方正仿宋_GBK"/>
            <w:noProof/>
            <w:sz w:val="28"/>
            <w:szCs w:val="28"/>
          </w:rPr>
          <w:t>八、政府性基金预算支出决算情况说明</w:t>
        </w:r>
        <w:r w:rsidR="00CC30D3" w:rsidRPr="00CC30D3">
          <w:rPr>
            <w:rFonts w:eastAsia="方正仿宋_GBK"/>
            <w:noProof/>
            <w:webHidden/>
            <w:sz w:val="28"/>
            <w:szCs w:val="28"/>
          </w:rPr>
          <w:tab/>
        </w:r>
        <w:r w:rsidRPr="00CC30D3">
          <w:rPr>
            <w:rFonts w:eastAsia="方正仿宋_GBK"/>
            <w:noProof/>
            <w:webHidden/>
            <w:sz w:val="28"/>
            <w:szCs w:val="28"/>
          </w:rPr>
          <w:fldChar w:fldCharType="begin"/>
        </w:r>
        <w:r w:rsidR="00CC30D3" w:rsidRPr="00CC30D3">
          <w:rPr>
            <w:rFonts w:eastAsia="方正仿宋_GBK"/>
            <w:noProof/>
            <w:webHidden/>
            <w:sz w:val="28"/>
            <w:szCs w:val="28"/>
          </w:rPr>
          <w:instrText xml:space="preserve"> PAGEREF _Toc19113167 \h </w:instrText>
        </w:r>
        <w:r w:rsidRPr="00CC30D3">
          <w:rPr>
            <w:rFonts w:eastAsia="方正仿宋_GBK"/>
            <w:noProof/>
            <w:webHidden/>
            <w:sz w:val="28"/>
            <w:szCs w:val="28"/>
          </w:rPr>
        </w:r>
        <w:r w:rsidRPr="00CC30D3">
          <w:rPr>
            <w:rFonts w:eastAsia="方正仿宋_GBK"/>
            <w:noProof/>
            <w:webHidden/>
            <w:sz w:val="28"/>
            <w:szCs w:val="28"/>
          </w:rPr>
          <w:fldChar w:fldCharType="separate"/>
        </w:r>
        <w:r w:rsidR="009016BE">
          <w:rPr>
            <w:rFonts w:eastAsia="方正仿宋_GBK"/>
            <w:noProof/>
            <w:webHidden/>
            <w:sz w:val="28"/>
            <w:szCs w:val="28"/>
          </w:rPr>
          <w:t>15</w:t>
        </w:r>
        <w:r w:rsidRPr="00CC30D3">
          <w:rPr>
            <w:rFonts w:eastAsia="方正仿宋_GBK"/>
            <w:noProof/>
            <w:webHidden/>
            <w:sz w:val="28"/>
            <w:szCs w:val="28"/>
          </w:rPr>
          <w:fldChar w:fldCharType="end"/>
        </w:r>
      </w:hyperlink>
    </w:p>
    <w:p w:rsidR="00CC30D3" w:rsidRPr="00CC30D3" w:rsidRDefault="003C55FD" w:rsidP="0092467C">
      <w:pPr>
        <w:pStyle w:val="20"/>
        <w:ind w:left="632"/>
        <w:rPr>
          <w:rFonts w:eastAsia="方正仿宋_GBK"/>
          <w:noProof/>
          <w:sz w:val="28"/>
          <w:szCs w:val="28"/>
        </w:rPr>
      </w:pPr>
      <w:hyperlink w:anchor="_Toc19113168" w:history="1">
        <w:r w:rsidR="00CC30D3" w:rsidRPr="00CC30D3">
          <w:rPr>
            <w:rStyle w:val="ae"/>
            <w:rFonts w:eastAsia="方正仿宋_GBK"/>
            <w:noProof/>
            <w:sz w:val="28"/>
            <w:szCs w:val="28"/>
          </w:rPr>
          <w:t>九、国有资本经营预算支出决算情况说明</w:t>
        </w:r>
        <w:r w:rsidR="00CC30D3" w:rsidRPr="00CC30D3">
          <w:rPr>
            <w:rFonts w:eastAsia="方正仿宋_GBK"/>
            <w:noProof/>
            <w:webHidden/>
            <w:sz w:val="28"/>
            <w:szCs w:val="28"/>
          </w:rPr>
          <w:tab/>
        </w:r>
        <w:r w:rsidRPr="00CC30D3">
          <w:rPr>
            <w:rFonts w:eastAsia="方正仿宋_GBK"/>
            <w:noProof/>
            <w:webHidden/>
            <w:sz w:val="28"/>
            <w:szCs w:val="28"/>
          </w:rPr>
          <w:fldChar w:fldCharType="begin"/>
        </w:r>
        <w:r w:rsidR="00CC30D3" w:rsidRPr="00CC30D3">
          <w:rPr>
            <w:rFonts w:eastAsia="方正仿宋_GBK"/>
            <w:noProof/>
            <w:webHidden/>
            <w:sz w:val="28"/>
            <w:szCs w:val="28"/>
          </w:rPr>
          <w:instrText xml:space="preserve"> PAGEREF _Toc19113168 \h </w:instrText>
        </w:r>
        <w:r w:rsidRPr="00CC30D3">
          <w:rPr>
            <w:rFonts w:eastAsia="方正仿宋_GBK"/>
            <w:noProof/>
            <w:webHidden/>
            <w:sz w:val="28"/>
            <w:szCs w:val="28"/>
          </w:rPr>
        </w:r>
        <w:r w:rsidRPr="00CC30D3">
          <w:rPr>
            <w:rFonts w:eastAsia="方正仿宋_GBK"/>
            <w:noProof/>
            <w:webHidden/>
            <w:sz w:val="28"/>
            <w:szCs w:val="28"/>
          </w:rPr>
          <w:fldChar w:fldCharType="separate"/>
        </w:r>
        <w:r w:rsidR="009016BE">
          <w:rPr>
            <w:rFonts w:eastAsia="方正仿宋_GBK"/>
            <w:noProof/>
            <w:webHidden/>
            <w:sz w:val="28"/>
            <w:szCs w:val="28"/>
          </w:rPr>
          <w:t>15</w:t>
        </w:r>
        <w:r w:rsidRPr="00CC30D3">
          <w:rPr>
            <w:rFonts w:eastAsia="方正仿宋_GBK"/>
            <w:noProof/>
            <w:webHidden/>
            <w:sz w:val="28"/>
            <w:szCs w:val="28"/>
          </w:rPr>
          <w:fldChar w:fldCharType="end"/>
        </w:r>
      </w:hyperlink>
    </w:p>
    <w:p w:rsidR="00CC30D3" w:rsidRPr="00CC30D3" w:rsidRDefault="003C55FD" w:rsidP="0092467C">
      <w:pPr>
        <w:pStyle w:val="20"/>
        <w:ind w:left="632"/>
        <w:rPr>
          <w:rFonts w:eastAsia="方正仿宋_GBK"/>
          <w:noProof/>
          <w:sz w:val="28"/>
          <w:szCs w:val="28"/>
        </w:rPr>
      </w:pPr>
      <w:hyperlink w:anchor="_Toc19113169" w:history="1">
        <w:r w:rsidR="00CC30D3" w:rsidRPr="00CC30D3">
          <w:rPr>
            <w:rStyle w:val="ae"/>
            <w:rFonts w:eastAsia="方正仿宋_GBK"/>
            <w:noProof/>
            <w:sz w:val="28"/>
            <w:szCs w:val="28"/>
          </w:rPr>
          <w:t>十、预算绩效情况说明</w:t>
        </w:r>
        <w:r w:rsidR="00CC30D3" w:rsidRPr="00CC30D3">
          <w:rPr>
            <w:rFonts w:eastAsia="方正仿宋_GBK"/>
            <w:noProof/>
            <w:webHidden/>
            <w:sz w:val="28"/>
            <w:szCs w:val="28"/>
          </w:rPr>
          <w:tab/>
        </w:r>
        <w:r w:rsidRPr="00CC30D3">
          <w:rPr>
            <w:rFonts w:eastAsia="方正仿宋_GBK"/>
            <w:noProof/>
            <w:webHidden/>
            <w:sz w:val="28"/>
            <w:szCs w:val="28"/>
          </w:rPr>
          <w:fldChar w:fldCharType="begin"/>
        </w:r>
        <w:r w:rsidR="00CC30D3" w:rsidRPr="00CC30D3">
          <w:rPr>
            <w:rFonts w:eastAsia="方正仿宋_GBK"/>
            <w:noProof/>
            <w:webHidden/>
            <w:sz w:val="28"/>
            <w:szCs w:val="28"/>
          </w:rPr>
          <w:instrText xml:space="preserve"> PAGEREF _Toc19113169 \h </w:instrText>
        </w:r>
        <w:r w:rsidRPr="00CC30D3">
          <w:rPr>
            <w:rFonts w:eastAsia="方正仿宋_GBK"/>
            <w:noProof/>
            <w:webHidden/>
            <w:sz w:val="28"/>
            <w:szCs w:val="28"/>
          </w:rPr>
        </w:r>
        <w:r w:rsidRPr="00CC30D3">
          <w:rPr>
            <w:rFonts w:eastAsia="方正仿宋_GBK"/>
            <w:noProof/>
            <w:webHidden/>
            <w:sz w:val="28"/>
            <w:szCs w:val="28"/>
          </w:rPr>
          <w:fldChar w:fldCharType="separate"/>
        </w:r>
        <w:r w:rsidR="009016BE">
          <w:rPr>
            <w:rFonts w:eastAsia="方正仿宋_GBK"/>
            <w:noProof/>
            <w:webHidden/>
            <w:sz w:val="28"/>
            <w:szCs w:val="28"/>
          </w:rPr>
          <w:t>15</w:t>
        </w:r>
        <w:r w:rsidRPr="00CC30D3">
          <w:rPr>
            <w:rFonts w:eastAsia="方正仿宋_GBK"/>
            <w:noProof/>
            <w:webHidden/>
            <w:sz w:val="28"/>
            <w:szCs w:val="28"/>
          </w:rPr>
          <w:fldChar w:fldCharType="end"/>
        </w:r>
      </w:hyperlink>
    </w:p>
    <w:p w:rsidR="00CC30D3" w:rsidRPr="00CC30D3" w:rsidRDefault="003C55FD" w:rsidP="0092467C">
      <w:pPr>
        <w:pStyle w:val="20"/>
        <w:ind w:left="632"/>
        <w:rPr>
          <w:rFonts w:eastAsia="方正仿宋_GBK"/>
          <w:noProof/>
          <w:sz w:val="28"/>
          <w:szCs w:val="28"/>
        </w:rPr>
      </w:pPr>
      <w:hyperlink w:anchor="_Toc19113170" w:history="1">
        <w:r w:rsidR="00CC30D3" w:rsidRPr="00CC30D3">
          <w:rPr>
            <w:rStyle w:val="ae"/>
            <w:rFonts w:eastAsia="方正仿宋_GBK"/>
            <w:noProof/>
            <w:sz w:val="28"/>
            <w:szCs w:val="28"/>
          </w:rPr>
          <w:t>十</w:t>
        </w:r>
        <w:r w:rsidR="00CC30D3" w:rsidRPr="00CC30D3">
          <w:rPr>
            <w:rStyle w:val="ae"/>
            <w:rFonts w:eastAsia="方正仿宋_GBK"/>
            <w:b/>
            <w:bCs/>
            <w:noProof/>
            <w:sz w:val="28"/>
            <w:szCs w:val="28"/>
          </w:rPr>
          <w:t>一、</w:t>
        </w:r>
        <w:r w:rsidR="00CC30D3" w:rsidRPr="00CC30D3">
          <w:rPr>
            <w:rStyle w:val="ae"/>
            <w:rFonts w:eastAsia="方正仿宋_GBK"/>
            <w:noProof/>
            <w:sz w:val="28"/>
            <w:szCs w:val="28"/>
          </w:rPr>
          <w:t>其他重要事项的情况说明</w:t>
        </w:r>
        <w:r w:rsidR="00CC30D3" w:rsidRPr="00CC30D3">
          <w:rPr>
            <w:rFonts w:eastAsia="方正仿宋_GBK"/>
            <w:noProof/>
            <w:webHidden/>
            <w:sz w:val="28"/>
            <w:szCs w:val="28"/>
          </w:rPr>
          <w:tab/>
        </w:r>
        <w:r w:rsidRPr="00CC30D3">
          <w:rPr>
            <w:rFonts w:eastAsia="方正仿宋_GBK"/>
            <w:noProof/>
            <w:webHidden/>
            <w:sz w:val="28"/>
            <w:szCs w:val="28"/>
          </w:rPr>
          <w:fldChar w:fldCharType="begin"/>
        </w:r>
        <w:r w:rsidR="00CC30D3" w:rsidRPr="00CC30D3">
          <w:rPr>
            <w:rFonts w:eastAsia="方正仿宋_GBK"/>
            <w:noProof/>
            <w:webHidden/>
            <w:sz w:val="28"/>
            <w:szCs w:val="28"/>
          </w:rPr>
          <w:instrText xml:space="preserve"> PAGEREF _Toc19113170 \h </w:instrText>
        </w:r>
        <w:r w:rsidRPr="00CC30D3">
          <w:rPr>
            <w:rFonts w:eastAsia="方正仿宋_GBK"/>
            <w:noProof/>
            <w:webHidden/>
            <w:sz w:val="28"/>
            <w:szCs w:val="28"/>
          </w:rPr>
        </w:r>
        <w:r w:rsidRPr="00CC30D3">
          <w:rPr>
            <w:rFonts w:eastAsia="方正仿宋_GBK"/>
            <w:noProof/>
            <w:webHidden/>
            <w:sz w:val="28"/>
            <w:szCs w:val="28"/>
          </w:rPr>
          <w:fldChar w:fldCharType="separate"/>
        </w:r>
        <w:r w:rsidR="009016BE">
          <w:rPr>
            <w:rFonts w:eastAsia="方正仿宋_GBK"/>
            <w:noProof/>
            <w:webHidden/>
            <w:sz w:val="28"/>
            <w:szCs w:val="28"/>
          </w:rPr>
          <w:t>21</w:t>
        </w:r>
        <w:r w:rsidRPr="00CC30D3">
          <w:rPr>
            <w:rFonts w:eastAsia="方正仿宋_GBK"/>
            <w:noProof/>
            <w:webHidden/>
            <w:sz w:val="28"/>
            <w:szCs w:val="28"/>
          </w:rPr>
          <w:fldChar w:fldCharType="end"/>
        </w:r>
      </w:hyperlink>
    </w:p>
    <w:p w:rsidR="00CC30D3" w:rsidRPr="00CC30D3" w:rsidRDefault="003C55FD" w:rsidP="0092467C">
      <w:pPr>
        <w:pStyle w:val="13"/>
        <w:jc w:val="both"/>
        <w:rPr>
          <w:b/>
          <w:color w:val="auto"/>
        </w:rPr>
      </w:pPr>
      <w:hyperlink w:anchor="_Toc19113171" w:history="1">
        <w:r w:rsidR="00CC30D3" w:rsidRPr="00CC30D3">
          <w:rPr>
            <w:rStyle w:val="ae"/>
            <w:rFonts w:eastAsia="方正仿宋_GBK"/>
          </w:rPr>
          <w:t>第三部分</w:t>
        </w:r>
        <w:r w:rsidR="00CC30D3" w:rsidRPr="00CC30D3">
          <w:rPr>
            <w:rStyle w:val="ae"/>
            <w:rFonts w:eastAsia="方正仿宋_GBK"/>
          </w:rPr>
          <w:t xml:space="preserve"> </w:t>
        </w:r>
        <w:r w:rsidR="00CC30D3" w:rsidRPr="00CC30D3">
          <w:rPr>
            <w:rStyle w:val="ae"/>
            <w:rFonts w:eastAsia="方正仿宋_GBK"/>
          </w:rPr>
          <w:t>名词解释</w:t>
        </w:r>
        <w:r w:rsidR="00CC30D3" w:rsidRPr="00CC30D3">
          <w:rPr>
            <w:webHidden/>
          </w:rPr>
          <w:tab/>
        </w:r>
        <w:r w:rsidRPr="00CC30D3">
          <w:rPr>
            <w:webHidden/>
          </w:rPr>
          <w:fldChar w:fldCharType="begin"/>
        </w:r>
        <w:r w:rsidR="00CC30D3" w:rsidRPr="00CC30D3">
          <w:rPr>
            <w:webHidden/>
          </w:rPr>
          <w:instrText xml:space="preserve"> PAGEREF _Toc19113171 \h </w:instrText>
        </w:r>
        <w:r w:rsidRPr="00CC30D3">
          <w:rPr>
            <w:webHidden/>
          </w:rPr>
        </w:r>
        <w:r w:rsidRPr="00CC30D3">
          <w:rPr>
            <w:webHidden/>
          </w:rPr>
          <w:fldChar w:fldCharType="separate"/>
        </w:r>
        <w:r w:rsidR="009016BE">
          <w:rPr>
            <w:webHidden/>
          </w:rPr>
          <w:t>23</w:t>
        </w:r>
        <w:r w:rsidRPr="00CC30D3">
          <w:rPr>
            <w:webHidden/>
          </w:rPr>
          <w:fldChar w:fldCharType="end"/>
        </w:r>
      </w:hyperlink>
    </w:p>
    <w:p w:rsidR="00CC30D3" w:rsidRPr="00CC30D3" w:rsidRDefault="003C55FD" w:rsidP="0092467C">
      <w:pPr>
        <w:pStyle w:val="13"/>
        <w:jc w:val="both"/>
        <w:rPr>
          <w:b/>
          <w:color w:val="auto"/>
        </w:rPr>
      </w:pPr>
      <w:hyperlink w:anchor="_Toc19113172" w:history="1">
        <w:r w:rsidR="00CC30D3" w:rsidRPr="00CC30D3">
          <w:rPr>
            <w:rStyle w:val="ae"/>
            <w:rFonts w:eastAsia="方正仿宋_GBK"/>
          </w:rPr>
          <w:t>第</w:t>
        </w:r>
        <w:r w:rsidR="00CC30D3" w:rsidRPr="00CC30D3">
          <w:rPr>
            <w:rStyle w:val="ae"/>
            <w:rFonts w:eastAsia="方正仿宋_GBK"/>
            <w:kern w:val="44"/>
          </w:rPr>
          <w:t>四部分</w:t>
        </w:r>
        <w:r w:rsidR="00CC30D3" w:rsidRPr="00CC30D3">
          <w:rPr>
            <w:rStyle w:val="ae"/>
            <w:rFonts w:eastAsia="方正仿宋_GBK"/>
            <w:kern w:val="44"/>
          </w:rPr>
          <w:t xml:space="preserve"> </w:t>
        </w:r>
        <w:r w:rsidR="00CC30D3" w:rsidRPr="00CC30D3">
          <w:rPr>
            <w:rStyle w:val="ae"/>
            <w:rFonts w:eastAsia="方正仿宋_GBK"/>
            <w:kern w:val="44"/>
          </w:rPr>
          <w:t>附</w:t>
        </w:r>
        <w:r w:rsidR="00CC30D3" w:rsidRPr="00CC30D3">
          <w:rPr>
            <w:rStyle w:val="ae"/>
            <w:rFonts w:eastAsia="方正仿宋_GBK"/>
            <w:kern w:val="44"/>
          </w:rPr>
          <w:t xml:space="preserve">  </w:t>
        </w:r>
        <w:r w:rsidR="00CC30D3" w:rsidRPr="00CC30D3">
          <w:rPr>
            <w:rStyle w:val="ae"/>
            <w:rFonts w:eastAsia="方正仿宋_GBK"/>
            <w:kern w:val="44"/>
          </w:rPr>
          <w:t>件</w:t>
        </w:r>
        <w:r w:rsidR="00CC30D3" w:rsidRPr="00CC30D3">
          <w:rPr>
            <w:webHidden/>
          </w:rPr>
          <w:tab/>
        </w:r>
        <w:r w:rsidRPr="00CC30D3">
          <w:rPr>
            <w:webHidden/>
          </w:rPr>
          <w:fldChar w:fldCharType="begin"/>
        </w:r>
        <w:r w:rsidR="00CC30D3" w:rsidRPr="00CC30D3">
          <w:rPr>
            <w:webHidden/>
          </w:rPr>
          <w:instrText xml:space="preserve"> PAGEREF _Toc19113172 \h </w:instrText>
        </w:r>
        <w:r w:rsidRPr="00CC30D3">
          <w:rPr>
            <w:webHidden/>
          </w:rPr>
        </w:r>
        <w:r w:rsidRPr="00CC30D3">
          <w:rPr>
            <w:webHidden/>
          </w:rPr>
          <w:fldChar w:fldCharType="separate"/>
        </w:r>
        <w:r w:rsidR="009016BE">
          <w:rPr>
            <w:webHidden/>
          </w:rPr>
          <w:t>27</w:t>
        </w:r>
        <w:r w:rsidRPr="00CC30D3">
          <w:rPr>
            <w:webHidden/>
          </w:rPr>
          <w:fldChar w:fldCharType="end"/>
        </w:r>
      </w:hyperlink>
    </w:p>
    <w:p w:rsidR="00CC30D3" w:rsidRPr="00CC30D3" w:rsidRDefault="003C55FD" w:rsidP="0092467C">
      <w:pPr>
        <w:pStyle w:val="13"/>
        <w:jc w:val="both"/>
        <w:rPr>
          <w:b/>
          <w:color w:val="auto"/>
        </w:rPr>
      </w:pPr>
      <w:hyperlink w:anchor="_Toc19113173" w:history="1">
        <w:r w:rsidR="00CC30D3" w:rsidRPr="00CC30D3">
          <w:rPr>
            <w:rStyle w:val="ae"/>
            <w:rFonts w:eastAsia="方正仿宋_GBK"/>
          </w:rPr>
          <w:t>第</w:t>
        </w:r>
        <w:r w:rsidR="00CC30D3" w:rsidRPr="00CC30D3">
          <w:rPr>
            <w:rStyle w:val="ae"/>
            <w:rFonts w:eastAsia="方正仿宋_GBK"/>
            <w:kern w:val="44"/>
          </w:rPr>
          <w:t>五部分</w:t>
        </w:r>
        <w:r w:rsidR="00CC30D3" w:rsidRPr="00CC30D3">
          <w:rPr>
            <w:rStyle w:val="ae"/>
            <w:rFonts w:eastAsia="方正仿宋_GBK"/>
            <w:kern w:val="44"/>
          </w:rPr>
          <w:t xml:space="preserve"> </w:t>
        </w:r>
        <w:r w:rsidR="00CC30D3" w:rsidRPr="00CC30D3">
          <w:rPr>
            <w:rStyle w:val="ae"/>
            <w:rFonts w:eastAsia="方正仿宋_GBK"/>
            <w:kern w:val="44"/>
          </w:rPr>
          <w:t>附</w:t>
        </w:r>
        <w:r w:rsidR="00CC30D3" w:rsidRPr="00CC30D3">
          <w:rPr>
            <w:rStyle w:val="ae"/>
            <w:rFonts w:eastAsia="方正仿宋_GBK"/>
            <w:kern w:val="44"/>
          </w:rPr>
          <w:t xml:space="preserve">  </w:t>
        </w:r>
        <w:r w:rsidR="00CC30D3" w:rsidRPr="00CC30D3">
          <w:rPr>
            <w:rStyle w:val="ae"/>
            <w:rFonts w:eastAsia="方正仿宋_GBK"/>
            <w:kern w:val="44"/>
          </w:rPr>
          <w:t>表</w:t>
        </w:r>
        <w:r w:rsidR="00CC30D3" w:rsidRPr="00CC30D3">
          <w:rPr>
            <w:webHidden/>
          </w:rPr>
          <w:tab/>
        </w:r>
        <w:r w:rsidRPr="00CC30D3">
          <w:rPr>
            <w:webHidden/>
          </w:rPr>
          <w:fldChar w:fldCharType="begin"/>
        </w:r>
        <w:r w:rsidR="00CC30D3" w:rsidRPr="00CC30D3">
          <w:rPr>
            <w:webHidden/>
          </w:rPr>
          <w:instrText xml:space="preserve"> PAGEREF _Toc19113173 \h </w:instrText>
        </w:r>
        <w:r w:rsidRPr="00CC30D3">
          <w:rPr>
            <w:webHidden/>
          </w:rPr>
        </w:r>
        <w:r w:rsidRPr="00CC30D3">
          <w:rPr>
            <w:webHidden/>
          </w:rPr>
          <w:fldChar w:fldCharType="separate"/>
        </w:r>
        <w:r w:rsidR="009016BE">
          <w:rPr>
            <w:webHidden/>
          </w:rPr>
          <w:t>50</w:t>
        </w:r>
        <w:r w:rsidRPr="00CC30D3">
          <w:rPr>
            <w:webHidden/>
          </w:rPr>
          <w:fldChar w:fldCharType="end"/>
        </w:r>
      </w:hyperlink>
    </w:p>
    <w:p w:rsidR="00CC30D3" w:rsidRPr="00CC30D3" w:rsidRDefault="003C55FD" w:rsidP="0092467C">
      <w:pPr>
        <w:pStyle w:val="20"/>
        <w:ind w:left="632"/>
        <w:rPr>
          <w:rFonts w:eastAsia="方正仿宋_GBK"/>
          <w:noProof/>
          <w:sz w:val="28"/>
          <w:szCs w:val="28"/>
        </w:rPr>
      </w:pPr>
      <w:hyperlink w:anchor="_Toc19113174" w:history="1">
        <w:r w:rsidR="00CC30D3" w:rsidRPr="00CC30D3">
          <w:rPr>
            <w:rStyle w:val="ae"/>
            <w:rFonts w:eastAsia="方正仿宋_GBK"/>
            <w:noProof/>
            <w:sz w:val="28"/>
            <w:szCs w:val="28"/>
          </w:rPr>
          <w:t>一、收入支出决算总表</w:t>
        </w:r>
        <w:r w:rsidR="00CC30D3" w:rsidRPr="00CC30D3">
          <w:rPr>
            <w:rFonts w:eastAsia="方正仿宋_GBK"/>
            <w:noProof/>
            <w:webHidden/>
            <w:sz w:val="28"/>
            <w:szCs w:val="28"/>
          </w:rPr>
          <w:tab/>
        </w:r>
        <w:r w:rsidRPr="00CC30D3">
          <w:rPr>
            <w:rFonts w:eastAsia="方正仿宋_GBK"/>
            <w:noProof/>
            <w:webHidden/>
            <w:sz w:val="28"/>
            <w:szCs w:val="28"/>
          </w:rPr>
          <w:fldChar w:fldCharType="begin"/>
        </w:r>
        <w:r w:rsidR="00CC30D3" w:rsidRPr="00CC30D3">
          <w:rPr>
            <w:rFonts w:eastAsia="方正仿宋_GBK"/>
            <w:noProof/>
            <w:webHidden/>
            <w:sz w:val="28"/>
            <w:szCs w:val="28"/>
          </w:rPr>
          <w:instrText xml:space="preserve"> PAGEREF _Toc19113174 \h </w:instrText>
        </w:r>
        <w:r w:rsidRPr="00CC30D3">
          <w:rPr>
            <w:rFonts w:eastAsia="方正仿宋_GBK"/>
            <w:noProof/>
            <w:webHidden/>
            <w:sz w:val="28"/>
            <w:szCs w:val="28"/>
          </w:rPr>
        </w:r>
        <w:r w:rsidRPr="00CC30D3">
          <w:rPr>
            <w:rFonts w:eastAsia="方正仿宋_GBK"/>
            <w:noProof/>
            <w:webHidden/>
            <w:sz w:val="28"/>
            <w:szCs w:val="28"/>
          </w:rPr>
          <w:fldChar w:fldCharType="separate"/>
        </w:r>
        <w:r w:rsidR="009016BE">
          <w:rPr>
            <w:rFonts w:eastAsia="方正仿宋_GBK"/>
            <w:noProof/>
            <w:webHidden/>
            <w:sz w:val="28"/>
            <w:szCs w:val="28"/>
          </w:rPr>
          <w:t>50</w:t>
        </w:r>
        <w:r w:rsidRPr="00CC30D3">
          <w:rPr>
            <w:rFonts w:eastAsia="方正仿宋_GBK"/>
            <w:noProof/>
            <w:webHidden/>
            <w:sz w:val="28"/>
            <w:szCs w:val="28"/>
          </w:rPr>
          <w:fldChar w:fldCharType="end"/>
        </w:r>
      </w:hyperlink>
    </w:p>
    <w:p w:rsidR="00CC30D3" w:rsidRPr="00CC30D3" w:rsidRDefault="003C55FD" w:rsidP="0092467C">
      <w:pPr>
        <w:pStyle w:val="20"/>
        <w:ind w:left="632"/>
        <w:rPr>
          <w:rFonts w:eastAsia="方正仿宋_GBK"/>
          <w:noProof/>
          <w:sz w:val="28"/>
          <w:szCs w:val="28"/>
        </w:rPr>
      </w:pPr>
      <w:hyperlink w:anchor="_Toc19113175" w:history="1">
        <w:r w:rsidR="00CC30D3" w:rsidRPr="00CC30D3">
          <w:rPr>
            <w:rStyle w:val="ae"/>
            <w:rFonts w:eastAsia="方正仿宋_GBK"/>
            <w:noProof/>
            <w:sz w:val="28"/>
            <w:szCs w:val="28"/>
          </w:rPr>
          <w:t>二、收入决算表</w:t>
        </w:r>
        <w:r w:rsidR="00CC30D3" w:rsidRPr="00CC30D3">
          <w:rPr>
            <w:rFonts w:eastAsia="方正仿宋_GBK"/>
            <w:noProof/>
            <w:webHidden/>
            <w:sz w:val="28"/>
            <w:szCs w:val="28"/>
          </w:rPr>
          <w:tab/>
        </w:r>
        <w:r w:rsidRPr="00CC30D3">
          <w:rPr>
            <w:rFonts w:eastAsia="方正仿宋_GBK"/>
            <w:noProof/>
            <w:webHidden/>
            <w:sz w:val="28"/>
            <w:szCs w:val="28"/>
          </w:rPr>
          <w:fldChar w:fldCharType="begin"/>
        </w:r>
        <w:r w:rsidR="00CC30D3" w:rsidRPr="00CC30D3">
          <w:rPr>
            <w:rFonts w:eastAsia="方正仿宋_GBK"/>
            <w:noProof/>
            <w:webHidden/>
            <w:sz w:val="28"/>
            <w:szCs w:val="28"/>
          </w:rPr>
          <w:instrText xml:space="preserve"> PAGEREF _Toc19113175 \h </w:instrText>
        </w:r>
        <w:r w:rsidRPr="00CC30D3">
          <w:rPr>
            <w:rFonts w:eastAsia="方正仿宋_GBK"/>
            <w:noProof/>
            <w:webHidden/>
            <w:sz w:val="28"/>
            <w:szCs w:val="28"/>
          </w:rPr>
        </w:r>
        <w:r w:rsidRPr="00CC30D3">
          <w:rPr>
            <w:rFonts w:eastAsia="方正仿宋_GBK"/>
            <w:noProof/>
            <w:webHidden/>
            <w:sz w:val="28"/>
            <w:szCs w:val="28"/>
          </w:rPr>
          <w:fldChar w:fldCharType="separate"/>
        </w:r>
        <w:r w:rsidR="009016BE">
          <w:rPr>
            <w:rFonts w:eastAsia="方正仿宋_GBK"/>
            <w:noProof/>
            <w:webHidden/>
            <w:sz w:val="28"/>
            <w:szCs w:val="28"/>
          </w:rPr>
          <w:t>50</w:t>
        </w:r>
        <w:r w:rsidRPr="00CC30D3">
          <w:rPr>
            <w:rFonts w:eastAsia="方正仿宋_GBK"/>
            <w:noProof/>
            <w:webHidden/>
            <w:sz w:val="28"/>
            <w:szCs w:val="28"/>
          </w:rPr>
          <w:fldChar w:fldCharType="end"/>
        </w:r>
      </w:hyperlink>
    </w:p>
    <w:p w:rsidR="00CC30D3" w:rsidRPr="00CC30D3" w:rsidRDefault="003C55FD" w:rsidP="0092467C">
      <w:pPr>
        <w:pStyle w:val="20"/>
        <w:ind w:left="632"/>
        <w:rPr>
          <w:rFonts w:eastAsia="方正仿宋_GBK"/>
          <w:noProof/>
          <w:sz w:val="28"/>
          <w:szCs w:val="28"/>
        </w:rPr>
      </w:pPr>
      <w:hyperlink w:anchor="_Toc19113176" w:history="1">
        <w:r w:rsidR="00CC30D3" w:rsidRPr="00CC30D3">
          <w:rPr>
            <w:rStyle w:val="ae"/>
            <w:rFonts w:eastAsia="方正仿宋_GBK"/>
            <w:noProof/>
            <w:sz w:val="28"/>
            <w:szCs w:val="28"/>
          </w:rPr>
          <w:t>三、支出决算表</w:t>
        </w:r>
        <w:r w:rsidR="00CC30D3" w:rsidRPr="00CC30D3">
          <w:rPr>
            <w:rFonts w:eastAsia="方正仿宋_GBK"/>
            <w:noProof/>
            <w:webHidden/>
            <w:sz w:val="28"/>
            <w:szCs w:val="28"/>
          </w:rPr>
          <w:tab/>
        </w:r>
        <w:r w:rsidRPr="00CC30D3">
          <w:rPr>
            <w:rFonts w:eastAsia="方正仿宋_GBK"/>
            <w:noProof/>
            <w:webHidden/>
            <w:sz w:val="28"/>
            <w:szCs w:val="28"/>
          </w:rPr>
          <w:fldChar w:fldCharType="begin"/>
        </w:r>
        <w:r w:rsidR="00CC30D3" w:rsidRPr="00CC30D3">
          <w:rPr>
            <w:rFonts w:eastAsia="方正仿宋_GBK"/>
            <w:noProof/>
            <w:webHidden/>
            <w:sz w:val="28"/>
            <w:szCs w:val="28"/>
          </w:rPr>
          <w:instrText xml:space="preserve"> PAGEREF _Toc19113176 \h </w:instrText>
        </w:r>
        <w:r w:rsidRPr="00CC30D3">
          <w:rPr>
            <w:rFonts w:eastAsia="方正仿宋_GBK"/>
            <w:noProof/>
            <w:webHidden/>
            <w:sz w:val="28"/>
            <w:szCs w:val="28"/>
          </w:rPr>
        </w:r>
        <w:r w:rsidRPr="00CC30D3">
          <w:rPr>
            <w:rFonts w:eastAsia="方正仿宋_GBK"/>
            <w:noProof/>
            <w:webHidden/>
            <w:sz w:val="28"/>
            <w:szCs w:val="28"/>
          </w:rPr>
          <w:fldChar w:fldCharType="separate"/>
        </w:r>
        <w:r w:rsidR="009016BE">
          <w:rPr>
            <w:rFonts w:eastAsia="方正仿宋_GBK"/>
            <w:noProof/>
            <w:webHidden/>
            <w:sz w:val="28"/>
            <w:szCs w:val="28"/>
          </w:rPr>
          <w:t>50</w:t>
        </w:r>
        <w:r w:rsidRPr="00CC30D3">
          <w:rPr>
            <w:rFonts w:eastAsia="方正仿宋_GBK"/>
            <w:noProof/>
            <w:webHidden/>
            <w:sz w:val="28"/>
            <w:szCs w:val="28"/>
          </w:rPr>
          <w:fldChar w:fldCharType="end"/>
        </w:r>
      </w:hyperlink>
    </w:p>
    <w:p w:rsidR="00CC30D3" w:rsidRPr="00CC30D3" w:rsidRDefault="003C55FD" w:rsidP="0092467C">
      <w:pPr>
        <w:pStyle w:val="20"/>
        <w:ind w:left="632"/>
        <w:rPr>
          <w:rFonts w:eastAsia="方正仿宋_GBK"/>
          <w:noProof/>
          <w:sz w:val="28"/>
          <w:szCs w:val="28"/>
        </w:rPr>
      </w:pPr>
      <w:hyperlink w:anchor="_Toc19113177" w:history="1">
        <w:r w:rsidR="00CC30D3" w:rsidRPr="00CC30D3">
          <w:rPr>
            <w:rStyle w:val="ae"/>
            <w:rFonts w:eastAsia="方正仿宋_GBK"/>
            <w:noProof/>
            <w:sz w:val="28"/>
            <w:szCs w:val="28"/>
          </w:rPr>
          <w:t>四、财政拨款收入支出决算总表</w:t>
        </w:r>
        <w:r w:rsidR="00CC30D3" w:rsidRPr="00CC30D3">
          <w:rPr>
            <w:rFonts w:eastAsia="方正仿宋_GBK"/>
            <w:noProof/>
            <w:webHidden/>
            <w:sz w:val="28"/>
            <w:szCs w:val="28"/>
          </w:rPr>
          <w:tab/>
        </w:r>
        <w:r w:rsidRPr="00CC30D3">
          <w:rPr>
            <w:rFonts w:eastAsia="方正仿宋_GBK"/>
            <w:noProof/>
            <w:webHidden/>
            <w:sz w:val="28"/>
            <w:szCs w:val="28"/>
          </w:rPr>
          <w:fldChar w:fldCharType="begin"/>
        </w:r>
        <w:r w:rsidR="00CC30D3" w:rsidRPr="00CC30D3">
          <w:rPr>
            <w:rFonts w:eastAsia="方正仿宋_GBK"/>
            <w:noProof/>
            <w:webHidden/>
            <w:sz w:val="28"/>
            <w:szCs w:val="28"/>
          </w:rPr>
          <w:instrText xml:space="preserve"> PAGEREF _Toc19113177 \h </w:instrText>
        </w:r>
        <w:r w:rsidRPr="00CC30D3">
          <w:rPr>
            <w:rFonts w:eastAsia="方正仿宋_GBK"/>
            <w:noProof/>
            <w:webHidden/>
            <w:sz w:val="28"/>
            <w:szCs w:val="28"/>
          </w:rPr>
        </w:r>
        <w:r w:rsidRPr="00CC30D3">
          <w:rPr>
            <w:rFonts w:eastAsia="方正仿宋_GBK"/>
            <w:noProof/>
            <w:webHidden/>
            <w:sz w:val="28"/>
            <w:szCs w:val="28"/>
          </w:rPr>
          <w:fldChar w:fldCharType="separate"/>
        </w:r>
        <w:r w:rsidR="009016BE">
          <w:rPr>
            <w:rFonts w:eastAsia="方正仿宋_GBK"/>
            <w:noProof/>
            <w:webHidden/>
            <w:sz w:val="28"/>
            <w:szCs w:val="28"/>
          </w:rPr>
          <w:t>50</w:t>
        </w:r>
        <w:r w:rsidRPr="00CC30D3">
          <w:rPr>
            <w:rFonts w:eastAsia="方正仿宋_GBK"/>
            <w:noProof/>
            <w:webHidden/>
            <w:sz w:val="28"/>
            <w:szCs w:val="28"/>
          </w:rPr>
          <w:fldChar w:fldCharType="end"/>
        </w:r>
      </w:hyperlink>
    </w:p>
    <w:p w:rsidR="00CC30D3" w:rsidRPr="00CC30D3" w:rsidRDefault="003C55FD" w:rsidP="0092467C">
      <w:pPr>
        <w:pStyle w:val="20"/>
        <w:ind w:left="632"/>
        <w:rPr>
          <w:rFonts w:eastAsia="方正仿宋_GBK"/>
          <w:noProof/>
          <w:sz w:val="28"/>
          <w:szCs w:val="28"/>
        </w:rPr>
      </w:pPr>
      <w:hyperlink w:anchor="_Toc19113178" w:history="1">
        <w:r w:rsidR="00CC30D3" w:rsidRPr="00CC30D3">
          <w:rPr>
            <w:rStyle w:val="ae"/>
            <w:rFonts w:eastAsia="方正仿宋_GBK"/>
            <w:noProof/>
            <w:sz w:val="28"/>
            <w:szCs w:val="28"/>
          </w:rPr>
          <w:t>五、财政拨款支出决算明细表</w:t>
        </w:r>
        <w:r w:rsidR="00CC30D3" w:rsidRPr="00CC30D3">
          <w:rPr>
            <w:rFonts w:eastAsia="方正仿宋_GBK"/>
            <w:noProof/>
            <w:webHidden/>
            <w:sz w:val="28"/>
            <w:szCs w:val="28"/>
          </w:rPr>
          <w:tab/>
        </w:r>
        <w:r w:rsidRPr="00CC30D3">
          <w:rPr>
            <w:rFonts w:eastAsia="方正仿宋_GBK"/>
            <w:noProof/>
            <w:webHidden/>
            <w:sz w:val="28"/>
            <w:szCs w:val="28"/>
          </w:rPr>
          <w:fldChar w:fldCharType="begin"/>
        </w:r>
        <w:r w:rsidR="00CC30D3" w:rsidRPr="00CC30D3">
          <w:rPr>
            <w:rFonts w:eastAsia="方正仿宋_GBK"/>
            <w:noProof/>
            <w:webHidden/>
            <w:sz w:val="28"/>
            <w:szCs w:val="28"/>
          </w:rPr>
          <w:instrText xml:space="preserve"> PAGEREF _Toc19113178 \h </w:instrText>
        </w:r>
        <w:r w:rsidRPr="00CC30D3">
          <w:rPr>
            <w:rFonts w:eastAsia="方正仿宋_GBK"/>
            <w:noProof/>
            <w:webHidden/>
            <w:sz w:val="28"/>
            <w:szCs w:val="28"/>
          </w:rPr>
        </w:r>
        <w:r w:rsidRPr="00CC30D3">
          <w:rPr>
            <w:rFonts w:eastAsia="方正仿宋_GBK"/>
            <w:noProof/>
            <w:webHidden/>
            <w:sz w:val="28"/>
            <w:szCs w:val="28"/>
          </w:rPr>
          <w:fldChar w:fldCharType="separate"/>
        </w:r>
        <w:r w:rsidR="009016BE">
          <w:rPr>
            <w:rFonts w:eastAsia="方正仿宋_GBK"/>
            <w:noProof/>
            <w:webHidden/>
            <w:sz w:val="28"/>
            <w:szCs w:val="28"/>
          </w:rPr>
          <w:t>50</w:t>
        </w:r>
        <w:r w:rsidRPr="00CC30D3">
          <w:rPr>
            <w:rFonts w:eastAsia="方正仿宋_GBK"/>
            <w:noProof/>
            <w:webHidden/>
            <w:sz w:val="28"/>
            <w:szCs w:val="28"/>
          </w:rPr>
          <w:fldChar w:fldCharType="end"/>
        </w:r>
      </w:hyperlink>
    </w:p>
    <w:p w:rsidR="00CC30D3" w:rsidRPr="00CC30D3" w:rsidRDefault="003C55FD" w:rsidP="0092467C">
      <w:pPr>
        <w:pStyle w:val="20"/>
        <w:ind w:left="632"/>
        <w:rPr>
          <w:rFonts w:eastAsia="方正仿宋_GBK"/>
          <w:noProof/>
          <w:sz w:val="28"/>
          <w:szCs w:val="28"/>
        </w:rPr>
      </w:pPr>
      <w:hyperlink w:anchor="_Toc19113179" w:history="1">
        <w:r w:rsidR="00CC30D3" w:rsidRPr="00CC30D3">
          <w:rPr>
            <w:rStyle w:val="ae"/>
            <w:rFonts w:eastAsia="方正仿宋_GBK"/>
            <w:noProof/>
            <w:sz w:val="28"/>
            <w:szCs w:val="28"/>
          </w:rPr>
          <w:t>六、一般公共预算财政拨款支出决算表</w:t>
        </w:r>
        <w:r w:rsidR="00CC30D3" w:rsidRPr="00CC30D3">
          <w:rPr>
            <w:rFonts w:eastAsia="方正仿宋_GBK"/>
            <w:noProof/>
            <w:webHidden/>
            <w:sz w:val="28"/>
            <w:szCs w:val="28"/>
          </w:rPr>
          <w:tab/>
        </w:r>
        <w:r w:rsidRPr="00CC30D3">
          <w:rPr>
            <w:rFonts w:eastAsia="方正仿宋_GBK"/>
            <w:noProof/>
            <w:webHidden/>
            <w:sz w:val="28"/>
            <w:szCs w:val="28"/>
          </w:rPr>
          <w:fldChar w:fldCharType="begin"/>
        </w:r>
        <w:r w:rsidR="00CC30D3" w:rsidRPr="00CC30D3">
          <w:rPr>
            <w:rFonts w:eastAsia="方正仿宋_GBK"/>
            <w:noProof/>
            <w:webHidden/>
            <w:sz w:val="28"/>
            <w:szCs w:val="28"/>
          </w:rPr>
          <w:instrText xml:space="preserve"> PAGEREF _Toc19113179 \h </w:instrText>
        </w:r>
        <w:r w:rsidRPr="00CC30D3">
          <w:rPr>
            <w:rFonts w:eastAsia="方正仿宋_GBK"/>
            <w:noProof/>
            <w:webHidden/>
            <w:sz w:val="28"/>
            <w:szCs w:val="28"/>
          </w:rPr>
        </w:r>
        <w:r w:rsidRPr="00CC30D3">
          <w:rPr>
            <w:rFonts w:eastAsia="方正仿宋_GBK"/>
            <w:noProof/>
            <w:webHidden/>
            <w:sz w:val="28"/>
            <w:szCs w:val="28"/>
          </w:rPr>
          <w:fldChar w:fldCharType="separate"/>
        </w:r>
        <w:r w:rsidR="009016BE">
          <w:rPr>
            <w:rFonts w:eastAsia="方正仿宋_GBK"/>
            <w:noProof/>
            <w:webHidden/>
            <w:sz w:val="28"/>
            <w:szCs w:val="28"/>
          </w:rPr>
          <w:t>50</w:t>
        </w:r>
        <w:r w:rsidRPr="00CC30D3">
          <w:rPr>
            <w:rFonts w:eastAsia="方正仿宋_GBK"/>
            <w:noProof/>
            <w:webHidden/>
            <w:sz w:val="28"/>
            <w:szCs w:val="28"/>
          </w:rPr>
          <w:fldChar w:fldCharType="end"/>
        </w:r>
      </w:hyperlink>
    </w:p>
    <w:p w:rsidR="00CC30D3" w:rsidRPr="00CC30D3" w:rsidRDefault="003C55FD" w:rsidP="0092467C">
      <w:pPr>
        <w:pStyle w:val="20"/>
        <w:ind w:left="632"/>
        <w:rPr>
          <w:rFonts w:eastAsia="方正仿宋_GBK"/>
          <w:noProof/>
          <w:sz w:val="28"/>
          <w:szCs w:val="28"/>
        </w:rPr>
      </w:pPr>
      <w:hyperlink w:anchor="_Toc19113180" w:history="1">
        <w:r w:rsidR="00CC30D3" w:rsidRPr="00CC30D3">
          <w:rPr>
            <w:rStyle w:val="ae"/>
            <w:rFonts w:eastAsia="方正仿宋_GBK"/>
            <w:noProof/>
            <w:sz w:val="28"/>
            <w:szCs w:val="28"/>
          </w:rPr>
          <w:t>七、一般公共预算财政拨款支出决算明细表</w:t>
        </w:r>
        <w:r w:rsidR="00CC30D3" w:rsidRPr="00CC30D3">
          <w:rPr>
            <w:rFonts w:eastAsia="方正仿宋_GBK"/>
            <w:noProof/>
            <w:webHidden/>
            <w:sz w:val="28"/>
            <w:szCs w:val="28"/>
          </w:rPr>
          <w:tab/>
        </w:r>
        <w:r w:rsidRPr="00CC30D3">
          <w:rPr>
            <w:rFonts w:eastAsia="方正仿宋_GBK"/>
            <w:noProof/>
            <w:webHidden/>
            <w:sz w:val="28"/>
            <w:szCs w:val="28"/>
          </w:rPr>
          <w:fldChar w:fldCharType="begin"/>
        </w:r>
        <w:r w:rsidR="00CC30D3" w:rsidRPr="00CC30D3">
          <w:rPr>
            <w:rFonts w:eastAsia="方正仿宋_GBK"/>
            <w:noProof/>
            <w:webHidden/>
            <w:sz w:val="28"/>
            <w:szCs w:val="28"/>
          </w:rPr>
          <w:instrText xml:space="preserve"> PAGEREF _Toc19113180 \h </w:instrText>
        </w:r>
        <w:r w:rsidRPr="00CC30D3">
          <w:rPr>
            <w:rFonts w:eastAsia="方正仿宋_GBK"/>
            <w:noProof/>
            <w:webHidden/>
            <w:sz w:val="28"/>
            <w:szCs w:val="28"/>
          </w:rPr>
        </w:r>
        <w:r w:rsidRPr="00CC30D3">
          <w:rPr>
            <w:rFonts w:eastAsia="方正仿宋_GBK"/>
            <w:noProof/>
            <w:webHidden/>
            <w:sz w:val="28"/>
            <w:szCs w:val="28"/>
          </w:rPr>
          <w:fldChar w:fldCharType="separate"/>
        </w:r>
        <w:r w:rsidR="009016BE">
          <w:rPr>
            <w:rFonts w:eastAsia="方正仿宋_GBK"/>
            <w:noProof/>
            <w:webHidden/>
            <w:sz w:val="28"/>
            <w:szCs w:val="28"/>
          </w:rPr>
          <w:t>50</w:t>
        </w:r>
        <w:r w:rsidRPr="00CC30D3">
          <w:rPr>
            <w:rFonts w:eastAsia="方正仿宋_GBK"/>
            <w:noProof/>
            <w:webHidden/>
            <w:sz w:val="28"/>
            <w:szCs w:val="28"/>
          </w:rPr>
          <w:fldChar w:fldCharType="end"/>
        </w:r>
      </w:hyperlink>
    </w:p>
    <w:p w:rsidR="00CC30D3" w:rsidRPr="00CC30D3" w:rsidRDefault="003C55FD" w:rsidP="0092467C">
      <w:pPr>
        <w:pStyle w:val="20"/>
        <w:ind w:left="632"/>
        <w:rPr>
          <w:rFonts w:eastAsia="方正仿宋_GBK"/>
          <w:noProof/>
          <w:sz w:val="28"/>
          <w:szCs w:val="28"/>
        </w:rPr>
      </w:pPr>
      <w:hyperlink w:anchor="_Toc19113181" w:history="1">
        <w:r w:rsidR="00CC30D3" w:rsidRPr="00CC30D3">
          <w:rPr>
            <w:rStyle w:val="ae"/>
            <w:rFonts w:eastAsia="方正仿宋_GBK"/>
            <w:noProof/>
            <w:sz w:val="28"/>
            <w:szCs w:val="28"/>
          </w:rPr>
          <w:t>八、一般公共预算财政拨款基本支出决算表</w:t>
        </w:r>
        <w:r w:rsidR="00CC30D3" w:rsidRPr="00CC30D3">
          <w:rPr>
            <w:rFonts w:eastAsia="方正仿宋_GBK"/>
            <w:noProof/>
            <w:webHidden/>
            <w:sz w:val="28"/>
            <w:szCs w:val="28"/>
          </w:rPr>
          <w:tab/>
        </w:r>
        <w:r w:rsidRPr="00CC30D3">
          <w:rPr>
            <w:rFonts w:eastAsia="方正仿宋_GBK"/>
            <w:noProof/>
            <w:webHidden/>
            <w:sz w:val="28"/>
            <w:szCs w:val="28"/>
          </w:rPr>
          <w:fldChar w:fldCharType="begin"/>
        </w:r>
        <w:r w:rsidR="00CC30D3" w:rsidRPr="00CC30D3">
          <w:rPr>
            <w:rFonts w:eastAsia="方正仿宋_GBK"/>
            <w:noProof/>
            <w:webHidden/>
            <w:sz w:val="28"/>
            <w:szCs w:val="28"/>
          </w:rPr>
          <w:instrText xml:space="preserve"> PAGEREF _Toc19113181 \h </w:instrText>
        </w:r>
        <w:r w:rsidRPr="00CC30D3">
          <w:rPr>
            <w:rFonts w:eastAsia="方正仿宋_GBK"/>
            <w:noProof/>
            <w:webHidden/>
            <w:sz w:val="28"/>
            <w:szCs w:val="28"/>
          </w:rPr>
        </w:r>
        <w:r w:rsidRPr="00CC30D3">
          <w:rPr>
            <w:rFonts w:eastAsia="方正仿宋_GBK"/>
            <w:noProof/>
            <w:webHidden/>
            <w:sz w:val="28"/>
            <w:szCs w:val="28"/>
          </w:rPr>
          <w:fldChar w:fldCharType="separate"/>
        </w:r>
        <w:r w:rsidR="009016BE">
          <w:rPr>
            <w:rFonts w:eastAsia="方正仿宋_GBK"/>
            <w:noProof/>
            <w:webHidden/>
            <w:sz w:val="28"/>
            <w:szCs w:val="28"/>
          </w:rPr>
          <w:t>50</w:t>
        </w:r>
        <w:r w:rsidRPr="00CC30D3">
          <w:rPr>
            <w:rFonts w:eastAsia="方正仿宋_GBK"/>
            <w:noProof/>
            <w:webHidden/>
            <w:sz w:val="28"/>
            <w:szCs w:val="28"/>
          </w:rPr>
          <w:fldChar w:fldCharType="end"/>
        </w:r>
      </w:hyperlink>
    </w:p>
    <w:p w:rsidR="00CC30D3" w:rsidRPr="00CC30D3" w:rsidRDefault="003C55FD" w:rsidP="0092467C">
      <w:pPr>
        <w:pStyle w:val="20"/>
        <w:ind w:left="632"/>
        <w:rPr>
          <w:rFonts w:eastAsia="方正仿宋_GBK"/>
          <w:noProof/>
          <w:sz w:val="28"/>
          <w:szCs w:val="28"/>
        </w:rPr>
      </w:pPr>
      <w:hyperlink w:anchor="_Toc19113182" w:history="1">
        <w:r w:rsidR="00CC30D3" w:rsidRPr="00CC30D3">
          <w:rPr>
            <w:rStyle w:val="ae"/>
            <w:rFonts w:eastAsia="方正仿宋_GBK"/>
            <w:noProof/>
            <w:sz w:val="28"/>
            <w:szCs w:val="28"/>
          </w:rPr>
          <w:t>九、一般公共预算财政拨款项目支出决算表</w:t>
        </w:r>
        <w:r w:rsidR="00CC30D3" w:rsidRPr="00CC30D3">
          <w:rPr>
            <w:rFonts w:eastAsia="方正仿宋_GBK"/>
            <w:noProof/>
            <w:webHidden/>
            <w:sz w:val="28"/>
            <w:szCs w:val="28"/>
          </w:rPr>
          <w:tab/>
        </w:r>
        <w:r w:rsidRPr="00CC30D3">
          <w:rPr>
            <w:rFonts w:eastAsia="方正仿宋_GBK"/>
            <w:noProof/>
            <w:webHidden/>
            <w:sz w:val="28"/>
            <w:szCs w:val="28"/>
          </w:rPr>
          <w:fldChar w:fldCharType="begin"/>
        </w:r>
        <w:r w:rsidR="00CC30D3" w:rsidRPr="00CC30D3">
          <w:rPr>
            <w:rFonts w:eastAsia="方正仿宋_GBK"/>
            <w:noProof/>
            <w:webHidden/>
            <w:sz w:val="28"/>
            <w:szCs w:val="28"/>
          </w:rPr>
          <w:instrText xml:space="preserve"> PAGEREF _Toc19113182 \h </w:instrText>
        </w:r>
        <w:r w:rsidRPr="00CC30D3">
          <w:rPr>
            <w:rFonts w:eastAsia="方正仿宋_GBK"/>
            <w:noProof/>
            <w:webHidden/>
            <w:sz w:val="28"/>
            <w:szCs w:val="28"/>
          </w:rPr>
        </w:r>
        <w:r w:rsidRPr="00CC30D3">
          <w:rPr>
            <w:rFonts w:eastAsia="方正仿宋_GBK"/>
            <w:noProof/>
            <w:webHidden/>
            <w:sz w:val="28"/>
            <w:szCs w:val="28"/>
          </w:rPr>
          <w:fldChar w:fldCharType="separate"/>
        </w:r>
        <w:r w:rsidR="009016BE">
          <w:rPr>
            <w:rFonts w:eastAsia="方正仿宋_GBK"/>
            <w:noProof/>
            <w:webHidden/>
            <w:sz w:val="28"/>
            <w:szCs w:val="28"/>
          </w:rPr>
          <w:t>50</w:t>
        </w:r>
        <w:r w:rsidRPr="00CC30D3">
          <w:rPr>
            <w:rFonts w:eastAsia="方正仿宋_GBK"/>
            <w:noProof/>
            <w:webHidden/>
            <w:sz w:val="28"/>
            <w:szCs w:val="28"/>
          </w:rPr>
          <w:fldChar w:fldCharType="end"/>
        </w:r>
      </w:hyperlink>
    </w:p>
    <w:p w:rsidR="00CC30D3" w:rsidRPr="00CC30D3" w:rsidRDefault="003C55FD" w:rsidP="0092467C">
      <w:pPr>
        <w:pStyle w:val="20"/>
        <w:ind w:left="632"/>
        <w:rPr>
          <w:rFonts w:eastAsia="方正仿宋_GBK"/>
          <w:noProof/>
          <w:sz w:val="28"/>
          <w:szCs w:val="28"/>
        </w:rPr>
      </w:pPr>
      <w:hyperlink w:anchor="_Toc19113183" w:history="1">
        <w:r w:rsidR="00CC30D3" w:rsidRPr="00CC30D3">
          <w:rPr>
            <w:rStyle w:val="ae"/>
            <w:rFonts w:eastAsia="方正仿宋_GBK"/>
            <w:noProof/>
            <w:sz w:val="28"/>
            <w:szCs w:val="28"/>
          </w:rPr>
          <w:t>十、一般公共预算财政拨款</w:t>
        </w:r>
        <w:r w:rsidR="00CC30D3" w:rsidRPr="00CC30D3">
          <w:rPr>
            <w:rStyle w:val="ae"/>
            <w:rFonts w:eastAsia="方正仿宋_GBK"/>
            <w:noProof/>
            <w:sz w:val="28"/>
            <w:szCs w:val="28"/>
          </w:rPr>
          <w:t>“</w:t>
        </w:r>
        <w:r w:rsidR="00CC30D3" w:rsidRPr="00CC30D3">
          <w:rPr>
            <w:rStyle w:val="ae"/>
            <w:rFonts w:eastAsia="方正仿宋_GBK"/>
            <w:noProof/>
            <w:sz w:val="28"/>
            <w:szCs w:val="28"/>
          </w:rPr>
          <w:t>三公</w:t>
        </w:r>
        <w:r w:rsidR="00CC30D3" w:rsidRPr="00CC30D3">
          <w:rPr>
            <w:rStyle w:val="ae"/>
            <w:rFonts w:eastAsia="方正仿宋_GBK"/>
            <w:noProof/>
            <w:sz w:val="28"/>
            <w:szCs w:val="28"/>
          </w:rPr>
          <w:t>”</w:t>
        </w:r>
        <w:r w:rsidR="00CC30D3" w:rsidRPr="00CC30D3">
          <w:rPr>
            <w:rStyle w:val="ae"/>
            <w:rFonts w:eastAsia="方正仿宋_GBK"/>
            <w:noProof/>
            <w:sz w:val="28"/>
            <w:szCs w:val="28"/>
          </w:rPr>
          <w:t>经费支出决算表</w:t>
        </w:r>
        <w:r w:rsidR="00CC30D3" w:rsidRPr="00CC30D3">
          <w:rPr>
            <w:rFonts w:eastAsia="方正仿宋_GBK"/>
            <w:noProof/>
            <w:webHidden/>
            <w:sz w:val="28"/>
            <w:szCs w:val="28"/>
          </w:rPr>
          <w:tab/>
        </w:r>
        <w:r w:rsidRPr="00CC30D3">
          <w:rPr>
            <w:rFonts w:eastAsia="方正仿宋_GBK"/>
            <w:noProof/>
            <w:webHidden/>
            <w:sz w:val="28"/>
            <w:szCs w:val="28"/>
          </w:rPr>
          <w:fldChar w:fldCharType="begin"/>
        </w:r>
        <w:r w:rsidR="00CC30D3" w:rsidRPr="00CC30D3">
          <w:rPr>
            <w:rFonts w:eastAsia="方正仿宋_GBK"/>
            <w:noProof/>
            <w:webHidden/>
            <w:sz w:val="28"/>
            <w:szCs w:val="28"/>
          </w:rPr>
          <w:instrText xml:space="preserve"> PAGEREF _Toc19113183 \h </w:instrText>
        </w:r>
        <w:r w:rsidRPr="00CC30D3">
          <w:rPr>
            <w:rFonts w:eastAsia="方正仿宋_GBK"/>
            <w:noProof/>
            <w:webHidden/>
            <w:sz w:val="28"/>
            <w:szCs w:val="28"/>
          </w:rPr>
        </w:r>
        <w:r w:rsidRPr="00CC30D3">
          <w:rPr>
            <w:rFonts w:eastAsia="方正仿宋_GBK"/>
            <w:noProof/>
            <w:webHidden/>
            <w:sz w:val="28"/>
            <w:szCs w:val="28"/>
          </w:rPr>
          <w:fldChar w:fldCharType="separate"/>
        </w:r>
        <w:r w:rsidR="009016BE">
          <w:rPr>
            <w:rFonts w:eastAsia="方正仿宋_GBK"/>
            <w:noProof/>
            <w:webHidden/>
            <w:sz w:val="28"/>
            <w:szCs w:val="28"/>
          </w:rPr>
          <w:t>50</w:t>
        </w:r>
        <w:r w:rsidRPr="00CC30D3">
          <w:rPr>
            <w:rFonts w:eastAsia="方正仿宋_GBK"/>
            <w:noProof/>
            <w:webHidden/>
            <w:sz w:val="28"/>
            <w:szCs w:val="28"/>
          </w:rPr>
          <w:fldChar w:fldCharType="end"/>
        </w:r>
      </w:hyperlink>
    </w:p>
    <w:p w:rsidR="00CC30D3" w:rsidRPr="00CC30D3" w:rsidRDefault="003C55FD" w:rsidP="0092467C">
      <w:pPr>
        <w:pStyle w:val="20"/>
        <w:ind w:left="632"/>
        <w:rPr>
          <w:rFonts w:eastAsia="方正仿宋_GBK"/>
          <w:noProof/>
          <w:sz w:val="28"/>
          <w:szCs w:val="28"/>
        </w:rPr>
      </w:pPr>
      <w:hyperlink w:anchor="_Toc19113184" w:history="1">
        <w:r w:rsidR="00CC30D3" w:rsidRPr="00CC30D3">
          <w:rPr>
            <w:rStyle w:val="ae"/>
            <w:rFonts w:eastAsia="方正仿宋_GBK"/>
            <w:noProof/>
            <w:sz w:val="28"/>
            <w:szCs w:val="28"/>
          </w:rPr>
          <w:t>十一、政府性基金预算财政拨款收入支出决算表</w:t>
        </w:r>
        <w:r w:rsidR="00CC30D3" w:rsidRPr="00CC30D3">
          <w:rPr>
            <w:rFonts w:eastAsia="方正仿宋_GBK"/>
            <w:noProof/>
            <w:webHidden/>
            <w:sz w:val="28"/>
            <w:szCs w:val="28"/>
          </w:rPr>
          <w:tab/>
        </w:r>
        <w:r w:rsidRPr="00CC30D3">
          <w:rPr>
            <w:rFonts w:eastAsia="方正仿宋_GBK"/>
            <w:noProof/>
            <w:webHidden/>
            <w:sz w:val="28"/>
            <w:szCs w:val="28"/>
          </w:rPr>
          <w:fldChar w:fldCharType="begin"/>
        </w:r>
        <w:r w:rsidR="00CC30D3" w:rsidRPr="00CC30D3">
          <w:rPr>
            <w:rFonts w:eastAsia="方正仿宋_GBK"/>
            <w:noProof/>
            <w:webHidden/>
            <w:sz w:val="28"/>
            <w:szCs w:val="28"/>
          </w:rPr>
          <w:instrText xml:space="preserve"> PAGEREF _Toc19113184 \h </w:instrText>
        </w:r>
        <w:r w:rsidRPr="00CC30D3">
          <w:rPr>
            <w:rFonts w:eastAsia="方正仿宋_GBK"/>
            <w:noProof/>
            <w:webHidden/>
            <w:sz w:val="28"/>
            <w:szCs w:val="28"/>
          </w:rPr>
        </w:r>
        <w:r w:rsidRPr="00CC30D3">
          <w:rPr>
            <w:rFonts w:eastAsia="方正仿宋_GBK"/>
            <w:noProof/>
            <w:webHidden/>
            <w:sz w:val="28"/>
            <w:szCs w:val="28"/>
          </w:rPr>
          <w:fldChar w:fldCharType="separate"/>
        </w:r>
        <w:r w:rsidR="009016BE">
          <w:rPr>
            <w:rFonts w:eastAsia="方正仿宋_GBK"/>
            <w:noProof/>
            <w:webHidden/>
            <w:sz w:val="28"/>
            <w:szCs w:val="28"/>
          </w:rPr>
          <w:t>50</w:t>
        </w:r>
        <w:r w:rsidRPr="00CC30D3">
          <w:rPr>
            <w:rFonts w:eastAsia="方正仿宋_GBK"/>
            <w:noProof/>
            <w:webHidden/>
            <w:sz w:val="28"/>
            <w:szCs w:val="28"/>
          </w:rPr>
          <w:fldChar w:fldCharType="end"/>
        </w:r>
      </w:hyperlink>
    </w:p>
    <w:p w:rsidR="00CC30D3" w:rsidRPr="00CC30D3" w:rsidRDefault="003C55FD" w:rsidP="0092467C">
      <w:pPr>
        <w:pStyle w:val="20"/>
        <w:ind w:left="632"/>
        <w:rPr>
          <w:rFonts w:eastAsia="方正仿宋_GBK"/>
          <w:noProof/>
          <w:sz w:val="28"/>
          <w:szCs w:val="28"/>
        </w:rPr>
      </w:pPr>
      <w:hyperlink w:anchor="_Toc19113185" w:history="1">
        <w:r w:rsidR="00CC30D3" w:rsidRPr="00CC30D3">
          <w:rPr>
            <w:rStyle w:val="ae"/>
            <w:rFonts w:eastAsia="方正仿宋_GBK"/>
            <w:noProof/>
            <w:sz w:val="28"/>
            <w:szCs w:val="28"/>
          </w:rPr>
          <w:t>十二、政府性基金预算财政拨款</w:t>
        </w:r>
        <w:r w:rsidR="00CC30D3" w:rsidRPr="00CC30D3">
          <w:rPr>
            <w:rStyle w:val="ae"/>
            <w:rFonts w:eastAsia="方正仿宋_GBK"/>
            <w:noProof/>
            <w:sz w:val="28"/>
            <w:szCs w:val="28"/>
          </w:rPr>
          <w:t>“</w:t>
        </w:r>
        <w:r w:rsidR="00CC30D3" w:rsidRPr="00CC30D3">
          <w:rPr>
            <w:rStyle w:val="ae"/>
            <w:rFonts w:eastAsia="方正仿宋_GBK"/>
            <w:noProof/>
            <w:sz w:val="28"/>
            <w:szCs w:val="28"/>
          </w:rPr>
          <w:t>三公</w:t>
        </w:r>
        <w:r w:rsidR="00CC30D3" w:rsidRPr="00CC30D3">
          <w:rPr>
            <w:rStyle w:val="ae"/>
            <w:rFonts w:eastAsia="方正仿宋_GBK"/>
            <w:noProof/>
            <w:sz w:val="28"/>
            <w:szCs w:val="28"/>
          </w:rPr>
          <w:t>”</w:t>
        </w:r>
        <w:r w:rsidR="00CC30D3" w:rsidRPr="00CC30D3">
          <w:rPr>
            <w:rStyle w:val="ae"/>
            <w:rFonts w:eastAsia="方正仿宋_GBK"/>
            <w:noProof/>
            <w:sz w:val="28"/>
            <w:szCs w:val="28"/>
          </w:rPr>
          <w:t>经费支出决算表</w:t>
        </w:r>
        <w:r w:rsidR="00CC30D3" w:rsidRPr="00CC30D3">
          <w:rPr>
            <w:rFonts w:eastAsia="方正仿宋_GBK"/>
            <w:noProof/>
            <w:webHidden/>
            <w:sz w:val="28"/>
            <w:szCs w:val="28"/>
          </w:rPr>
          <w:tab/>
        </w:r>
        <w:r w:rsidRPr="00CC30D3">
          <w:rPr>
            <w:rFonts w:eastAsia="方正仿宋_GBK"/>
            <w:noProof/>
            <w:webHidden/>
            <w:sz w:val="28"/>
            <w:szCs w:val="28"/>
          </w:rPr>
          <w:fldChar w:fldCharType="begin"/>
        </w:r>
        <w:r w:rsidR="00CC30D3" w:rsidRPr="00CC30D3">
          <w:rPr>
            <w:rFonts w:eastAsia="方正仿宋_GBK"/>
            <w:noProof/>
            <w:webHidden/>
            <w:sz w:val="28"/>
            <w:szCs w:val="28"/>
          </w:rPr>
          <w:instrText xml:space="preserve"> PAGEREF _Toc19113185 \h </w:instrText>
        </w:r>
        <w:r w:rsidRPr="00CC30D3">
          <w:rPr>
            <w:rFonts w:eastAsia="方正仿宋_GBK"/>
            <w:noProof/>
            <w:webHidden/>
            <w:sz w:val="28"/>
            <w:szCs w:val="28"/>
          </w:rPr>
        </w:r>
        <w:r w:rsidRPr="00CC30D3">
          <w:rPr>
            <w:rFonts w:eastAsia="方正仿宋_GBK"/>
            <w:noProof/>
            <w:webHidden/>
            <w:sz w:val="28"/>
            <w:szCs w:val="28"/>
          </w:rPr>
          <w:fldChar w:fldCharType="separate"/>
        </w:r>
        <w:r w:rsidR="009016BE">
          <w:rPr>
            <w:rFonts w:eastAsia="方正仿宋_GBK"/>
            <w:noProof/>
            <w:webHidden/>
            <w:sz w:val="28"/>
            <w:szCs w:val="28"/>
          </w:rPr>
          <w:t>50</w:t>
        </w:r>
        <w:r w:rsidRPr="00CC30D3">
          <w:rPr>
            <w:rFonts w:eastAsia="方正仿宋_GBK"/>
            <w:noProof/>
            <w:webHidden/>
            <w:sz w:val="28"/>
            <w:szCs w:val="28"/>
          </w:rPr>
          <w:fldChar w:fldCharType="end"/>
        </w:r>
      </w:hyperlink>
    </w:p>
    <w:p w:rsidR="00CC30D3" w:rsidRDefault="003C55FD" w:rsidP="0092467C">
      <w:pPr>
        <w:pStyle w:val="20"/>
        <w:ind w:left="632"/>
        <w:rPr>
          <w:rStyle w:val="ae"/>
          <w:rFonts w:eastAsia="方正仿宋_GBK"/>
          <w:noProof/>
          <w:sz w:val="28"/>
          <w:szCs w:val="28"/>
        </w:rPr>
      </w:pPr>
      <w:hyperlink w:anchor="_Toc19113186" w:history="1">
        <w:r w:rsidR="00CC30D3" w:rsidRPr="00CC30D3">
          <w:rPr>
            <w:rStyle w:val="ae"/>
            <w:rFonts w:eastAsia="方正仿宋_GBK"/>
            <w:noProof/>
            <w:sz w:val="28"/>
            <w:szCs w:val="28"/>
          </w:rPr>
          <w:t>十三、国有资本经营预算支出决算表</w:t>
        </w:r>
        <w:r w:rsidR="00CC30D3" w:rsidRPr="00CC30D3">
          <w:rPr>
            <w:rFonts w:eastAsia="方正仿宋_GBK"/>
            <w:noProof/>
            <w:webHidden/>
            <w:sz w:val="28"/>
            <w:szCs w:val="28"/>
          </w:rPr>
          <w:tab/>
        </w:r>
        <w:r w:rsidRPr="00CC30D3">
          <w:rPr>
            <w:rFonts w:eastAsia="方正仿宋_GBK"/>
            <w:noProof/>
            <w:webHidden/>
            <w:sz w:val="28"/>
            <w:szCs w:val="28"/>
          </w:rPr>
          <w:fldChar w:fldCharType="begin"/>
        </w:r>
        <w:r w:rsidR="00CC30D3" w:rsidRPr="00CC30D3">
          <w:rPr>
            <w:rFonts w:eastAsia="方正仿宋_GBK"/>
            <w:noProof/>
            <w:webHidden/>
            <w:sz w:val="28"/>
            <w:szCs w:val="28"/>
          </w:rPr>
          <w:instrText xml:space="preserve"> PAGEREF _Toc19113186 \h </w:instrText>
        </w:r>
        <w:r w:rsidRPr="00CC30D3">
          <w:rPr>
            <w:rFonts w:eastAsia="方正仿宋_GBK"/>
            <w:noProof/>
            <w:webHidden/>
            <w:sz w:val="28"/>
            <w:szCs w:val="28"/>
          </w:rPr>
        </w:r>
        <w:r w:rsidRPr="00CC30D3">
          <w:rPr>
            <w:rFonts w:eastAsia="方正仿宋_GBK"/>
            <w:noProof/>
            <w:webHidden/>
            <w:sz w:val="28"/>
            <w:szCs w:val="28"/>
          </w:rPr>
          <w:fldChar w:fldCharType="separate"/>
        </w:r>
        <w:r w:rsidR="009016BE">
          <w:rPr>
            <w:rFonts w:eastAsia="方正仿宋_GBK"/>
            <w:noProof/>
            <w:webHidden/>
            <w:sz w:val="28"/>
            <w:szCs w:val="28"/>
          </w:rPr>
          <w:t>50</w:t>
        </w:r>
        <w:r w:rsidRPr="00CC30D3">
          <w:rPr>
            <w:rFonts w:eastAsia="方正仿宋_GBK"/>
            <w:noProof/>
            <w:webHidden/>
            <w:sz w:val="28"/>
            <w:szCs w:val="28"/>
          </w:rPr>
          <w:fldChar w:fldCharType="end"/>
        </w:r>
      </w:hyperlink>
    </w:p>
    <w:p w:rsidR="001D5EBF" w:rsidRDefault="001D5EBF" w:rsidP="001D5EBF">
      <w:pPr>
        <w:rPr>
          <w:noProof/>
          <w:highlight w:val="yellow"/>
        </w:rPr>
      </w:pPr>
    </w:p>
    <w:p w:rsidR="00586023" w:rsidRPr="007D5200" w:rsidRDefault="003C55FD" w:rsidP="007D5200">
      <w:pPr>
        <w:widowControl/>
        <w:jc w:val="center"/>
        <w:rPr>
          <w:rFonts w:eastAsia="方正黑体_GBK"/>
          <w:kern w:val="44"/>
        </w:rPr>
      </w:pPr>
      <w:r w:rsidRPr="00CC30D3">
        <w:rPr>
          <w:sz w:val="28"/>
          <w:szCs w:val="28"/>
        </w:rPr>
        <w:fldChar w:fldCharType="end"/>
      </w:r>
      <w:bookmarkStart w:id="14" w:name="_Toc15377196"/>
      <w:r w:rsidR="00586023" w:rsidRPr="00586023">
        <w:rPr>
          <w:rFonts w:eastAsia="黑体"/>
        </w:rPr>
        <w:br w:type="page"/>
      </w:r>
      <w:bookmarkStart w:id="15" w:name="_Toc19113156"/>
      <w:r w:rsidR="00586023" w:rsidRPr="00586023">
        <w:rPr>
          <w:rFonts w:eastAsia="方正黑体_GBK"/>
        </w:rPr>
        <w:lastRenderedPageBreak/>
        <w:t>第一部分</w:t>
      </w:r>
      <w:r w:rsidR="00586023" w:rsidRPr="00586023">
        <w:rPr>
          <w:rFonts w:eastAsia="方正黑体_GBK"/>
        </w:rPr>
        <w:t xml:space="preserve"> </w:t>
      </w:r>
      <w:r w:rsidR="00586023" w:rsidRPr="00586023">
        <w:rPr>
          <w:rStyle w:val="1Char"/>
          <w:rFonts w:eastAsia="方正黑体_GBK"/>
          <w:b w:val="0"/>
          <w:sz w:val="32"/>
          <w:szCs w:val="32"/>
        </w:rPr>
        <w:t>部门概况</w:t>
      </w:r>
      <w:bookmarkEnd w:id="14"/>
      <w:bookmarkEnd w:id="15"/>
    </w:p>
    <w:p w:rsidR="00586023" w:rsidRPr="00586023" w:rsidRDefault="00586023" w:rsidP="00586023">
      <w:pPr>
        <w:pStyle w:val="2"/>
        <w:keepNext w:val="0"/>
        <w:keepLines w:val="0"/>
        <w:topLinePunct/>
        <w:spacing w:before="0" w:after="0" w:line="240" w:lineRule="auto"/>
        <w:ind w:firstLineChars="200" w:firstLine="632"/>
        <w:rPr>
          <w:rStyle w:val="2Char"/>
          <w:rFonts w:ascii="Times New Roman" w:eastAsia="方正黑体_GBK" w:hAnsi="Times New Roman" w:cs="Times New Roman"/>
        </w:rPr>
      </w:pPr>
      <w:bookmarkStart w:id="16" w:name="_Toc15377197"/>
      <w:bookmarkStart w:id="17" w:name="_Toc19113157"/>
      <w:r w:rsidRPr="00586023">
        <w:rPr>
          <w:rFonts w:ascii="Times New Roman" w:eastAsia="方正黑体_GBK" w:hAnsi="Times New Roman" w:cs="Times New Roman"/>
          <w:b w:val="0"/>
          <w:bCs w:val="0"/>
          <w:color w:val="000000"/>
        </w:rPr>
        <w:t>一、基</w:t>
      </w:r>
      <w:r w:rsidRPr="00586023">
        <w:rPr>
          <w:rStyle w:val="2Char"/>
          <w:rFonts w:ascii="Times New Roman" w:eastAsia="方正黑体_GBK" w:hAnsi="Times New Roman" w:cs="Times New Roman"/>
        </w:rPr>
        <w:t>本职能及主要工作</w:t>
      </w:r>
      <w:bookmarkEnd w:id="16"/>
      <w:bookmarkEnd w:id="17"/>
    </w:p>
    <w:p w:rsidR="00E41ACB" w:rsidRDefault="00586023" w:rsidP="00586023">
      <w:pPr>
        <w:pStyle w:val="ac"/>
        <w:topLinePunct/>
        <w:adjustRightInd w:val="0"/>
        <w:spacing w:after="0"/>
        <w:ind w:firstLineChars="210" w:firstLine="663"/>
        <w:outlineLvl w:val="2"/>
        <w:rPr>
          <w:rFonts w:eastAsia="方正仿宋_GBK"/>
          <w:color w:val="000000"/>
        </w:rPr>
      </w:pPr>
      <w:bookmarkStart w:id="18" w:name="_Toc15377198"/>
      <w:bookmarkStart w:id="19" w:name="_Toc15378445"/>
      <w:r w:rsidRPr="00586023">
        <w:rPr>
          <w:rFonts w:eastAsia="方正仿宋_GBK"/>
          <w:color w:val="000000"/>
        </w:rPr>
        <w:t>（一）主要职能。</w:t>
      </w:r>
      <w:bookmarkEnd w:id="18"/>
      <w:bookmarkEnd w:id="19"/>
    </w:p>
    <w:p w:rsidR="00096876" w:rsidRPr="00F17D02" w:rsidRDefault="00096876" w:rsidP="00096876">
      <w:pPr>
        <w:spacing w:line="540" w:lineRule="exact"/>
        <w:ind w:firstLineChars="200" w:firstLine="632"/>
        <w:rPr>
          <w:rFonts w:ascii="方正仿宋_GBK" w:eastAsia="方正仿宋_GBK" w:hAnsi="宋体"/>
          <w:color w:val="000000"/>
        </w:rPr>
      </w:pPr>
      <w:bookmarkStart w:id="20" w:name="_Toc15377199"/>
      <w:bookmarkStart w:id="21" w:name="_Toc15378446"/>
      <w:r w:rsidRPr="00F17D02">
        <w:rPr>
          <w:rFonts w:ascii="方正仿宋_GBK" w:eastAsia="方正仿宋_GBK" w:hAnsi="宋体" w:hint="eastAsia"/>
          <w:color w:val="000000"/>
        </w:rPr>
        <w:t>主要负责贯彻执行统筹城乡就业发展、创业促进就业、就业援助等政策，积极开展就业服务，实施职业技能（创业）培训、职业介绍、就业指导、创业指导、失业保险基金核发为一体的一级预算单位，承办区委、区政府交办的各项工作任务和目标。内设</w:t>
      </w:r>
      <w:r w:rsidRPr="00F17D02">
        <w:rPr>
          <w:rFonts w:hint="eastAsia"/>
        </w:rPr>
        <w:t>5</w:t>
      </w:r>
      <w:r w:rsidRPr="00F17D02">
        <w:rPr>
          <w:rFonts w:ascii="方正仿宋_GBK" w:eastAsia="方正仿宋_GBK" w:hAnsi="宋体" w:hint="eastAsia"/>
          <w:color w:val="000000"/>
        </w:rPr>
        <w:t xml:space="preserve">个科室。  </w:t>
      </w:r>
    </w:p>
    <w:p w:rsidR="00586023" w:rsidRDefault="00586023" w:rsidP="00586023">
      <w:pPr>
        <w:pStyle w:val="ac"/>
        <w:topLinePunct/>
        <w:adjustRightInd w:val="0"/>
        <w:spacing w:after="0"/>
        <w:ind w:firstLineChars="210" w:firstLine="663"/>
        <w:outlineLvl w:val="2"/>
        <w:rPr>
          <w:rFonts w:eastAsia="方正仿宋_GBK"/>
          <w:color w:val="000000"/>
        </w:rPr>
      </w:pPr>
      <w:r w:rsidRPr="00FC52F4">
        <w:rPr>
          <w:rFonts w:eastAsia="方正仿宋_GBK"/>
          <w:color w:val="000000"/>
        </w:rPr>
        <w:t>（二）</w:t>
      </w:r>
      <w:r w:rsidRPr="00FC52F4">
        <w:rPr>
          <w:rFonts w:eastAsia="方正仿宋_GBK"/>
          <w:color w:val="000000"/>
        </w:rPr>
        <w:t>2018</w:t>
      </w:r>
      <w:r w:rsidRPr="00FC52F4">
        <w:rPr>
          <w:rFonts w:eastAsia="方正仿宋_GBK"/>
          <w:color w:val="000000"/>
        </w:rPr>
        <w:t>年重点工作完成情况。</w:t>
      </w:r>
      <w:bookmarkEnd w:id="20"/>
      <w:bookmarkEnd w:id="21"/>
    </w:p>
    <w:p w:rsidR="008021B5" w:rsidRPr="008021B5" w:rsidRDefault="008021B5" w:rsidP="00586023">
      <w:pPr>
        <w:pStyle w:val="ac"/>
        <w:topLinePunct/>
        <w:adjustRightInd w:val="0"/>
        <w:spacing w:after="0"/>
        <w:ind w:firstLineChars="210" w:firstLine="663"/>
        <w:outlineLvl w:val="2"/>
        <w:rPr>
          <w:rFonts w:eastAsia="方正仿宋_GBK"/>
          <w:color w:val="000000"/>
        </w:rPr>
      </w:pPr>
      <w:r w:rsidRPr="008021B5">
        <w:rPr>
          <w:rFonts w:eastAsia="方正仿宋_GBK" w:hint="eastAsia"/>
          <w:color w:val="000000"/>
        </w:rPr>
        <w:t>201</w:t>
      </w:r>
      <w:r>
        <w:rPr>
          <w:rFonts w:eastAsia="方正仿宋_GBK" w:hint="eastAsia"/>
          <w:color w:val="000000"/>
        </w:rPr>
        <w:t>8</w:t>
      </w:r>
      <w:r w:rsidRPr="008021B5">
        <w:rPr>
          <w:rFonts w:eastAsia="方正仿宋_GBK" w:hint="eastAsia"/>
          <w:color w:val="000000"/>
        </w:rPr>
        <w:t>年我局较好地完成了上级下达的各项目标任务，部分指标超额完成。其中</w:t>
      </w:r>
      <w:r>
        <w:rPr>
          <w:rFonts w:eastAsia="方正仿宋_GBK" w:hint="eastAsia"/>
          <w:color w:val="000000"/>
        </w:rPr>
        <w:t>，</w:t>
      </w:r>
      <w:r w:rsidRPr="008021B5">
        <w:rPr>
          <w:rFonts w:eastAsia="方正仿宋_GBK" w:hint="eastAsia"/>
          <w:color w:val="000000"/>
        </w:rPr>
        <w:t>城镇新增就业</w:t>
      </w:r>
      <w:r w:rsidRPr="008021B5">
        <w:rPr>
          <w:rFonts w:eastAsia="方正仿宋_GBK" w:hint="eastAsia"/>
          <w:color w:val="000000"/>
        </w:rPr>
        <w:t>16021</w:t>
      </w:r>
      <w:r w:rsidRPr="008021B5">
        <w:rPr>
          <w:rFonts w:eastAsia="方正仿宋_GBK" w:hint="eastAsia"/>
          <w:color w:val="000000"/>
        </w:rPr>
        <w:t>人，完成</w:t>
      </w:r>
      <w:r w:rsidRPr="008021B5">
        <w:rPr>
          <w:rFonts w:eastAsia="方正仿宋_GBK" w:hint="eastAsia"/>
          <w:color w:val="000000"/>
        </w:rPr>
        <w:t>108 %</w:t>
      </w:r>
      <w:r w:rsidRPr="008021B5">
        <w:rPr>
          <w:rFonts w:eastAsia="方正仿宋_GBK" w:hint="eastAsia"/>
          <w:color w:val="000000"/>
        </w:rPr>
        <w:t>；失业人员再就业</w:t>
      </w:r>
      <w:r w:rsidRPr="008021B5">
        <w:rPr>
          <w:rFonts w:eastAsia="方正仿宋_GBK" w:hint="eastAsia"/>
          <w:color w:val="000000"/>
        </w:rPr>
        <w:t>5876</w:t>
      </w:r>
      <w:r w:rsidRPr="008021B5">
        <w:rPr>
          <w:rFonts w:eastAsia="方正仿宋_GBK" w:hint="eastAsia"/>
          <w:color w:val="000000"/>
        </w:rPr>
        <w:t>人，完成</w:t>
      </w:r>
      <w:r w:rsidRPr="008021B5">
        <w:rPr>
          <w:rFonts w:eastAsia="方正仿宋_GBK" w:hint="eastAsia"/>
          <w:color w:val="000000"/>
        </w:rPr>
        <w:t>140%</w:t>
      </w:r>
      <w:r w:rsidRPr="008021B5">
        <w:rPr>
          <w:rFonts w:eastAsia="方正仿宋_GBK" w:hint="eastAsia"/>
          <w:color w:val="000000"/>
        </w:rPr>
        <w:t>；就业困难人员再就业</w:t>
      </w:r>
      <w:r w:rsidRPr="008021B5">
        <w:rPr>
          <w:rFonts w:eastAsia="方正仿宋_GBK" w:hint="eastAsia"/>
          <w:color w:val="000000"/>
        </w:rPr>
        <w:t>1548</w:t>
      </w:r>
      <w:r w:rsidRPr="008021B5">
        <w:rPr>
          <w:rFonts w:eastAsia="方正仿宋_GBK" w:hint="eastAsia"/>
          <w:color w:val="000000"/>
        </w:rPr>
        <w:t>人，完成</w:t>
      </w:r>
      <w:r w:rsidRPr="008021B5">
        <w:rPr>
          <w:rFonts w:eastAsia="方正仿宋_GBK" w:hint="eastAsia"/>
          <w:color w:val="000000"/>
        </w:rPr>
        <w:t>141 %</w:t>
      </w:r>
      <w:r w:rsidRPr="008021B5">
        <w:rPr>
          <w:rFonts w:eastAsia="方正仿宋_GBK" w:hint="eastAsia"/>
          <w:color w:val="000000"/>
        </w:rPr>
        <w:t>；劳务品牌培训</w:t>
      </w:r>
      <w:r w:rsidRPr="008021B5">
        <w:rPr>
          <w:rFonts w:eastAsia="方正仿宋_GBK" w:hint="eastAsia"/>
          <w:color w:val="000000"/>
        </w:rPr>
        <w:t>150</w:t>
      </w:r>
      <w:r w:rsidRPr="008021B5">
        <w:rPr>
          <w:rFonts w:eastAsia="方正仿宋_GBK" w:hint="eastAsia"/>
          <w:color w:val="000000"/>
        </w:rPr>
        <w:t>人，完成</w:t>
      </w:r>
      <w:r w:rsidRPr="008021B5">
        <w:rPr>
          <w:rFonts w:eastAsia="方正仿宋_GBK" w:hint="eastAsia"/>
          <w:color w:val="000000"/>
        </w:rPr>
        <w:t>100%</w:t>
      </w:r>
      <w:r w:rsidRPr="008021B5">
        <w:rPr>
          <w:rFonts w:eastAsia="方正仿宋_GBK" w:hint="eastAsia"/>
          <w:color w:val="000000"/>
        </w:rPr>
        <w:t>；青年劳动者技能培训</w:t>
      </w:r>
      <w:r w:rsidRPr="008021B5">
        <w:rPr>
          <w:rFonts w:eastAsia="方正仿宋_GBK" w:hint="eastAsia"/>
          <w:color w:val="000000"/>
        </w:rPr>
        <w:t>1656</w:t>
      </w:r>
      <w:r w:rsidRPr="008021B5">
        <w:rPr>
          <w:rFonts w:eastAsia="方正仿宋_GBK" w:hint="eastAsia"/>
          <w:color w:val="000000"/>
        </w:rPr>
        <w:t>人，完成</w:t>
      </w:r>
      <w:r w:rsidRPr="008021B5">
        <w:rPr>
          <w:rFonts w:eastAsia="方正仿宋_GBK" w:hint="eastAsia"/>
          <w:color w:val="000000"/>
        </w:rPr>
        <w:t>120%</w:t>
      </w:r>
      <w:r w:rsidRPr="008021B5">
        <w:rPr>
          <w:rFonts w:eastAsia="方正仿宋_GBK" w:hint="eastAsia"/>
          <w:color w:val="000000"/>
        </w:rPr>
        <w:t>；新增吸纳大学生就业创业</w:t>
      </w:r>
      <w:r w:rsidRPr="008021B5">
        <w:rPr>
          <w:rFonts w:eastAsia="方正仿宋_GBK" w:hint="eastAsia"/>
          <w:color w:val="000000"/>
        </w:rPr>
        <w:t>4570</w:t>
      </w:r>
      <w:r w:rsidRPr="008021B5">
        <w:rPr>
          <w:rFonts w:eastAsia="方正仿宋_GBK" w:hint="eastAsia"/>
          <w:color w:val="000000"/>
        </w:rPr>
        <w:t>人，完成</w:t>
      </w:r>
      <w:r w:rsidRPr="008021B5">
        <w:rPr>
          <w:rFonts w:eastAsia="方正仿宋_GBK" w:hint="eastAsia"/>
          <w:color w:val="000000"/>
        </w:rPr>
        <w:t>101.6%</w:t>
      </w:r>
      <w:r w:rsidRPr="008021B5">
        <w:rPr>
          <w:rFonts w:eastAsia="方正仿宋_GBK" w:hint="eastAsia"/>
          <w:color w:val="000000"/>
        </w:rPr>
        <w:t>；农村富余劳动力转移就业</w:t>
      </w:r>
      <w:r w:rsidRPr="008021B5">
        <w:rPr>
          <w:rFonts w:eastAsia="方正仿宋_GBK" w:hint="eastAsia"/>
          <w:color w:val="000000"/>
        </w:rPr>
        <w:t>249</w:t>
      </w:r>
      <w:r w:rsidRPr="008021B5">
        <w:rPr>
          <w:rFonts w:eastAsia="方正仿宋_GBK" w:hint="eastAsia"/>
          <w:color w:val="000000"/>
        </w:rPr>
        <w:t>人，完成</w:t>
      </w:r>
      <w:r w:rsidRPr="008021B5">
        <w:rPr>
          <w:rFonts w:eastAsia="方正仿宋_GBK" w:hint="eastAsia"/>
          <w:color w:val="000000"/>
        </w:rPr>
        <w:t>107%</w:t>
      </w:r>
      <w:r w:rsidRPr="008021B5">
        <w:rPr>
          <w:rFonts w:eastAsia="方正仿宋_GBK" w:hint="eastAsia"/>
          <w:color w:val="000000"/>
        </w:rPr>
        <w:t>。</w:t>
      </w:r>
    </w:p>
    <w:p w:rsidR="00586023" w:rsidRPr="00586023" w:rsidRDefault="00586023" w:rsidP="00586023">
      <w:pPr>
        <w:pStyle w:val="2"/>
        <w:keepNext w:val="0"/>
        <w:keepLines w:val="0"/>
        <w:topLinePunct/>
        <w:spacing w:before="0" w:after="0" w:line="240" w:lineRule="auto"/>
        <w:ind w:firstLineChars="200" w:firstLine="632"/>
        <w:rPr>
          <w:rFonts w:ascii="Times New Roman" w:eastAsia="方正黑体_GBK" w:hAnsi="Times New Roman" w:cs="Times New Roman"/>
          <w:b w:val="0"/>
          <w:bCs w:val="0"/>
          <w:color w:val="000000"/>
        </w:rPr>
      </w:pPr>
      <w:bookmarkStart w:id="22" w:name="_Toc15377200"/>
      <w:bookmarkStart w:id="23" w:name="_Toc19113158"/>
      <w:r w:rsidRPr="00586023">
        <w:rPr>
          <w:rFonts w:ascii="Times New Roman" w:eastAsia="方正黑体_GBK" w:hAnsi="Times New Roman" w:cs="Times New Roman"/>
          <w:b w:val="0"/>
          <w:bCs w:val="0"/>
          <w:color w:val="000000"/>
        </w:rPr>
        <w:t>二、机构设置</w:t>
      </w:r>
      <w:bookmarkEnd w:id="22"/>
      <w:bookmarkEnd w:id="23"/>
    </w:p>
    <w:p w:rsidR="00AC26EC" w:rsidRDefault="00AC26EC" w:rsidP="00E10A6B">
      <w:pPr>
        <w:pStyle w:val="ac"/>
        <w:topLinePunct/>
        <w:adjustRightInd w:val="0"/>
        <w:spacing w:after="0"/>
        <w:ind w:firstLineChars="200" w:firstLine="632"/>
        <w:rPr>
          <w:rFonts w:eastAsia="方正仿宋_GBK"/>
          <w:color w:val="000000"/>
        </w:rPr>
        <w:sectPr w:rsidR="00AC26EC" w:rsidSect="00FB289B">
          <w:footerReference w:type="even" r:id="rId7"/>
          <w:footerReference w:type="default" r:id="rId8"/>
          <w:pgSz w:w="11906" w:h="16838" w:code="9"/>
          <w:pgMar w:top="2098" w:right="1531" w:bottom="1985" w:left="1531" w:header="709" w:footer="1418" w:gutter="0"/>
          <w:cols w:space="425"/>
          <w:docGrid w:type="linesAndChars" w:linePitch="579" w:charSpace="-849"/>
        </w:sectPr>
      </w:pPr>
      <w:r>
        <w:rPr>
          <w:rFonts w:eastAsia="方正仿宋_GBK" w:hint="eastAsia"/>
        </w:rPr>
        <w:t>青羊区就业局</w:t>
      </w:r>
      <w:r w:rsidR="00586023" w:rsidRPr="00586023">
        <w:rPr>
          <w:rFonts w:eastAsia="方正仿宋_GBK"/>
        </w:rPr>
        <w:t>下属二级单位</w:t>
      </w:r>
      <w:r>
        <w:rPr>
          <w:rFonts w:eastAsia="方正仿宋_GBK" w:hint="eastAsia"/>
        </w:rPr>
        <w:t>0</w:t>
      </w:r>
      <w:r w:rsidR="00586023" w:rsidRPr="00586023">
        <w:rPr>
          <w:rFonts w:eastAsia="方正仿宋_GBK"/>
        </w:rPr>
        <w:t>个。</w:t>
      </w:r>
      <w:r w:rsidRPr="00E06AC7">
        <w:rPr>
          <w:rFonts w:eastAsia="方正仿宋_GBK" w:hint="eastAsia"/>
          <w:color w:val="000000"/>
        </w:rPr>
        <w:t>成都市青羊区就业局是独立核算的参照公务员法管理的事业单位。主要负责承担全区就业和再就业工作，负责贯彻执行国家和省、市有关劳动</w:t>
      </w:r>
      <w:r>
        <w:rPr>
          <w:rFonts w:eastAsia="方正仿宋_GBK" w:hint="eastAsia"/>
          <w:color w:val="000000"/>
        </w:rPr>
        <w:t>就业的法律规定和政策规定，完成市上下达给我区的各项就业工作任务。</w:t>
      </w:r>
    </w:p>
    <w:p w:rsidR="00586023" w:rsidRPr="00AC26EC" w:rsidRDefault="00586023" w:rsidP="00AC26EC">
      <w:pPr>
        <w:pStyle w:val="1"/>
        <w:keepNext w:val="0"/>
        <w:keepLines w:val="0"/>
        <w:topLinePunct/>
        <w:spacing w:before="0" w:after="0" w:line="240" w:lineRule="auto"/>
        <w:jc w:val="center"/>
        <w:rPr>
          <w:rFonts w:eastAsia="方正黑体_GBK"/>
          <w:b w:val="0"/>
          <w:bCs w:val="0"/>
          <w:sz w:val="32"/>
          <w:szCs w:val="32"/>
        </w:rPr>
      </w:pPr>
      <w:bookmarkStart w:id="24" w:name="_Toc15377204"/>
      <w:bookmarkStart w:id="25" w:name="_Toc19113159"/>
      <w:r w:rsidRPr="00C1448B">
        <w:rPr>
          <w:rFonts w:eastAsia="方正黑体_GBK"/>
          <w:b w:val="0"/>
          <w:bCs w:val="0"/>
          <w:sz w:val="32"/>
          <w:szCs w:val="32"/>
        </w:rPr>
        <w:lastRenderedPageBreak/>
        <w:t>第二部分</w:t>
      </w:r>
      <w:r w:rsidRPr="00C1448B">
        <w:rPr>
          <w:rFonts w:eastAsia="方正黑体_GBK"/>
          <w:b w:val="0"/>
          <w:bCs w:val="0"/>
          <w:sz w:val="32"/>
          <w:szCs w:val="32"/>
        </w:rPr>
        <w:t xml:space="preserve"> 2018</w:t>
      </w:r>
      <w:r w:rsidRPr="00C1448B">
        <w:rPr>
          <w:rFonts w:eastAsia="方正黑体_GBK"/>
          <w:b w:val="0"/>
          <w:bCs w:val="0"/>
          <w:sz w:val="32"/>
          <w:szCs w:val="32"/>
        </w:rPr>
        <w:t>年度部门决算情况说明</w:t>
      </w:r>
      <w:bookmarkEnd w:id="24"/>
      <w:bookmarkEnd w:id="25"/>
    </w:p>
    <w:p w:rsidR="00586023" w:rsidRPr="00586023" w:rsidRDefault="00586023" w:rsidP="006B16FF">
      <w:pPr>
        <w:pStyle w:val="2"/>
        <w:keepNext w:val="0"/>
        <w:keepLines w:val="0"/>
        <w:topLinePunct/>
        <w:spacing w:before="0" w:after="0" w:line="540" w:lineRule="exact"/>
        <w:ind w:firstLineChars="200" w:firstLine="632"/>
        <w:rPr>
          <w:rFonts w:ascii="Times New Roman" w:eastAsia="方正黑体_GBK" w:hAnsi="Times New Roman" w:cs="Times New Roman"/>
          <w:b w:val="0"/>
          <w:color w:val="000000"/>
        </w:rPr>
      </w:pPr>
      <w:bookmarkStart w:id="26" w:name="_Toc15377205"/>
      <w:bookmarkStart w:id="27" w:name="_Toc19113160"/>
      <w:r w:rsidRPr="00586023">
        <w:rPr>
          <w:rFonts w:ascii="Times New Roman" w:eastAsia="方正黑体_GBK" w:hAnsi="Times New Roman" w:cs="Times New Roman"/>
          <w:b w:val="0"/>
          <w:bCs w:val="0"/>
          <w:color w:val="000000"/>
        </w:rPr>
        <w:t>一、收</w:t>
      </w:r>
      <w:r w:rsidRPr="00586023">
        <w:rPr>
          <w:rFonts w:ascii="Times New Roman" w:eastAsia="方正黑体_GBK" w:hAnsi="Times New Roman" w:cs="Times New Roman"/>
          <w:b w:val="0"/>
          <w:color w:val="000000"/>
        </w:rPr>
        <w:t>入支出决算总体情况说明</w:t>
      </w:r>
      <w:bookmarkEnd w:id="26"/>
      <w:bookmarkEnd w:id="27"/>
    </w:p>
    <w:p w:rsidR="00C1448B" w:rsidRPr="00AC26EC" w:rsidRDefault="00586023" w:rsidP="00AC26EC">
      <w:pPr>
        <w:topLinePunct/>
        <w:spacing w:line="540" w:lineRule="exact"/>
        <w:ind w:firstLineChars="200" w:firstLine="632"/>
        <w:rPr>
          <w:rFonts w:eastAsia="方正仿宋_GBK"/>
          <w:color w:val="000000"/>
        </w:rPr>
      </w:pPr>
      <w:r w:rsidRPr="00586023">
        <w:rPr>
          <w:rFonts w:eastAsia="方正仿宋_GBK"/>
          <w:color w:val="000000"/>
        </w:rPr>
        <w:t>2018</w:t>
      </w:r>
      <w:r w:rsidRPr="00586023">
        <w:rPr>
          <w:rFonts w:eastAsia="方正仿宋_GBK"/>
          <w:color w:val="000000"/>
        </w:rPr>
        <w:t>年度</w:t>
      </w:r>
      <w:r w:rsidR="00F04E0D">
        <w:rPr>
          <w:rFonts w:eastAsia="方正仿宋_GBK" w:hint="eastAsia"/>
          <w:color w:val="000000"/>
        </w:rPr>
        <w:t>收入</w:t>
      </w:r>
      <w:r w:rsidRPr="00586023">
        <w:rPr>
          <w:rFonts w:eastAsia="方正仿宋_GBK"/>
          <w:color w:val="000000"/>
        </w:rPr>
        <w:t>总计</w:t>
      </w:r>
      <w:r w:rsidR="00E06AC7">
        <w:rPr>
          <w:rFonts w:eastAsia="方正仿宋_GBK" w:hint="eastAsia"/>
          <w:color w:val="000000"/>
        </w:rPr>
        <w:t>1086.9</w:t>
      </w:r>
      <w:r w:rsidR="00903FF6">
        <w:rPr>
          <w:rFonts w:eastAsia="方正仿宋_GBK" w:hint="eastAsia"/>
          <w:color w:val="000000"/>
        </w:rPr>
        <w:t>0</w:t>
      </w:r>
      <w:r w:rsidRPr="00586023">
        <w:rPr>
          <w:rFonts w:eastAsia="方正仿宋_GBK"/>
          <w:color w:val="000000"/>
        </w:rPr>
        <w:t>万元。与</w:t>
      </w:r>
      <w:r w:rsidRPr="00586023">
        <w:rPr>
          <w:rFonts w:eastAsia="方正仿宋_GBK"/>
          <w:color w:val="000000"/>
        </w:rPr>
        <w:t>2017</w:t>
      </w:r>
      <w:r w:rsidRPr="00586023">
        <w:rPr>
          <w:rFonts w:eastAsia="方正仿宋_GBK"/>
          <w:color w:val="000000"/>
        </w:rPr>
        <w:t>年相比，收</w:t>
      </w:r>
      <w:r w:rsidR="00F04E0D">
        <w:rPr>
          <w:rFonts w:eastAsia="方正仿宋_GBK" w:hint="eastAsia"/>
          <w:color w:val="000000"/>
        </w:rPr>
        <w:t>入</w:t>
      </w:r>
      <w:r w:rsidRPr="00586023">
        <w:rPr>
          <w:rFonts w:eastAsia="方正仿宋_GBK"/>
          <w:color w:val="000000"/>
        </w:rPr>
        <w:t>总计各减少</w:t>
      </w:r>
      <w:r w:rsidR="00F04E0D">
        <w:rPr>
          <w:rFonts w:eastAsia="方正仿宋_GBK" w:hint="eastAsia"/>
          <w:color w:val="000000"/>
        </w:rPr>
        <w:t>118.76</w:t>
      </w:r>
      <w:r w:rsidRPr="00586023">
        <w:rPr>
          <w:rFonts w:eastAsia="方正仿宋_GBK"/>
          <w:color w:val="000000"/>
        </w:rPr>
        <w:t>万元，下降</w:t>
      </w:r>
      <w:r w:rsidR="00F04E0D">
        <w:rPr>
          <w:rFonts w:eastAsia="方正仿宋_GBK" w:hint="eastAsia"/>
          <w:color w:val="000000"/>
        </w:rPr>
        <w:t>9.85</w:t>
      </w:r>
      <w:r w:rsidRPr="00586023">
        <w:rPr>
          <w:rFonts w:eastAsia="方正仿宋_GBK"/>
          <w:color w:val="000000"/>
        </w:rPr>
        <w:t>%</w:t>
      </w:r>
      <w:r w:rsidRPr="00586023">
        <w:rPr>
          <w:rFonts w:eastAsia="方正仿宋_GBK"/>
          <w:color w:val="000000"/>
        </w:rPr>
        <w:t>。</w:t>
      </w:r>
      <w:r w:rsidRPr="00FC52F4">
        <w:rPr>
          <w:rFonts w:eastAsia="方正仿宋_GBK"/>
          <w:color w:val="000000"/>
        </w:rPr>
        <w:t>主要变动原因</w:t>
      </w:r>
      <w:r w:rsidR="008021B5" w:rsidRPr="00FC52F4">
        <w:rPr>
          <w:rFonts w:eastAsia="方正仿宋_GBK" w:hint="eastAsia"/>
          <w:color w:val="000000"/>
        </w:rPr>
        <w:t>：</w:t>
      </w:r>
      <w:r w:rsidR="008021B5">
        <w:rPr>
          <w:rFonts w:eastAsia="方正仿宋_GBK" w:hint="eastAsia"/>
          <w:color w:val="000000"/>
        </w:rPr>
        <w:t>一</w:t>
      </w:r>
      <w:r w:rsidRPr="00586023">
        <w:rPr>
          <w:rFonts w:eastAsia="方正仿宋_GBK"/>
          <w:color w:val="000000"/>
        </w:rPr>
        <w:t>是</w:t>
      </w:r>
      <w:r w:rsidR="00F04E0D" w:rsidRPr="00F04E0D">
        <w:rPr>
          <w:rFonts w:eastAsia="方正仿宋_GBK" w:hint="eastAsia"/>
          <w:color w:val="000000"/>
        </w:rPr>
        <w:t>在人员方面</w:t>
      </w:r>
      <w:r w:rsidR="008021B5">
        <w:rPr>
          <w:rFonts w:eastAsia="方正仿宋_GBK" w:hint="eastAsia"/>
          <w:color w:val="000000"/>
        </w:rPr>
        <w:t>，</w:t>
      </w:r>
      <w:r w:rsidR="00F04E0D" w:rsidRPr="00F04E0D">
        <w:rPr>
          <w:rFonts w:eastAsia="方正仿宋_GBK" w:hint="eastAsia"/>
          <w:color w:val="000000"/>
        </w:rPr>
        <w:t>在职人员有</w:t>
      </w:r>
      <w:r w:rsidR="00F04E0D" w:rsidRPr="00F04E0D">
        <w:rPr>
          <w:rFonts w:eastAsia="方正仿宋_GBK" w:hint="eastAsia"/>
          <w:color w:val="000000"/>
        </w:rPr>
        <w:t>2</w:t>
      </w:r>
      <w:r w:rsidR="008021B5">
        <w:rPr>
          <w:rFonts w:eastAsia="方正仿宋_GBK" w:hint="eastAsia"/>
          <w:color w:val="000000"/>
        </w:rPr>
        <w:t>名转为退休人员；二是公积金、社保缴费的调整；三是</w:t>
      </w:r>
      <w:r w:rsidR="00F04E0D" w:rsidRPr="00F04E0D">
        <w:rPr>
          <w:rFonts w:eastAsia="方正仿宋_GBK" w:hint="eastAsia"/>
          <w:color w:val="000000"/>
        </w:rPr>
        <w:t>项目方面</w:t>
      </w:r>
      <w:r w:rsidR="008021B5">
        <w:rPr>
          <w:rFonts w:eastAsia="方正仿宋_GBK" w:hint="eastAsia"/>
          <w:color w:val="000000"/>
        </w:rPr>
        <w:t>，</w:t>
      </w:r>
      <w:r w:rsidR="00F04E0D" w:rsidRPr="00F04E0D">
        <w:rPr>
          <w:rFonts w:eastAsia="方正仿宋_GBK" w:hint="eastAsia"/>
          <w:color w:val="000000"/>
        </w:rPr>
        <w:t>就业大楼运行经费、促进城乡充分就业办公经费、扶持公共就业服务专项经费都</w:t>
      </w:r>
      <w:r w:rsidR="008B4CA2">
        <w:rPr>
          <w:rFonts w:eastAsia="方正仿宋_GBK" w:hint="eastAsia"/>
          <w:color w:val="000000"/>
        </w:rPr>
        <w:t>本着</w:t>
      </w:r>
      <w:r w:rsidR="00F04E0D" w:rsidRPr="00F04E0D">
        <w:rPr>
          <w:rFonts w:eastAsia="方正仿宋_GBK" w:hint="eastAsia"/>
          <w:color w:val="000000"/>
        </w:rPr>
        <w:t>节约的原则从办公费用、维修维护费用、宣传费用中节约费用及开支，所以整个项目的费用相对减少。</w:t>
      </w:r>
      <w:bookmarkStart w:id="28" w:name="_Toc15377206"/>
    </w:p>
    <w:p w:rsidR="00C36B74" w:rsidRDefault="00F920AB" w:rsidP="00C36B74">
      <w:pPr>
        <w:keepNext/>
      </w:pPr>
      <w:r>
        <w:rPr>
          <w:noProof/>
        </w:rPr>
        <w:drawing>
          <wp:inline distT="0" distB="0" distL="0" distR="0">
            <wp:extent cx="4867275" cy="2570873"/>
            <wp:effectExtent l="0" t="0" r="9525" b="0"/>
            <wp:docPr id="1" name="对象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4E0D" w:rsidRDefault="00C36B74" w:rsidP="00C36B74">
      <w:pPr>
        <w:pStyle w:val="af2"/>
      </w:pPr>
      <w:r>
        <w:rPr>
          <w:rFonts w:hint="eastAsia"/>
        </w:rPr>
        <w:t>图表</w:t>
      </w:r>
      <w:r>
        <w:rPr>
          <w:rFonts w:hint="eastAsia"/>
        </w:rPr>
        <w:t xml:space="preserve"> </w:t>
      </w:r>
      <w:r w:rsidR="003C55FD">
        <w:fldChar w:fldCharType="begin"/>
      </w:r>
      <w:r>
        <w:instrText xml:space="preserve"> </w:instrText>
      </w:r>
      <w:r>
        <w:rPr>
          <w:rFonts w:hint="eastAsia"/>
        </w:rPr>
        <w:instrText xml:space="preserve">SEQ </w:instrText>
      </w:r>
      <w:r>
        <w:rPr>
          <w:rFonts w:hint="eastAsia"/>
        </w:rPr>
        <w:instrText>图表</w:instrText>
      </w:r>
      <w:r>
        <w:rPr>
          <w:rFonts w:hint="eastAsia"/>
        </w:rPr>
        <w:instrText xml:space="preserve"> \* ARABIC</w:instrText>
      </w:r>
      <w:r>
        <w:instrText xml:space="preserve"> </w:instrText>
      </w:r>
      <w:r w:rsidR="003C55FD">
        <w:fldChar w:fldCharType="separate"/>
      </w:r>
      <w:r w:rsidR="002247D9">
        <w:rPr>
          <w:noProof/>
        </w:rPr>
        <w:t>1</w:t>
      </w:r>
      <w:r w:rsidR="003C55FD">
        <w:fldChar w:fldCharType="end"/>
      </w:r>
      <w:r>
        <w:rPr>
          <w:rFonts w:hint="eastAsia"/>
        </w:rPr>
        <w:t>收</w:t>
      </w:r>
      <w:r>
        <w:rPr>
          <w:rFonts w:hint="eastAsia"/>
        </w:rPr>
        <w:t>/</w:t>
      </w:r>
      <w:r>
        <w:rPr>
          <w:rFonts w:hint="eastAsia"/>
        </w:rPr>
        <w:t>支决算总计变动情况图</w:t>
      </w:r>
    </w:p>
    <w:p w:rsidR="00586023" w:rsidRPr="00586023" w:rsidRDefault="00586023" w:rsidP="006B16FF">
      <w:pPr>
        <w:pStyle w:val="2"/>
        <w:keepNext w:val="0"/>
        <w:keepLines w:val="0"/>
        <w:topLinePunct/>
        <w:spacing w:before="0" w:after="0" w:line="540" w:lineRule="exact"/>
        <w:ind w:firstLineChars="200" w:firstLine="632"/>
        <w:rPr>
          <w:rFonts w:eastAsia="方正黑体_GBK"/>
          <w:b w:val="0"/>
          <w:color w:val="000000"/>
        </w:rPr>
      </w:pPr>
      <w:bookmarkStart w:id="29" w:name="_Toc19113161"/>
      <w:r w:rsidRPr="00586023">
        <w:rPr>
          <w:rFonts w:ascii="Times New Roman" w:eastAsia="方正黑体_GBK" w:hAnsi="Times New Roman" w:cs="Times New Roman" w:hint="eastAsia"/>
          <w:b w:val="0"/>
          <w:bCs w:val="0"/>
          <w:color w:val="000000"/>
        </w:rPr>
        <w:t>二、</w:t>
      </w:r>
      <w:r w:rsidRPr="00586023">
        <w:rPr>
          <w:rFonts w:ascii="Times New Roman" w:eastAsia="方正黑体_GBK" w:hAnsi="Times New Roman" w:cs="Times New Roman"/>
          <w:b w:val="0"/>
          <w:bCs w:val="0"/>
          <w:color w:val="000000"/>
        </w:rPr>
        <w:t>收</w:t>
      </w:r>
      <w:r w:rsidRPr="00586023">
        <w:rPr>
          <w:rFonts w:eastAsia="方正黑体_GBK" w:hint="eastAsia"/>
          <w:b w:val="0"/>
          <w:color w:val="000000"/>
        </w:rPr>
        <w:t>入决算情况说明</w:t>
      </w:r>
      <w:bookmarkEnd w:id="28"/>
      <w:bookmarkEnd w:id="29"/>
    </w:p>
    <w:p w:rsidR="00586023" w:rsidRPr="0013166C" w:rsidRDefault="00586023" w:rsidP="0013166C">
      <w:pPr>
        <w:topLinePunct/>
        <w:spacing w:line="540" w:lineRule="exact"/>
        <w:ind w:firstLineChars="200" w:firstLine="632"/>
        <w:rPr>
          <w:rFonts w:eastAsia="方正仿宋_GBK"/>
          <w:color w:val="000000"/>
        </w:rPr>
      </w:pPr>
      <w:r w:rsidRPr="00586023">
        <w:rPr>
          <w:rFonts w:eastAsia="方正仿宋_GBK"/>
          <w:color w:val="000000"/>
        </w:rPr>
        <w:t>2018</w:t>
      </w:r>
      <w:r w:rsidRPr="00586023">
        <w:rPr>
          <w:rFonts w:eastAsia="方正仿宋_GBK"/>
          <w:color w:val="000000"/>
        </w:rPr>
        <w:t>年本年收入合计</w:t>
      </w:r>
      <w:r w:rsidR="00C36B74">
        <w:rPr>
          <w:rFonts w:eastAsia="方正仿宋_GBK" w:hint="eastAsia"/>
          <w:color w:val="000000"/>
        </w:rPr>
        <w:t>1086.9</w:t>
      </w:r>
      <w:r w:rsidR="00702084">
        <w:rPr>
          <w:rFonts w:eastAsia="方正仿宋_GBK" w:hint="eastAsia"/>
          <w:color w:val="000000"/>
        </w:rPr>
        <w:t>0</w:t>
      </w:r>
      <w:r w:rsidRPr="00586023">
        <w:rPr>
          <w:rFonts w:eastAsia="方正仿宋_GBK"/>
          <w:color w:val="000000"/>
        </w:rPr>
        <w:t>万元，与上年相比减少</w:t>
      </w:r>
      <w:r w:rsidR="00C36B74">
        <w:rPr>
          <w:rFonts w:eastAsia="方正仿宋_GBK" w:hint="eastAsia"/>
          <w:color w:val="000000"/>
        </w:rPr>
        <w:t>118.76</w:t>
      </w:r>
      <w:r w:rsidRPr="00586023">
        <w:rPr>
          <w:rFonts w:eastAsia="方正仿宋_GBK"/>
          <w:color w:val="000000"/>
        </w:rPr>
        <w:t>万元，</w:t>
      </w:r>
      <w:r w:rsidR="0013166C" w:rsidRPr="00586023">
        <w:rPr>
          <w:rFonts w:eastAsia="方正仿宋_GBK"/>
          <w:color w:val="000000"/>
        </w:rPr>
        <w:t>主要变动原因</w:t>
      </w:r>
      <w:r w:rsidR="0013166C">
        <w:rPr>
          <w:rFonts w:eastAsia="方正仿宋_GBK" w:hint="eastAsia"/>
          <w:color w:val="000000"/>
        </w:rPr>
        <w:t>：一</w:t>
      </w:r>
      <w:r w:rsidR="0013166C" w:rsidRPr="00586023">
        <w:rPr>
          <w:rFonts w:eastAsia="方正仿宋_GBK"/>
          <w:color w:val="000000"/>
        </w:rPr>
        <w:t>是</w:t>
      </w:r>
      <w:r w:rsidR="0013166C" w:rsidRPr="00F04E0D">
        <w:rPr>
          <w:rFonts w:eastAsia="方正仿宋_GBK" w:hint="eastAsia"/>
          <w:color w:val="000000"/>
        </w:rPr>
        <w:t>在人员方面</w:t>
      </w:r>
      <w:r w:rsidR="0013166C">
        <w:rPr>
          <w:rFonts w:eastAsia="方正仿宋_GBK" w:hint="eastAsia"/>
          <w:color w:val="000000"/>
        </w:rPr>
        <w:t>，</w:t>
      </w:r>
      <w:r w:rsidR="0013166C" w:rsidRPr="00F04E0D">
        <w:rPr>
          <w:rFonts w:eastAsia="方正仿宋_GBK" w:hint="eastAsia"/>
          <w:color w:val="000000"/>
        </w:rPr>
        <w:t>在职人员有</w:t>
      </w:r>
      <w:r w:rsidR="0013166C" w:rsidRPr="00F04E0D">
        <w:rPr>
          <w:rFonts w:eastAsia="方正仿宋_GBK" w:hint="eastAsia"/>
          <w:color w:val="000000"/>
        </w:rPr>
        <w:t>2</w:t>
      </w:r>
      <w:r w:rsidR="0013166C">
        <w:rPr>
          <w:rFonts w:eastAsia="方正仿宋_GBK" w:hint="eastAsia"/>
          <w:color w:val="000000"/>
        </w:rPr>
        <w:t>名转为退休人员；二是公积金、社保缴费的调整；三是</w:t>
      </w:r>
      <w:r w:rsidR="0013166C" w:rsidRPr="00F04E0D">
        <w:rPr>
          <w:rFonts w:eastAsia="方正仿宋_GBK" w:hint="eastAsia"/>
          <w:color w:val="000000"/>
        </w:rPr>
        <w:t>项目方面</w:t>
      </w:r>
      <w:r w:rsidR="0013166C">
        <w:rPr>
          <w:rFonts w:eastAsia="方正仿宋_GBK" w:hint="eastAsia"/>
          <w:color w:val="000000"/>
        </w:rPr>
        <w:t>，</w:t>
      </w:r>
      <w:r w:rsidR="0013166C" w:rsidRPr="00F04E0D">
        <w:rPr>
          <w:rFonts w:eastAsia="方正仿宋_GBK" w:hint="eastAsia"/>
          <w:color w:val="000000"/>
        </w:rPr>
        <w:t>就业大楼运行经费、促进城乡充分就业办公经费、扶持公共就业服务专</w:t>
      </w:r>
      <w:r w:rsidR="0013166C" w:rsidRPr="00F04E0D">
        <w:rPr>
          <w:rFonts w:eastAsia="方正仿宋_GBK" w:hint="eastAsia"/>
          <w:color w:val="000000"/>
        </w:rPr>
        <w:lastRenderedPageBreak/>
        <w:t>项经费都</w:t>
      </w:r>
      <w:r w:rsidR="0013166C">
        <w:rPr>
          <w:rFonts w:eastAsia="方正仿宋_GBK" w:hint="eastAsia"/>
          <w:color w:val="000000"/>
        </w:rPr>
        <w:t>本着</w:t>
      </w:r>
      <w:r w:rsidR="0013166C" w:rsidRPr="00F04E0D">
        <w:rPr>
          <w:rFonts w:eastAsia="方正仿宋_GBK" w:hint="eastAsia"/>
          <w:color w:val="000000"/>
        </w:rPr>
        <w:t>节约的原则从办公费用、维修维护费用、宣传费用中节约费用及开支，所以整个项目的费用相对减少。</w:t>
      </w:r>
      <w:r w:rsidRPr="00586023">
        <w:rPr>
          <w:rFonts w:eastAsia="方正仿宋_GBK"/>
          <w:color w:val="000000"/>
        </w:rPr>
        <w:t>其中：一般公共预算财政拨款收入</w:t>
      </w:r>
      <w:r w:rsidR="00007048">
        <w:rPr>
          <w:rFonts w:eastAsia="方正仿宋_GBK" w:hint="eastAsia"/>
          <w:color w:val="000000"/>
        </w:rPr>
        <w:t>1086.9</w:t>
      </w:r>
      <w:r w:rsidR="00702084">
        <w:rPr>
          <w:rFonts w:eastAsia="方正仿宋_GBK" w:hint="eastAsia"/>
          <w:color w:val="000000"/>
        </w:rPr>
        <w:t>0</w:t>
      </w:r>
      <w:r w:rsidRPr="00586023">
        <w:rPr>
          <w:rFonts w:eastAsia="方正仿宋_GBK"/>
          <w:color w:val="000000"/>
        </w:rPr>
        <w:t>万元，占</w:t>
      </w:r>
      <w:r w:rsidR="00007048">
        <w:rPr>
          <w:rFonts w:eastAsia="方正仿宋_GBK" w:hint="eastAsia"/>
          <w:color w:val="000000"/>
        </w:rPr>
        <w:t>100</w:t>
      </w:r>
      <w:r w:rsidRPr="00586023">
        <w:rPr>
          <w:rFonts w:eastAsia="方正仿宋_GBK"/>
          <w:color w:val="000000"/>
        </w:rPr>
        <w:t>%</w:t>
      </w:r>
      <w:r w:rsidRPr="00586023">
        <w:rPr>
          <w:rFonts w:eastAsia="方正仿宋_GBK"/>
          <w:color w:val="000000"/>
        </w:rPr>
        <w:t>，</w:t>
      </w:r>
      <w:r w:rsidR="00007048" w:rsidRPr="00586023">
        <w:rPr>
          <w:rFonts w:eastAsia="方正仿宋_GBK"/>
          <w:color w:val="000000"/>
        </w:rPr>
        <w:t>减少</w:t>
      </w:r>
      <w:r w:rsidR="000F148F" w:rsidRPr="003F5603">
        <w:rPr>
          <w:rFonts w:eastAsia="方正仿宋_GBK" w:hint="eastAsia"/>
        </w:rPr>
        <w:t>51.33</w:t>
      </w:r>
      <w:r w:rsidR="00007048" w:rsidRPr="00586023">
        <w:rPr>
          <w:rFonts w:eastAsia="方正仿宋_GBK"/>
          <w:color w:val="000000"/>
        </w:rPr>
        <w:t>万元</w:t>
      </w:r>
      <w:r w:rsidRPr="00586023">
        <w:rPr>
          <w:rFonts w:eastAsia="方正仿宋_GBK"/>
          <w:color w:val="000000"/>
        </w:rPr>
        <w:t>，</w:t>
      </w:r>
      <w:r w:rsidR="0013166C" w:rsidRPr="00586023">
        <w:rPr>
          <w:rFonts w:eastAsia="方正仿宋_GBK"/>
          <w:color w:val="000000"/>
        </w:rPr>
        <w:t>主要变动原因</w:t>
      </w:r>
      <w:r w:rsidR="0013166C">
        <w:rPr>
          <w:rFonts w:eastAsia="方正仿宋_GBK" w:hint="eastAsia"/>
          <w:color w:val="000000"/>
        </w:rPr>
        <w:t>：一</w:t>
      </w:r>
      <w:r w:rsidR="0013166C" w:rsidRPr="00586023">
        <w:rPr>
          <w:rFonts w:eastAsia="方正仿宋_GBK"/>
          <w:color w:val="000000"/>
        </w:rPr>
        <w:t>是</w:t>
      </w:r>
      <w:r w:rsidR="0013166C" w:rsidRPr="00F04E0D">
        <w:rPr>
          <w:rFonts w:eastAsia="方正仿宋_GBK" w:hint="eastAsia"/>
          <w:color w:val="000000"/>
        </w:rPr>
        <w:t>在人员方面</w:t>
      </w:r>
      <w:r w:rsidR="0013166C">
        <w:rPr>
          <w:rFonts w:eastAsia="方正仿宋_GBK" w:hint="eastAsia"/>
          <w:color w:val="000000"/>
        </w:rPr>
        <w:t>，</w:t>
      </w:r>
      <w:r w:rsidR="0013166C" w:rsidRPr="00F04E0D">
        <w:rPr>
          <w:rFonts w:eastAsia="方正仿宋_GBK" w:hint="eastAsia"/>
          <w:color w:val="000000"/>
        </w:rPr>
        <w:t>在职人员有</w:t>
      </w:r>
      <w:r w:rsidR="0013166C" w:rsidRPr="00F04E0D">
        <w:rPr>
          <w:rFonts w:eastAsia="方正仿宋_GBK" w:hint="eastAsia"/>
          <w:color w:val="000000"/>
        </w:rPr>
        <w:t>2</w:t>
      </w:r>
      <w:r w:rsidR="0013166C">
        <w:rPr>
          <w:rFonts w:eastAsia="方正仿宋_GBK" w:hint="eastAsia"/>
          <w:color w:val="000000"/>
        </w:rPr>
        <w:t>名转为退休人员；二是公积金、社保缴费的调整；三是</w:t>
      </w:r>
      <w:r w:rsidR="0013166C" w:rsidRPr="00F04E0D">
        <w:rPr>
          <w:rFonts w:eastAsia="方正仿宋_GBK" w:hint="eastAsia"/>
          <w:color w:val="000000"/>
        </w:rPr>
        <w:t>项目方面</w:t>
      </w:r>
      <w:r w:rsidR="0013166C">
        <w:rPr>
          <w:rFonts w:eastAsia="方正仿宋_GBK" w:hint="eastAsia"/>
          <w:color w:val="000000"/>
        </w:rPr>
        <w:t>，</w:t>
      </w:r>
      <w:r w:rsidR="0013166C" w:rsidRPr="00F04E0D">
        <w:rPr>
          <w:rFonts w:eastAsia="方正仿宋_GBK" w:hint="eastAsia"/>
          <w:color w:val="000000"/>
        </w:rPr>
        <w:t>就业大楼运行经费、促进城乡充分就业办公经费、扶持公共就业服务专项经费都</w:t>
      </w:r>
      <w:r w:rsidR="0013166C">
        <w:rPr>
          <w:rFonts w:eastAsia="方正仿宋_GBK" w:hint="eastAsia"/>
          <w:color w:val="000000"/>
        </w:rPr>
        <w:t>本着</w:t>
      </w:r>
      <w:r w:rsidR="0013166C" w:rsidRPr="00F04E0D">
        <w:rPr>
          <w:rFonts w:eastAsia="方正仿宋_GBK" w:hint="eastAsia"/>
          <w:color w:val="000000"/>
        </w:rPr>
        <w:t>节约的原则从办公费用、维修</w:t>
      </w:r>
      <w:r w:rsidR="0013166C">
        <w:rPr>
          <w:rFonts w:eastAsia="方正仿宋_GBK" w:hint="eastAsia"/>
          <w:color w:val="000000"/>
        </w:rPr>
        <w:t>维护费用、宣传费用中节约费用及开支，所以整个项目的费用相对减少</w:t>
      </w:r>
      <w:r w:rsidRPr="00586023">
        <w:rPr>
          <w:rFonts w:eastAsia="方正仿宋_GBK"/>
          <w:color w:val="000000"/>
        </w:rPr>
        <w:t>；政府性基金预算财政拨款收入</w:t>
      </w:r>
      <w:r w:rsidR="00AC26EC">
        <w:rPr>
          <w:rFonts w:eastAsia="方正仿宋_GBK" w:hint="eastAsia"/>
          <w:color w:val="000000"/>
        </w:rPr>
        <w:t>0</w:t>
      </w:r>
      <w:r w:rsidRPr="00586023">
        <w:rPr>
          <w:rFonts w:eastAsia="方正仿宋_GBK"/>
          <w:color w:val="000000"/>
        </w:rPr>
        <w:t>万元，占</w:t>
      </w:r>
      <w:r w:rsidR="00AC26EC">
        <w:rPr>
          <w:rFonts w:eastAsia="方正仿宋_GBK" w:hint="eastAsia"/>
          <w:color w:val="000000"/>
        </w:rPr>
        <w:t>0</w:t>
      </w:r>
      <w:r w:rsidRPr="00586023">
        <w:rPr>
          <w:rFonts w:eastAsia="方正仿宋_GBK"/>
          <w:color w:val="000000"/>
        </w:rPr>
        <w:t>%</w:t>
      </w:r>
      <w:r w:rsidRPr="00586023">
        <w:rPr>
          <w:rFonts w:eastAsia="方正仿宋_GBK"/>
          <w:color w:val="000000"/>
        </w:rPr>
        <w:t>，</w:t>
      </w:r>
      <w:r w:rsidRPr="003F5603">
        <w:rPr>
          <w:rFonts w:eastAsia="方正仿宋_GBK"/>
        </w:rPr>
        <w:t>减少</w:t>
      </w:r>
      <w:r w:rsidR="000F148F" w:rsidRPr="003F5603">
        <w:rPr>
          <w:rFonts w:eastAsia="方正仿宋_GBK" w:hint="eastAsia"/>
        </w:rPr>
        <w:t>67.43</w:t>
      </w:r>
      <w:r w:rsidRPr="003F5603">
        <w:rPr>
          <w:rFonts w:eastAsia="方正仿宋_GBK"/>
        </w:rPr>
        <w:t>万元，主要变动原因</w:t>
      </w:r>
      <w:r w:rsidR="005C1E40" w:rsidRPr="003F5603">
        <w:rPr>
          <w:rFonts w:eastAsia="方正仿宋_GBK" w:hint="eastAsia"/>
        </w:rPr>
        <w:t>资金性质变化，该部分支出为低收入群体一次性价格补贴，</w:t>
      </w:r>
      <w:r w:rsidR="005C1E40" w:rsidRPr="003F5603">
        <w:rPr>
          <w:rFonts w:eastAsia="方正仿宋_GBK" w:hint="eastAsia"/>
        </w:rPr>
        <w:t>2018</w:t>
      </w:r>
      <w:r w:rsidR="005C1E40" w:rsidRPr="003F5603">
        <w:rPr>
          <w:rFonts w:eastAsia="方正仿宋_GBK" w:hint="eastAsia"/>
        </w:rPr>
        <w:t>年归为一般</w:t>
      </w:r>
      <w:r w:rsidR="000D2FC6" w:rsidRPr="003F5603">
        <w:rPr>
          <w:rFonts w:eastAsia="方正仿宋_GBK"/>
        </w:rPr>
        <w:t>公共预算财政拨款</w:t>
      </w:r>
      <w:r w:rsidR="005C1E40" w:rsidRPr="003F5603">
        <w:rPr>
          <w:rFonts w:eastAsia="方正仿宋_GBK" w:hint="eastAsia"/>
        </w:rPr>
        <w:t>支出</w:t>
      </w:r>
      <w:r w:rsidRPr="003F5603">
        <w:rPr>
          <w:rFonts w:eastAsia="方正仿宋_GBK"/>
        </w:rPr>
        <w:t>；</w:t>
      </w:r>
      <w:r w:rsidRPr="00586023">
        <w:rPr>
          <w:rFonts w:eastAsia="方正仿宋_GBK"/>
          <w:color w:val="000000"/>
        </w:rPr>
        <w:t>国有资本经营预算财政拨款收入</w:t>
      </w:r>
      <w:r w:rsidR="00AC26EC">
        <w:rPr>
          <w:rFonts w:eastAsia="方正仿宋_GBK" w:hint="eastAsia"/>
          <w:color w:val="000000"/>
        </w:rPr>
        <w:t>0</w:t>
      </w:r>
      <w:r w:rsidRPr="00586023">
        <w:rPr>
          <w:rFonts w:eastAsia="方正仿宋_GBK"/>
          <w:color w:val="000000"/>
        </w:rPr>
        <w:t>万元，占</w:t>
      </w:r>
      <w:r w:rsidR="00AC26EC">
        <w:rPr>
          <w:rFonts w:eastAsia="方正仿宋_GBK" w:hint="eastAsia"/>
          <w:color w:val="000000"/>
        </w:rPr>
        <w:t>0</w:t>
      </w:r>
      <w:r w:rsidRPr="00586023">
        <w:rPr>
          <w:rFonts w:eastAsia="方正仿宋_GBK"/>
          <w:color w:val="000000"/>
        </w:rPr>
        <w:t>%</w:t>
      </w:r>
      <w:r w:rsidR="003E64A8">
        <w:rPr>
          <w:rFonts w:eastAsia="方正仿宋_GBK" w:hint="eastAsia"/>
          <w:color w:val="000000"/>
        </w:rPr>
        <w:t>，</w:t>
      </w:r>
      <w:r w:rsidR="003E64A8" w:rsidRPr="00586023">
        <w:rPr>
          <w:rFonts w:eastAsia="方正仿宋_GBK"/>
          <w:color w:val="000000"/>
        </w:rPr>
        <w:t>与上年持平</w:t>
      </w:r>
      <w:r w:rsidRPr="00586023">
        <w:rPr>
          <w:rFonts w:eastAsia="方正仿宋_GBK"/>
          <w:color w:val="000000"/>
        </w:rPr>
        <w:t>；事业收入</w:t>
      </w:r>
      <w:r w:rsidR="00AC26EC">
        <w:rPr>
          <w:rFonts w:eastAsia="方正仿宋_GBK" w:hint="eastAsia"/>
          <w:color w:val="000000"/>
        </w:rPr>
        <w:t>0</w:t>
      </w:r>
      <w:r w:rsidRPr="00586023">
        <w:rPr>
          <w:rFonts w:eastAsia="方正仿宋_GBK"/>
          <w:color w:val="000000"/>
        </w:rPr>
        <w:t>万元，占</w:t>
      </w:r>
      <w:r w:rsidR="00AC26EC">
        <w:rPr>
          <w:rFonts w:eastAsia="方正仿宋_GBK" w:hint="eastAsia"/>
          <w:color w:val="000000"/>
        </w:rPr>
        <w:t>0</w:t>
      </w:r>
      <w:r w:rsidRPr="00586023">
        <w:rPr>
          <w:rFonts w:eastAsia="方正仿宋_GBK"/>
          <w:color w:val="000000"/>
        </w:rPr>
        <w:t>%</w:t>
      </w:r>
      <w:r w:rsidR="003E64A8">
        <w:rPr>
          <w:rFonts w:eastAsia="方正仿宋_GBK" w:hint="eastAsia"/>
          <w:color w:val="000000"/>
        </w:rPr>
        <w:t>，</w:t>
      </w:r>
      <w:r w:rsidR="003E64A8" w:rsidRPr="00586023">
        <w:rPr>
          <w:rFonts w:eastAsia="方正仿宋_GBK"/>
          <w:color w:val="000000"/>
        </w:rPr>
        <w:t>与上年持平</w:t>
      </w:r>
      <w:r w:rsidRPr="00586023">
        <w:rPr>
          <w:rFonts w:eastAsia="方正仿宋_GBK"/>
          <w:color w:val="000000"/>
        </w:rPr>
        <w:t>；经营收入</w:t>
      </w:r>
      <w:r w:rsidR="00AC26EC">
        <w:rPr>
          <w:rFonts w:eastAsia="方正仿宋_GBK" w:hint="eastAsia"/>
          <w:color w:val="000000"/>
        </w:rPr>
        <w:t>0</w:t>
      </w:r>
      <w:r w:rsidRPr="00586023">
        <w:rPr>
          <w:rFonts w:eastAsia="方正仿宋_GBK"/>
          <w:color w:val="000000"/>
        </w:rPr>
        <w:t>万元，占</w:t>
      </w:r>
      <w:r w:rsidR="00AC26EC">
        <w:rPr>
          <w:rFonts w:eastAsia="方正仿宋_GBK" w:hint="eastAsia"/>
          <w:color w:val="000000"/>
        </w:rPr>
        <w:t>0</w:t>
      </w:r>
      <w:r w:rsidRPr="00586023">
        <w:rPr>
          <w:rFonts w:eastAsia="方正仿宋_GBK"/>
          <w:color w:val="000000"/>
        </w:rPr>
        <w:t>%</w:t>
      </w:r>
      <w:r w:rsidRPr="00586023">
        <w:rPr>
          <w:rFonts w:eastAsia="方正仿宋_GBK"/>
          <w:color w:val="000000"/>
        </w:rPr>
        <w:t>，</w:t>
      </w:r>
      <w:r w:rsidR="003E64A8" w:rsidRPr="00586023">
        <w:rPr>
          <w:rFonts w:eastAsia="方正仿宋_GBK"/>
          <w:color w:val="000000"/>
        </w:rPr>
        <w:t>与上年持平</w:t>
      </w:r>
      <w:r w:rsidRPr="00586023">
        <w:rPr>
          <w:rFonts w:eastAsia="方正仿宋_GBK"/>
          <w:color w:val="000000"/>
        </w:rPr>
        <w:t>；附属单位上缴收入</w:t>
      </w:r>
      <w:r w:rsidR="00AC26EC">
        <w:rPr>
          <w:rFonts w:eastAsia="方正仿宋_GBK" w:hint="eastAsia"/>
          <w:color w:val="000000"/>
        </w:rPr>
        <w:t>0</w:t>
      </w:r>
      <w:r w:rsidRPr="00586023">
        <w:rPr>
          <w:rFonts w:eastAsia="方正仿宋_GBK"/>
          <w:color w:val="000000"/>
        </w:rPr>
        <w:t>万元，占</w:t>
      </w:r>
      <w:r w:rsidR="00AC26EC">
        <w:rPr>
          <w:rFonts w:eastAsia="方正仿宋_GBK" w:hint="eastAsia"/>
          <w:color w:val="000000"/>
        </w:rPr>
        <w:t>0</w:t>
      </w:r>
      <w:r w:rsidRPr="00586023">
        <w:rPr>
          <w:rFonts w:eastAsia="方正仿宋_GBK"/>
          <w:color w:val="000000"/>
        </w:rPr>
        <w:t>%</w:t>
      </w:r>
      <w:r w:rsidR="003E64A8">
        <w:rPr>
          <w:rFonts w:eastAsia="方正仿宋_GBK" w:hint="eastAsia"/>
          <w:color w:val="000000"/>
        </w:rPr>
        <w:t>，</w:t>
      </w:r>
      <w:r w:rsidR="003E64A8" w:rsidRPr="00586023">
        <w:rPr>
          <w:rFonts w:eastAsia="方正仿宋_GBK"/>
          <w:color w:val="000000"/>
        </w:rPr>
        <w:t>与上年持平</w:t>
      </w:r>
      <w:r w:rsidRPr="00586023">
        <w:rPr>
          <w:rFonts w:eastAsia="方正仿宋_GBK"/>
          <w:color w:val="000000"/>
        </w:rPr>
        <w:t>；其他收入</w:t>
      </w:r>
      <w:r w:rsidR="00AC26EC">
        <w:rPr>
          <w:rFonts w:eastAsia="方正仿宋_GBK" w:hint="eastAsia"/>
          <w:color w:val="000000"/>
        </w:rPr>
        <w:t>0</w:t>
      </w:r>
      <w:r w:rsidRPr="00586023">
        <w:rPr>
          <w:rFonts w:eastAsia="方正仿宋_GBK"/>
          <w:color w:val="000000"/>
        </w:rPr>
        <w:t>万元，占</w:t>
      </w:r>
      <w:r w:rsidR="00AC26EC">
        <w:rPr>
          <w:rFonts w:eastAsia="方正仿宋_GBK" w:hint="eastAsia"/>
          <w:color w:val="000000"/>
        </w:rPr>
        <w:t>0</w:t>
      </w:r>
      <w:r w:rsidRPr="00586023">
        <w:rPr>
          <w:rFonts w:eastAsia="方正仿宋_GBK"/>
          <w:color w:val="000000"/>
        </w:rPr>
        <w:t>%</w:t>
      </w:r>
      <w:r w:rsidR="003E64A8">
        <w:rPr>
          <w:rFonts w:eastAsia="方正仿宋_GBK" w:hint="eastAsia"/>
          <w:color w:val="000000"/>
        </w:rPr>
        <w:t>，</w:t>
      </w:r>
      <w:r w:rsidR="003E64A8" w:rsidRPr="00586023">
        <w:rPr>
          <w:rFonts w:eastAsia="方正仿宋_GBK"/>
          <w:color w:val="000000"/>
        </w:rPr>
        <w:t>与上年持平</w:t>
      </w:r>
      <w:r w:rsidRPr="00586023">
        <w:rPr>
          <w:rFonts w:eastAsia="方正仿宋_GBK"/>
          <w:color w:val="000000"/>
        </w:rPr>
        <w:t>。</w:t>
      </w:r>
    </w:p>
    <w:p w:rsidR="00FC200C" w:rsidRDefault="00F920AB" w:rsidP="00FC200C">
      <w:pPr>
        <w:keepNext/>
      </w:pPr>
      <w:bookmarkStart w:id="30" w:name="_Toc15377207"/>
      <w:r>
        <w:rPr>
          <w:rFonts w:eastAsia="方正仿宋_GBK"/>
          <w:noProof/>
          <w:color w:val="000000"/>
        </w:rPr>
        <w:lastRenderedPageBreak/>
        <w:drawing>
          <wp:inline distT="0" distB="0" distL="0" distR="0">
            <wp:extent cx="5705475" cy="3800475"/>
            <wp:effectExtent l="0" t="0" r="0" b="0"/>
            <wp:docPr id="2"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C200C" w:rsidRPr="00FC200C" w:rsidRDefault="00FC200C" w:rsidP="00FC200C">
      <w:pPr>
        <w:pStyle w:val="af2"/>
      </w:pPr>
      <w:r>
        <w:rPr>
          <w:rFonts w:hint="eastAsia"/>
        </w:rPr>
        <w:t>图表</w:t>
      </w:r>
      <w:r>
        <w:rPr>
          <w:rFonts w:hint="eastAsia"/>
        </w:rPr>
        <w:t xml:space="preserve"> </w:t>
      </w:r>
      <w:r w:rsidR="003C55FD">
        <w:fldChar w:fldCharType="begin"/>
      </w:r>
      <w:r>
        <w:instrText xml:space="preserve"> </w:instrText>
      </w:r>
      <w:r>
        <w:rPr>
          <w:rFonts w:hint="eastAsia"/>
        </w:rPr>
        <w:instrText xml:space="preserve">SEQ </w:instrText>
      </w:r>
      <w:r>
        <w:rPr>
          <w:rFonts w:hint="eastAsia"/>
        </w:rPr>
        <w:instrText>图表</w:instrText>
      </w:r>
      <w:r>
        <w:rPr>
          <w:rFonts w:hint="eastAsia"/>
        </w:rPr>
        <w:instrText xml:space="preserve"> \* ARABIC</w:instrText>
      </w:r>
      <w:r>
        <w:instrText xml:space="preserve"> </w:instrText>
      </w:r>
      <w:r w:rsidR="003C55FD">
        <w:fldChar w:fldCharType="separate"/>
      </w:r>
      <w:r w:rsidR="002247D9">
        <w:rPr>
          <w:noProof/>
        </w:rPr>
        <w:t>2</w:t>
      </w:r>
      <w:r w:rsidR="003C55FD">
        <w:fldChar w:fldCharType="end"/>
      </w:r>
      <w:r>
        <w:rPr>
          <w:rFonts w:hint="eastAsia"/>
        </w:rPr>
        <w:t>收入决算结构图</w:t>
      </w:r>
    </w:p>
    <w:p w:rsidR="00586023" w:rsidRPr="00586023" w:rsidRDefault="00586023" w:rsidP="006B16FF">
      <w:pPr>
        <w:pStyle w:val="2"/>
        <w:keepNext w:val="0"/>
        <w:keepLines w:val="0"/>
        <w:topLinePunct/>
        <w:spacing w:before="0" w:after="0" w:line="540" w:lineRule="exact"/>
        <w:ind w:firstLineChars="200" w:firstLine="632"/>
        <w:rPr>
          <w:rFonts w:eastAsia="方正黑体_GBK"/>
          <w:b w:val="0"/>
          <w:color w:val="000000"/>
        </w:rPr>
      </w:pPr>
      <w:bookmarkStart w:id="31" w:name="_Toc19113162"/>
      <w:r w:rsidRPr="00586023">
        <w:rPr>
          <w:rFonts w:ascii="Times New Roman" w:eastAsia="方正黑体_GBK" w:hAnsi="Times New Roman" w:cs="Times New Roman" w:hint="eastAsia"/>
          <w:b w:val="0"/>
          <w:bCs w:val="0"/>
          <w:color w:val="000000"/>
        </w:rPr>
        <w:t>三、</w:t>
      </w:r>
      <w:r w:rsidRPr="00586023">
        <w:rPr>
          <w:rFonts w:ascii="Times New Roman" w:eastAsia="方正黑体_GBK" w:hAnsi="Times New Roman" w:cs="Times New Roman"/>
          <w:b w:val="0"/>
          <w:bCs w:val="0"/>
          <w:color w:val="000000"/>
        </w:rPr>
        <w:t>支</w:t>
      </w:r>
      <w:r w:rsidRPr="00586023">
        <w:rPr>
          <w:rFonts w:eastAsia="方正黑体_GBK" w:hint="eastAsia"/>
          <w:b w:val="0"/>
          <w:color w:val="000000"/>
        </w:rPr>
        <w:t>出决算情况说明</w:t>
      </w:r>
      <w:bookmarkEnd w:id="30"/>
      <w:bookmarkEnd w:id="31"/>
    </w:p>
    <w:p w:rsidR="00A81640" w:rsidRPr="002F22AC" w:rsidRDefault="00586023" w:rsidP="006B16FF">
      <w:pPr>
        <w:topLinePunct/>
        <w:spacing w:line="540" w:lineRule="exact"/>
        <w:ind w:firstLineChars="200" w:firstLine="632"/>
        <w:rPr>
          <w:rFonts w:eastAsia="方正仿宋_GBK"/>
          <w:color w:val="000000"/>
        </w:rPr>
      </w:pPr>
      <w:r w:rsidRPr="00586023">
        <w:rPr>
          <w:rFonts w:eastAsia="方正仿宋_GBK"/>
          <w:color w:val="000000"/>
        </w:rPr>
        <w:t>2018</w:t>
      </w:r>
      <w:r w:rsidRPr="00586023">
        <w:rPr>
          <w:rFonts w:eastAsia="方正仿宋_GBK"/>
          <w:color w:val="000000"/>
        </w:rPr>
        <w:t>年本年支出合计</w:t>
      </w:r>
      <w:r w:rsidR="00D343BB">
        <w:rPr>
          <w:rFonts w:eastAsia="方正仿宋_GBK" w:hint="eastAsia"/>
          <w:color w:val="000000"/>
        </w:rPr>
        <w:t>1086.9</w:t>
      </w:r>
      <w:r w:rsidR="00455BDD">
        <w:rPr>
          <w:rFonts w:eastAsia="方正仿宋_GBK" w:hint="eastAsia"/>
          <w:color w:val="000000"/>
        </w:rPr>
        <w:t>0</w:t>
      </w:r>
      <w:r w:rsidR="00B44897">
        <w:rPr>
          <w:rFonts w:eastAsia="方正仿宋_GBK"/>
          <w:color w:val="000000"/>
        </w:rPr>
        <w:t>万元，</w:t>
      </w:r>
      <w:r w:rsidRPr="00586023">
        <w:rPr>
          <w:rFonts w:eastAsia="方正仿宋_GBK"/>
          <w:color w:val="000000"/>
        </w:rPr>
        <w:t>与上年相比减少</w:t>
      </w:r>
      <w:r w:rsidR="00D343BB">
        <w:rPr>
          <w:rFonts w:eastAsia="方正仿宋_GBK" w:hint="eastAsia"/>
          <w:color w:val="000000"/>
        </w:rPr>
        <w:t>118.76</w:t>
      </w:r>
      <w:r w:rsidRPr="00586023">
        <w:rPr>
          <w:rFonts w:eastAsia="方正仿宋_GBK"/>
          <w:color w:val="000000"/>
        </w:rPr>
        <w:t>万元，</w:t>
      </w:r>
      <w:r w:rsidR="0013166C" w:rsidRPr="00586023">
        <w:rPr>
          <w:rFonts w:eastAsia="方正仿宋_GBK"/>
          <w:color w:val="000000"/>
        </w:rPr>
        <w:t>主要变动原因</w:t>
      </w:r>
      <w:r w:rsidR="0013166C">
        <w:rPr>
          <w:rFonts w:eastAsia="方正仿宋_GBK" w:hint="eastAsia"/>
          <w:color w:val="000000"/>
        </w:rPr>
        <w:t>：一</w:t>
      </w:r>
      <w:r w:rsidR="0013166C" w:rsidRPr="00586023">
        <w:rPr>
          <w:rFonts w:eastAsia="方正仿宋_GBK"/>
          <w:color w:val="000000"/>
        </w:rPr>
        <w:t>是</w:t>
      </w:r>
      <w:r w:rsidR="0013166C" w:rsidRPr="00F04E0D">
        <w:rPr>
          <w:rFonts w:eastAsia="方正仿宋_GBK" w:hint="eastAsia"/>
          <w:color w:val="000000"/>
        </w:rPr>
        <w:t>在人员方面</w:t>
      </w:r>
      <w:r w:rsidR="0013166C">
        <w:rPr>
          <w:rFonts w:eastAsia="方正仿宋_GBK" w:hint="eastAsia"/>
          <w:color w:val="000000"/>
        </w:rPr>
        <w:t>，</w:t>
      </w:r>
      <w:r w:rsidR="0013166C" w:rsidRPr="00F04E0D">
        <w:rPr>
          <w:rFonts w:eastAsia="方正仿宋_GBK" w:hint="eastAsia"/>
          <w:color w:val="000000"/>
        </w:rPr>
        <w:t>在职人员有</w:t>
      </w:r>
      <w:r w:rsidR="0013166C" w:rsidRPr="00F04E0D">
        <w:rPr>
          <w:rFonts w:eastAsia="方正仿宋_GBK" w:hint="eastAsia"/>
          <w:color w:val="000000"/>
        </w:rPr>
        <w:t>2</w:t>
      </w:r>
      <w:r w:rsidR="0013166C">
        <w:rPr>
          <w:rFonts w:eastAsia="方正仿宋_GBK" w:hint="eastAsia"/>
          <w:color w:val="000000"/>
        </w:rPr>
        <w:t>名转为退休人员；二是公积金、社保缴费的调整；三是</w:t>
      </w:r>
      <w:r w:rsidR="0013166C" w:rsidRPr="00F04E0D">
        <w:rPr>
          <w:rFonts w:eastAsia="方正仿宋_GBK" w:hint="eastAsia"/>
          <w:color w:val="000000"/>
        </w:rPr>
        <w:t>项目方面</w:t>
      </w:r>
      <w:r w:rsidR="0013166C">
        <w:rPr>
          <w:rFonts w:eastAsia="方正仿宋_GBK" w:hint="eastAsia"/>
          <w:color w:val="000000"/>
        </w:rPr>
        <w:t>，</w:t>
      </w:r>
      <w:r w:rsidR="0013166C" w:rsidRPr="00F04E0D">
        <w:rPr>
          <w:rFonts w:eastAsia="方正仿宋_GBK" w:hint="eastAsia"/>
          <w:color w:val="000000"/>
        </w:rPr>
        <w:t>就业大楼运行经费、促进城乡充分就业办公经费、扶持公共就业服务专项经费都</w:t>
      </w:r>
      <w:r w:rsidR="0013166C">
        <w:rPr>
          <w:rFonts w:eastAsia="方正仿宋_GBK" w:hint="eastAsia"/>
          <w:color w:val="000000"/>
        </w:rPr>
        <w:t>本着</w:t>
      </w:r>
      <w:r w:rsidR="0013166C" w:rsidRPr="00F04E0D">
        <w:rPr>
          <w:rFonts w:eastAsia="方正仿宋_GBK" w:hint="eastAsia"/>
          <w:color w:val="000000"/>
        </w:rPr>
        <w:t>节约的原则从办公费用、维修维护费用、宣传费用中节约费用及开支，所以整个项目的费用相对减少。</w:t>
      </w:r>
      <w:r w:rsidRPr="00586023">
        <w:rPr>
          <w:rFonts w:eastAsia="方正仿宋_GBK"/>
          <w:color w:val="000000"/>
        </w:rPr>
        <w:t>其中：基本支出</w:t>
      </w:r>
      <w:r w:rsidR="00D343BB">
        <w:rPr>
          <w:rFonts w:eastAsia="方正仿宋_GBK" w:hint="eastAsia"/>
          <w:color w:val="000000"/>
        </w:rPr>
        <w:t>847.4</w:t>
      </w:r>
      <w:r w:rsidR="00455BDD">
        <w:rPr>
          <w:rFonts w:eastAsia="方正仿宋_GBK" w:hint="eastAsia"/>
          <w:color w:val="000000"/>
        </w:rPr>
        <w:t>9</w:t>
      </w:r>
      <w:r w:rsidRPr="00586023">
        <w:rPr>
          <w:rFonts w:eastAsia="方正仿宋_GBK"/>
          <w:color w:val="000000"/>
        </w:rPr>
        <w:t>万元，占</w:t>
      </w:r>
      <w:r w:rsidR="00D343BB">
        <w:rPr>
          <w:rFonts w:eastAsia="方正仿宋_GBK" w:hint="eastAsia"/>
          <w:color w:val="000000"/>
        </w:rPr>
        <w:t>77.97</w:t>
      </w:r>
      <w:r w:rsidRPr="00586023">
        <w:rPr>
          <w:rFonts w:eastAsia="方正仿宋_GBK"/>
          <w:color w:val="000000"/>
        </w:rPr>
        <w:t>%</w:t>
      </w:r>
      <w:r w:rsidRPr="00586023">
        <w:rPr>
          <w:rFonts w:eastAsia="方正仿宋_GBK"/>
          <w:color w:val="000000"/>
        </w:rPr>
        <w:t>，增加</w:t>
      </w:r>
      <w:r w:rsidR="00DB6796">
        <w:rPr>
          <w:rFonts w:eastAsia="方正仿宋_GBK" w:hint="eastAsia"/>
          <w:color w:val="000000"/>
        </w:rPr>
        <w:t>36.77</w:t>
      </w:r>
      <w:r w:rsidRPr="00586023">
        <w:rPr>
          <w:rFonts w:eastAsia="方正仿宋_GBK"/>
          <w:color w:val="000000"/>
        </w:rPr>
        <w:t>万元，主要变动原因</w:t>
      </w:r>
      <w:r w:rsidR="005D33E4" w:rsidRPr="003F5603">
        <w:rPr>
          <w:rFonts w:ascii="仿宋_GB2312" w:eastAsia="仿宋_GB2312" w:hAnsi="仿宋" w:hint="eastAsia"/>
        </w:rPr>
        <w:t>人员工资、社保、住房公积金调整，退休人员去世发放的抚恤金</w:t>
      </w:r>
      <w:r w:rsidRPr="00586023">
        <w:rPr>
          <w:rFonts w:eastAsia="方正仿宋_GBK"/>
          <w:color w:val="000000"/>
        </w:rPr>
        <w:t>；项目支出</w:t>
      </w:r>
      <w:r w:rsidR="00D343BB">
        <w:rPr>
          <w:rFonts w:eastAsia="方正仿宋_GBK" w:hint="eastAsia"/>
          <w:color w:val="000000"/>
        </w:rPr>
        <w:t>239.4</w:t>
      </w:r>
      <w:r w:rsidR="00455BDD">
        <w:rPr>
          <w:rFonts w:eastAsia="方正仿宋_GBK" w:hint="eastAsia"/>
          <w:color w:val="000000"/>
        </w:rPr>
        <w:t>1</w:t>
      </w:r>
      <w:r w:rsidRPr="00586023">
        <w:rPr>
          <w:rFonts w:eastAsia="方正仿宋_GBK"/>
          <w:color w:val="000000"/>
        </w:rPr>
        <w:t>万元，占</w:t>
      </w:r>
      <w:r w:rsidR="00D343BB">
        <w:rPr>
          <w:rFonts w:eastAsia="方正仿宋_GBK" w:hint="eastAsia"/>
          <w:color w:val="000000"/>
        </w:rPr>
        <w:t>22.03</w:t>
      </w:r>
      <w:r w:rsidRPr="00586023">
        <w:rPr>
          <w:rFonts w:eastAsia="方正仿宋_GBK"/>
          <w:color w:val="000000"/>
        </w:rPr>
        <w:t>%</w:t>
      </w:r>
      <w:r w:rsidR="00B049B9">
        <w:rPr>
          <w:rFonts w:eastAsia="方正仿宋_GBK"/>
          <w:color w:val="000000"/>
        </w:rPr>
        <w:t>，</w:t>
      </w:r>
      <w:r w:rsidRPr="00586023">
        <w:rPr>
          <w:rFonts w:eastAsia="方正仿宋_GBK"/>
          <w:color w:val="000000"/>
        </w:rPr>
        <w:t>减少</w:t>
      </w:r>
      <w:r w:rsidR="00B049B9">
        <w:rPr>
          <w:rFonts w:eastAsia="方正仿宋_GBK" w:hint="eastAsia"/>
          <w:color w:val="000000"/>
        </w:rPr>
        <w:t>88.09</w:t>
      </w:r>
      <w:r w:rsidRPr="00586023">
        <w:rPr>
          <w:rFonts w:eastAsia="方正仿宋_GBK"/>
          <w:color w:val="000000"/>
        </w:rPr>
        <w:t>万元，主要变动原</w:t>
      </w:r>
      <w:r w:rsidRPr="00586023">
        <w:rPr>
          <w:rFonts w:eastAsia="方正仿宋_GBK"/>
          <w:color w:val="000000"/>
        </w:rPr>
        <w:lastRenderedPageBreak/>
        <w:t>因</w:t>
      </w:r>
      <w:r w:rsidR="005D33E4" w:rsidRPr="003F5603">
        <w:rPr>
          <w:rFonts w:eastAsia="方正仿宋_GBK" w:hint="eastAsia"/>
        </w:rPr>
        <w:t>减少了就业大楼、促进城乡工作经费、扶持公共就业支出的维修维护费用、宣传印刷费用、办公费用</w:t>
      </w:r>
      <w:r w:rsidRPr="00586023">
        <w:rPr>
          <w:rFonts w:eastAsia="方正仿宋_GBK"/>
          <w:color w:val="000000"/>
        </w:rPr>
        <w:t>；上缴上级支出</w:t>
      </w:r>
      <w:r w:rsidR="00AC26EC">
        <w:rPr>
          <w:rFonts w:eastAsia="方正仿宋_GBK" w:hint="eastAsia"/>
          <w:color w:val="000000"/>
        </w:rPr>
        <w:t>0</w:t>
      </w:r>
      <w:r w:rsidRPr="00586023">
        <w:rPr>
          <w:rFonts w:eastAsia="方正仿宋_GBK"/>
          <w:color w:val="000000"/>
        </w:rPr>
        <w:t>万元，占</w:t>
      </w:r>
      <w:r w:rsidR="00AC26EC">
        <w:rPr>
          <w:rFonts w:eastAsia="方正仿宋_GBK" w:hint="eastAsia"/>
          <w:color w:val="000000"/>
        </w:rPr>
        <w:t>0</w:t>
      </w:r>
      <w:r w:rsidRPr="00586023">
        <w:rPr>
          <w:rFonts w:eastAsia="方正仿宋_GBK"/>
          <w:color w:val="000000"/>
        </w:rPr>
        <w:t>%</w:t>
      </w:r>
      <w:r w:rsidR="00961002">
        <w:rPr>
          <w:rFonts w:eastAsia="方正仿宋_GBK" w:hint="eastAsia"/>
          <w:color w:val="000000"/>
        </w:rPr>
        <w:t>，</w:t>
      </w:r>
      <w:r w:rsidR="00961002" w:rsidRPr="00586023">
        <w:rPr>
          <w:rFonts w:eastAsia="方正仿宋_GBK"/>
          <w:color w:val="000000"/>
        </w:rPr>
        <w:t>与上年持平</w:t>
      </w:r>
      <w:r w:rsidRPr="00586023">
        <w:rPr>
          <w:rFonts w:eastAsia="方正仿宋_GBK"/>
          <w:color w:val="000000"/>
        </w:rPr>
        <w:t>；经营支出</w:t>
      </w:r>
      <w:r w:rsidR="00AC26EC">
        <w:rPr>
          <w:rFonts w:eastAsia="方正仿宋_GBK" w:hint="eastAsia"/>
          <w:color w:val="000000"/>
        </w:rPr>
        <w:t>0</w:t>
      </w:r>
      <w:r w:rsidRPr="00586023">
        <w:rPr>
          <w:rFonts w:eastAsia="方正仿宋_GBK"/>
          <w:color w:val="000000"/>
        </w:rPr>
        <w:t>万元，占</w:t>
      </w:r>
      <w:r w:rsidR="00AC26EC">
        <w:rPr>
          <w:rFonts w:eastAsia="方正仿宋_GBK" w:hint="eastAsia"/>
          <w:color w:val="000000"/>
        </w:rPr>
        <w:t>0</w:t>
      </w:r>
      <w:r w:rsidRPr="00586023">
        <w:rPr>
          <w:rFonts w:eastAsia="方正仿宋_GBK"/>
          <w:color w:val="000000"/>
        </w:rPr>
        <w:t>%</w:t>
      </w:r>
      <w:r w:rsidR="00961002">
        <w:rPr>
          <w:rFonts w:eastAsia="方正仿宋_GBK" w:hint="eastAsia"/>
          <w:color w:val="000000"/>
        </w:rPr>
        <w:t>，</w:t>
      </w:r>
      <w:r w:rsidR="00961002" w:rsidRPr="00586023">
        <w:rPr>
          <w:rFonts w:eastAsia="方正仿宋_GBK"/>
          <w:color w:val="000000"/>
        </w:rPr>
        <w:t>与上年持平</w:t>
      </w:r>
      <w:r w:rsidRPr="00586023">
        <w:rPr>
          <w:rFonts w:eastAsia="方正仿宋_GBK"/>
          <w:color w:val="000000"/>
        </w:rPr>
        <w:t>；对附属单位补助支出</w:t>
      </w:r>
      <w:r w:rsidR="00AC26EC">
        <w:rPr>
          <w:rFonts w:eastAsia="方正仿宋_GBK" w:hint="eastAsia"/>
          <w:color w:val="000000"/>
        </w:rPr>
        <w:t>0</w:t>
      </w:r>
      <w:r w:rsidRPr="00586023">
        <w:rPr>
          <w:rFonts w:eastAsia="方正仿宋_GBK"/>
          <w:color w:val="000000"/>
        </w:rPr>
        <w:t>万元，占</w:t>
      </w:r>
      <w:r w:rsidR="00AC26EC">
        <w:rPr>
          <w:rFonts w:eastAsia="方正仿宋_GBK" w:hint="eastAsia"/>
          <w:color w:val="000000"/>
        </w:rPr>
        <w:t>0</w:t>
      </w:r>
      <w:r w:rsidRPr="00586023">
        <w:rPr>
          <w:rFonts w:eastAsia="方正仿宋_GBK"/>
          <w:color w:val="000000"/>
        </w:rPr>
        <w:t>%</w:t>
      </w:r>
      <w:r w:rsidR="00961002">
        <w:rPr>
          <w:rFonts w:eastAsia="方正仿宋_GBK" w:hint="eastAsia"/>
          <w:color w:val="000000"/>
        </w:rPr>
        <w:t>，</w:t>
      </w:r>
      <w:r w:rsidR="00961002" w:rsidRPr="00586023">
        <w:rPr>
          <w:rFonts w:eastAsia="方正仿宋_GBK"/>
          <w:color w:val="000000"/>
        </w:rPr>
        <w:t>与上年持平</w:t>
      </w:r>
      <w:r w:rsidRPr="00586023">
        <w:rPr>
          <w:rFonts w:eastAsia="方正仿宋_GBK"/>
          <w:color w:val="000000"/>
        </w:rPr>
        <w:t>。</w:t>
      </w:r>
    </w:p>
    <w:p w:rsidR="00A8782C" w:rsidRDefault="00A8782C" w:rsidP="006B16FF">
      <w:pPr>
        <w:topLinePunct/>
        <w:spacing w:line="540" w:lineRule="exact"/>
        <w:ind w:firstLineChars="200" w:firstLine="632"/>
        <w:rPr>
          <w:rFonts w:eastAsia="方正仿宋_GBK"/>
          <w:color w:val="FF0000"/>
        </w:rPr>
      </w:pPr>
    </w:p>
    <w:p w:rsidR="00A8782C" w:rsidRDefault="00A8782C" w:rsidP="006B16FF">
      <w:pPr>
        <w:topLinePunct/>
        <w:spacing w:line="540" w:lineRule="exact"/>
        <w:ind w:firstLineChars="200" w:firstLine="632"/>
        <w:rPr>
          <w:rFonts w:eastAsia="方正仿宋_GBK"/>
          <w:color w:val="FF0000"/>
        </w:rPr>
      </w:pPr>
    </w:p>
    <w:p w:rsidR="00A81640" w:rsidRDefault="00A81640" w:rsidP="006B16FF">
      <w:pPr>
        <w:topLinePunct/>
        <w:spacing w:line="540" w:lineRule="exact"/>
        <w:ind w:firstLineChars="200" w:firstLine="632"/>
        <w:rPr>
          <w:rFonts w:eastAsia="方正仿宋_GBK"/>
          <w:color w:val="FF0000"/>
        </w:rPr>
      </w:pPr>
    </w:p>
    <w:p w:rsidR="00A81640" w:rsidRDefault="00A81640" w:rsidP="006B16FF">
      <w:pPr>
        <w:topLinePunct/>
        <w:spacing w:line="540" w:lineRule="exact"/>
        <w:ind w:firstLineChars="200" w:firstLine="632"/>
        <w:rPr>
          <w:rFonts w:eastAsia="方正仿宋_GBK"/>
          <w:color w:val="FF0000"/>
        </w:rPr>
      </w:pPr>
    </w:p>
    <w:p w:rsidR="00A81640" w:rsidRDefault="00A81640" w:rsidP="006B16FF">
      <w:pPr>
        <w:topLinePunct/>
        <w:spacing w:line="540" w:lineRule="exact"/>
        <w:ind w:firstLineChars="200" w:firstLine="632"/>
        <w:rPr>
          <w:rFonts w:eastAsia="方正仿宋_GBK"/>
          <w:color w:val="FF0000"/>
        </w:rPr>
      </w:pPr>
    </w:p>
    <w:p w:rsidR="00A81640" w:rsidRDefault="00A81640" w:rsidP="006B16FF">
      <w:pPr>
        <w:topLinePunct/>
        <w:spacing w:line="540" w:lineRule="exact"/>
        <w:ind w:firstLineChars="200" w:firstLine="632"/>
        <w:rPr>
          <w:rFonts w:eastAsia="方正仿宋_GBK"/>
          <w:color w:val="FF0000"/>
        </w:rPr>
      </w:pPr>
    </w:p>
    <w:p w:rsidR="00A81640" w:rsidRDefault="003C55FD" w:rsidP="00A81640">
      <w:pPr>
        <w:keepNext/>
        <w:topLinePunct/>
        <w:spacing w:line="540" w:lineRule="exact"/>
        <w:ind w:firstLineChars="200" w:firstLine="632"/>
      </w:pPr>
      <w:r>
        <w:pict>
          <v:group id="_x0000_s1359" editas="canvas" style="width:372pt;height:187.95pt;mso-position-horizontal-relative:char;mso-position-vertical-relative:line" coordsize="7440,375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8" type="#_x0000_t75" style="position:absolute;width:7440;height:3759" o:preferrelative="f">
              <v:fill o:detectmouseclick="t"/>
              <v:path o:extrusionok="t" o:connecttype="none"/>
              <o:lock v:ext="edit" text="t"/>
            </v:shape>
            <v:rect id="_x0000_s1360" style="position:absolute;left:1800;top:735;width:2145;height:2160" fillcolor="silver" strokecolor="gray" strokeweight="42e-5mm"/>
            <v:shape id="_x0000_s1361" style="position:absolute;left:1800;top:720;width:2145;height:2160" coordsize="143,144" path="m1,58hdc,62,,67,,72v,39,32,72,71,72c110,144,143,111,143,72,143,33,110,1,71,1v,-1,,,,hal71,72,1,58hdxe" fillcolor="#99f" strokeweight="42e-5mm">
              <v:path arrowok="t"/>
            </v:shape>
            <v:shape id="_x0000_s1362" style="position:absolute;left:1815;top:735;width:1050;height:1065" coordsize="70,71" path="m70,hdc36,,7,24,,57hal70,71,70,hdxe" fillcolor="#936" strokeweight="42e-5mm">
              <v:path arrowok="t"/>
            </v:shape>
            <v:rect id="_x0000_s1363" style="position:absolute;left:3615;top:2775;width:948;height:579;mso-wrap-style:none" filled="f" stroked="f">
              <v:textbox style="mso-next-textbox:#_x0000_s1363;mso-fit-shape-to-text:t" inset="0,0,0,0">
                <w:txbxContent>
                  <w:p w:rsidR="00225DA8" w:rsidRDefault="00225DA8" w:rsidP="00EF7EFE">
                    <w:r>
                      <w:rPr>
                        <w:rFonts w:ascii="宋体" w:eastAsia="宋体" w:cs="宋体"/>
                        <w:color w:val="000000"/>
                        <w:kern w:val="0"/>
                      </w:rPr>
                      <w:t>847.4</w:t>
                    </w:r>
                    <w:r>
                      <w:rPr>
                        <w:rFonts w:ascii="宋体" w:eastAsia="宋体" w:cs="宋体" w:hint="eastAsia"/>
                        <w:color w:val="000000"/>
                        <w:kern w:val="0"/>
                      </w:rPr>
                      <w:t>9</w:t>
                    </w:r>
                  </w:p>
                </w:txbxContent>
              </v:textbox>
            </v:rect>
            <v:rect id="_x0000_s1364" style="position:absolute;left:3870;top:3180;width:474;height:579;mso-wrap-style:none" filled="f" stroked="f">
              <v:textbox style="mso-next-textbox:#_x0000_s1364;mso-fit-shape-to-text:t" inset="0,0,0,0">
                <w:txbxContent>
                  <w:p w:rsidR="00225DA8" w:rsidRDefault="00225DA8" w:rsidP="00EF7EFE">
                    <w:r>
                      <w:rPr>
                        <w:rFonts w:ascii="宋体" w:eastAsia="宋体" w:cs="宋体"/>
                        <w:color w:val="000000"/>
                        <w:kern w:val="0"/>
                      </w:rPr>
                      <w:t>78%</w:t>
                    </w:r>
                  </w:p>
                </w:txbxContent>
              </v:textbox>
            </v:rect>
            <v:rect id="_x0000_s1365" style="position:absolute;left:1155;top:165;width:948;height:579;mso-wrap-style:none" filled="f" stroked="f">
              <v:textbox style="mso-next-textbox:#_x0000_s1365;mso-fit-shape-to-text:t" inset="0,0,0,0">
                <w:txbxContent>
                  <w:p w:rsidR="00225DA8" w:rsidRDefault="00225DA8" w:rsidP="00EF7EFE">
                    <w:r>
                      <w:rPr>
                        <w:rFonts w:ascii="宋体" w:eastAsia="宋体" w:cs="宋体"/>
                        <w:color w:val="000000"/>
                        <w:kern w:val="0"/>
                      </w:rPr>
                      <w:t>239.4</w:t>
                    </w:r>
                    <w:r>
                      <w:rPr>
                        <w:rFonts w:ascii="宋体" w:eastAsia="宋体" w:cs="宋体" w:hint="eastAsia"/>
                        <w:color w:val="000000"/>
                        <w:kern w:val="0"/>
                      </w:rPr>
                      <w:t>1</w:t>
                    </w:r>
                  </w:p>
                </w:txbxContent>
              </v:textbox>
            </v:rect>
            <v:rect id="_x0000_s1366" style="position:absolute;left:1410;top:570;width:474;height:579;mso-wrap-style:none" filled="f" stroked="f">
              <v:textbox style="mso-next-textbox:#_x0000_s1366;mso-fit-shape-to-text:t" inset="0,0,0,0">
                <w:txbxContent>
                  <w:p w:rsidR="00225DA8" w:rsidRDefault="00225DA8" w:rsidP="00EF7EFE">
                    <w:r>
                      <w:rPr>
                        <w:rFonts w:ascii="宋体" w:eastAsia="宋体" w:cs="宋体"/>
                        <w:color w:val="000000"/>
                        <w:kern w:val="0"/>
                      </w:rPr>
                      <w:t>22%</w:t>
                    </w:r>
                  </w:p>
                </w:txbxContent>
              </v:textbox>
            </v:rect>
            <v:rect id="_x0000_s1367" style="position:absolute;left:6060;top:1440;width:1230;height:811" filled="f" strokeweight="42e-5mm"/>
            <v:rect id="_x0000_s1368" style="position:absolute;left:6135;top:1537;width:135;height:135" fillcolor="#99f" strokeweight="42e-5mm"/>
            <v:rect id="_x0000_s1369" style="position:absolute;left:6345;top:1401;width:864;height:579" filled="f" stroked="f">
              <v:textbox style="mso-next-textbox:#_x0000_s1369" inset="0,0,0,0">
                <w:txbxContent>
                  <w:p w:rsidR="00225DA8" w:rsidRDefault="00225DA8" w:rsidP="00EF7EFE">
                    <w:r>
                      <w:rPr>
                        <w:rFonts w:ascii="宋体" w:eastAsia="宋体" w:cs="宋体" w:hint="eastAsia"/>
                        <w:color w:val="000000"/>
                        <w:kern w:val="0"/>
                        <w:sz w:val="22"/>
                      </w:rPr>
                      <w:t>基本支出</w:t>
                    </w:r>
                  </w:p>
                </w:txbxContent>
              </v:textbox>
            </v:rect>
            <v:rect id="_x0000_s1370" style="position:absolute;left:6135;top:1845;width:135;height:135" fillcolor="#936" strokeweight="42e-5mm"/>
            <v:rect id="_x0000_s1371" style="position:absolute;left:6345;top:1672;width:864;height:579;mso-wrap-style:none" filled="f" stroked="f">
              <v:textbox style="mso-next-textbox:#_x0000_s1371;mso-fit-shape-to-text:t" inset="0,0,0,0">
                <w:txbxContent>
                  <w:p w:rsidR="00225DA8" w:rsidRDefault="00225DA8" w:rsidP="00EF7EFE">
                    <w:r>
                      <w:rPr>
                        <w:rFonts w:ascii="宋体" w:eastAsia="宋体" w:cs="宋体" w:hint="eastAsia"/>
                        <w:color w:val="000000"/>
                        <w:kern w:val="0"/>
                        <w:sz w:val="22"/>
                      </w:rPr>
                      <w:t>项目支出</w:t>
                    </w:r>
                  </w:p>
                </w:txbxContent>
              </v:textbox>
            </v:rect>
            <v:shapetype id="_x0000_t202" coordsize="21600,21600" o:spt="202" path="m,l,21600r21600,l21600,xe">
              <v:stroke joinstyle="miter"/>
              <v:path gradientshapeok="t" o:connecttype="rect"/>
            </v:shapetype>
            <v:shape id="_x0000_s1375" type="#_x0000_t202" style="position:absolute;left:5520;top:2709;width:1440;height:645" strokecolor="white [3212]">
              <v:textbox style="mso-next-textbox:#_x0000_s1375">
                <w:txbxContent>
                  <w:p w:rsidR="00225DA8" w:rsidRPr="00EF7EFE" w:rsidRDefault="00225DA8" w:rsidP="00EF7EFE">
                    <w:pPr>
                      <w:rPr>
                        <w:rFonts w:asciiTheme="minorEastAsia" w:eastAsiaTheme="minorEastAsia" w:hAnsiTheme="minorEastAsia"/>
                        <w:b/>
                        <w:sz w:val="21"/>
                        <w:szCs w:val="21"/>
                      </w:rPr>
                    </w:pPr>
                    <w:r w:rsidRPr="00EF7EFE">
                      <w:rPr>
                        <w:rFonts w:asciiTheme="minorEastAsia" w:eastAsiaTheme="minorEastAsia" w:hAnsiTheme="minorEastAsia" w:hint="eastAsia"/>
                        <w:b/>
                        <w:sz w:val="21"/>
                        <w:szCs w:val="21"/>
                      </w:rPr>
                      <w:t>单位：万元</w:t>
                    </w:r>
                  </w:p>
                </w:txbxContent>
              </v:textbox>
            </v:shape>
            <w10:wrap type="none"/>
            <w10:anchorlock/>
          </v:group>
        </w:pict>
      </w:r>
    </w:p>
    <w:p w:rsidR="00A81640" w:rsidRPr="000018EA" w:rsidRDefault="00A81640" w:rsidP="000018EA">
      <w:pPr>
        <w:pStyle w:val="af2"/>
        <w:rPr>
          <w:rFonts w:eastAsia="方正仿宋_GBK"/>
          <w:color w:val="FF0000"/>
        </w:rPr>
      </w:pPr>
      <w:r>
        <w:rPr>
          <w:rFonts w:hint="eastAsia"/>
        </w:rPr>
        <w:t>图表</w:t>
      </w:r>
      <w:r>
        <w:rPr>
          <w:rFonts w:hint="eastAsia"/>
        </w:rPr>
        <w:t xml:space="preserve"> </w:t>
      </w:r>
      <w:r w:rsidR="003C55FD">
        <w:fldChar w:fldCharType="begin"/>
      </w:r>
      <w:r>
        <w:instrText xml:space="preserve"> </w:instrText>
      </w:r>
      <w:r>
        <w:rPr>
          <w:rFonts w:hint="eastAsia"/>
        </w:rPr>
        <w:instrText xml:space="preserve">SEQ </w:instrText>
      </w:r>
      <w:r>
        <w:rPr>
          <w:rFonts w:hint="eastAsia"/>
        </w:rPr>
        <w:instrText>图表</w:instrText>
      </w:r>
      <w:r>
        <w:rPr>
          <w:rFonts w:hint="eastAsia"/>
        </w:rPr>
        <w:instrText xml:space="preserve"> \* ARABIC</w:instrText>
      </w:r>
      <w:r>
        <w:instrText xml:space="preserve"> </w:instrText>
      </w:r>
      <w:r w:rsidR="003C55FD">
        <w:fldChar w:fldCharType="separate"/>
      </w:r>
      <w:r w:rsidR="002247D9">
        <w:rPr>
          <w:noProof/>
        </w:rPr>
        <w:t>3</w:t>
      </w:r>
      <w:r w:rsidR="003C55FD">
        <w:fldChar w:fldCharType="end"/>
      </w:r>
      <w:r>
        <w:rPr>
          <w:rFonts w:hint="eastAsia"/>
        </w:rPr>
        <w:t>支出决算结构图</w:t>
      </w:r>
      <w:bookmarkStart w:id="32" w:name="_Toc15377208"/>
      <w:bookmarkStart w:id="33" w:name="_Toc19113163"/>
    </w:p>
    <w:p w:rsidR="00586023" w:rsidRPr="00C1448B" w:rsidRDefault="00586023" w:rsidP="006B16FF">
      <w:pPr>
        <w:topLinePunct/>
        <w:spacing w:line="540" w:lineRule="exact"/>
        <w:ind w:firstLineChars="200" w:firstLine="632"/>
        <w:outlineLvl w:val="1"/>
        <w:rPr>
          <w:rStyle w:val="2Char"/>
          <w:rFonts w:ascii="方正黑体_GBK" w:eastAsia="方正黑体_GBK" w:hAnsi="Times New Roman" w:cs="Times New Roman"/>
          <w:b w:val="0"/>
          <w:bCs w:val="0"/>
        </w:rPr>
      </w:pPr>
      <w:r w:rsidRPr="00C1448B">
        <w:rPr>
          <w:rFonts w:ascii="方正黑体_GBK" w:eastAsia="方正黑体_GBK" w:hint="eastAsia"/>
          <w:color w:val="000000"/>
        </w:rPr>
        <w:t>四、财</w:t>
      </w:r>
      <w:r w:rsidRPr="00C1448B">
        <w:rPr>
          <w:rStyle w:val="2Char"/>
          <w:rFonts w:ascii="方正黑体_GBK" w:eastAsia="方正黑体_GBK" w:hAnsi="Times New Roman" w:cs="Times New Roman" w:hint="eastAsia"/>
          <w:b w:val="0"/>
          <w:bCs w:val="0"/>
        </w:rPr>
        <w:t>政拨款收入支出决算总体情况说明</w:t>
      </w:r>
      <w:bookmarkEnd w:id="32"/>
      <w:bookmarkEnd w:id="33"/>
    </w:p>
    <w:p w:rsidR="0013166C" w:rsidRPr="00586023" w:rsidRDefault="00586023" w:rsidP="006B16FF">
      <w:pPr>
        <w:topLinePunct/>
        <w:spacing w:line="540" w:lineRule="exact"/>
        <w:ind w:firstLineChars="200" w:firstLine="632"/>
        <w:rPr>
          <w:rFonts w:eastAsia="方正仿宋_GBK"/>
          <w:color w:val="000000"/>
        </w:rPr>
      </w:pPr>
      <w:r w:rsidRPr="00586023">
        <w:rPr>
          <w:rFonts w:eastAsia="方正仿宋_GBK"/>
          <w:color w:val="000000"/>
        </w:rPr>
        <w:t>2018</w:t>
      </w:r>
      <w:r w:rsidRPr="00586023">
        <w:rPr>
          <w:rFonts w:eastAsia="方正仿宋_GBK"/>
          <w:color w:val="000000"/>
        </w:rPr>
        <w:t>年财政拨款收、支总计</w:t>
      </w:r>
      <w:r w:rsidR="002C41FD">
        <w:rPr>
          <w:rFonts w:eastAsia="方正仿宋_GBK" w:hint="eastAsia"/>
          <w:color w:val="000000"/>
        </w:rPr>
        <w:t>1086.90</w:t>
      </w:r>
      <w:r w:rsidRPr="00586023">
        <w:rPr>
          <w:rFonts w:eastAsia="方正仿宋_GBK"/>
          <w:color w:val="000000"/>
        </w:rPr>
        <w:t>万元。与</w:t>
      </w:r>
      <w:r w:rsidRPr="00586023">
        <w:rPr>
          <w:rFonts w:eastAsia="方正仿宋_GBK"/>
          <w:color w:val="000000"/>
        </w:rPr>
        <w:t>2017</w:t>
      </w:r>
      <w:r w:rsidR="002C41FD">
        <w:rPr>
          <w:rFonts w:eastAsia="方正仿宋_GBK"/>
          <w:color w:val="000000"/>
        </w:rPr>
        <w:t>年相比，财政拨款收、支总计各</w:t>
      </w:r>
      <w:r w:rsidRPr="00586023">
        <w:rPr>
          <w:rFonts w:eastAsia="方正仿宋_GBK"/>
          <w:color w:val="000000"/>
        </w:rPr>
        <w:t>减少</w:t>
      </w:r>
      <w:r w:rsidR="002C41FD">
        <w:rPr>
          <w:rFonts w:eastAsia="方正仿宋_GBK" w:hint="eastAsia"/>
          <w:color w:val="000000"/>
        </w:rPr>
        <w:t>118.76</w:t>
      </w:r>
      <w:r w:rsidR="002C41FD">
        <w:rPr>
          <w:rFonts w:eastAsia="方正仿宋_GBK"/>
          <w:color w:val="000000"/>
        </w:rPr>
        <w:t>万元，</w:t>
      </w:r>
      <w:r w:rsidRPr="00586023">
        <w:rPr>
          <w:rFonts w:eastAsia="方正仿宋_GBK"/>
          <w:color w:val="000000"/>
        </w:rPr>
        <w:t>下降</w:t>
      </w:r>
      <w:r w:rsidR="002C41FD">
        <w:rPr>
          <w:rFonts w:eastAsia="方正仿宋_GBK" w:hint="eastAsia"/>
          <w:color w:val="000000"/>
        </w:rPr>
        <w:t>9.85</w:t>
      </w:r>
      <w:r w:rsidRPr="00586023">
        <w:rPr>
          <w:rFonts w:eastAsia="方正仿宋_GBK"/>
          <w:color w:val="000000"/>
        </w:rPr>
        <w:t>%</w:t>
      </w:r>
      <w:r w:rsidRPr="00586023">
        <w:rPr>
          <w:rFonts w:eastAsia="方正仿宋_GBK"/>
          <w:color w:val="000000"/>
        </w:rPr>
        <w:t>。</w:t>
      </w:r>
      <w:r w:rsidR="0013166C" w:rsidRPr="00586023">
        <w:rPr>
          <w:rFonts w:eastAsia="方正仿宋_GBK"/>
          <w:color w:val="000000"/>
        </w:rPr>
        <w:t>主要变动原因</w:t>
      </w:r>
      <w:r w:rsidR="0013166C">
        <w:rPr>
          <w:rFonts w:eastAsia="方正仿宋_GBK" w:hint="eastAsia"/>
          <w:color w:val="000000"/>
        </w:rPr>
        <w:t>：一</w:t>
      </w:r>
      <w:r w:rsidR="0013166C" w:rsidRPr="00586023">
        <w:rPr>
          <w:rFonts w:eastAsia="方正仿宋_GBK"/>
          <w:color w:val="000000"/>
        </w:rPr>
        <w:t>是</w:t>
      </w:r>
      <w:r w:rsidR="0013166C" w:rsidRPr="00F04E0D">
        <w:rPr>
          <w:rFonts w:eastAsia="方正仿宋_GBK" w:hint="eastAsia"/>
          <w:color w:val="000000"/>
        </w:rPr>
        <w:t>在人员方面</w:t>
      </w:r>
      <w:r w:rsidR="0013166C">
        <w:rPr>
          <w:rFonts w:eastAsia="方正仿宋_GBK" w:hint="eastAsia"/>
          <w:color w:val="000000"/>
        </w:rPr>
        <w:t>，</w:t>
      </w:r>
      <w:r w:rsidR="0013166C" w:rsidRPr="00F04E0D">
        <w:rPr>
          <w:rFonts w:eastAsia="方正仿宋_GBK" w:hint="eastAsia"/>
          <w:color w:val="000000"/>
        </w:rPr>
        <w:t>在职人员有</w:t>
      </w:r>
      <w:r w:rsidR="0013166C" w:rsidRPr="00F04E0D">
        <w:rPr>
          <w:rFonts w:eastAsia="方正仿宋_GBK" w:hint="eastAsia"/>
          <w:color w:val="000000"/>
        </w:rPr>
        <w:t>2</w:t>
      </w:r>
      <w:r w:rsidR="0013166C">
        <w:rPr>
          <w:rFonts w:eastAsia="方正仿宋_GBK" w:hint="eastAsia"/>
          <w:color w:val="000000"/>
        </w:rPr>
        <w:t>名转为退休人员；二是公积金、社保缴费的调整；三是</w:t>
      </w:r>
      <w:r w:rsidR="0013166C" w:rsidRPr="00F04E0D">
        <w:rPr>
          <w:rFonts w:eastAsia="方正仿宋_GBK" w:hint="eastAsia"/>
          <w:color w:val="000000"/>
        </w:rPr>
        <w:t>项目方面</w:t>
      </w:r>
      <w:r w:rsidR="0013166C">
        <w:rPr>
          <w:rFonts w:eastAsia="方正仿宋_GBK" w:hint="eastAsia"/>
          <w:color w:val="000000"/>
        </w:rPr>
        <w:t>，</w:t>
      </w:r>
      <w:r w:rsidR="0013166C" w:rsidRPr="00F04E0D">
        <w:rPr>
          <w:rFonts w:eastAsia="方正仿宋_GBK" w:hint="eastAsia"/>
          <w:color w:val="000000"/>
        </w:rPr>
        <w:t>就业大楼运行经费、促进城乡充分就业办公经费、扶持公共就业服务专项经费都</w:t>
      </w:r>
      <w:r w:rsidR="0013166C">
        <w:rPr>
          <w:rFonts w:eastAsia="方正仿宋_GBK" w:hint="eastAsia"/>
          <w:color w:val="000000"/>
        </w:rPr>
        <w:t>本着</w:t>
      </w:r>
      <w:r w:rsidR="0013166C" w:rsidRPr="00F04E0D">
        <w:rPr>
          <w:rFonts w:eastAsia="方正仿宋_GBK" w:hint="eastAsia"/>
          <w:color w:val="000000"/>
        </w:rPr>
        <w:t>节约的原则从办公费用、维修维护费用、宣传费用中节约费用及开支，所以整个项目的费用相对减少。</w:t>
      </w:r>
    </w:p>
    <w:p w:rsidR="00C13006" w:rsidRDefault="003C55FD" w:rsidP="00C13006">
      <w:pPr>
        <w:pStyle w:val="af2"/>
        <w:keepNext/>
      </w:pPr>
      <w:r>
        <w:rPr>
          <w:noProof/>
        </w:rPr>
        <w:lastRenderedPageBreak/>
        <w:pict>
          <v:shape id="_x0000_s1374" type="#_x0000_t202" style="position:absolute;left:0;text-align:left;margin-left:332.2pt;margin-top:175.6pt;width:1in;height:32.25pt;z-index:251658240" strokecolor="white [3212]">
            <v:textbox style="mso-next-textbox:#_x0000_s1374">
              <w:txbxContent>
                <w:p w:rsidR="00225DA8" w:rsidRPr="00EF7EFE" w:rsidRDefault="00225DA8">
                  <w:pPr>
                    <w:rPr>
                      <w:rFonts w:asciiTheme="minorEastAsia" w:eastAsiaTheme="minorEastAsia" w:hAnsiTheme="minorEastAsia"/>
                      <w:b/>
                      <w:sz w:val="21"/>
                      <w:szCs w:val="21"/>
                    </w:rPr>
                  </w:pPr>
                  <w:r w:rsidRPr="00EF7EFE">
                    <w:rPr>
                      <w:rFonts w:asciiTheme="minorEastAsia" w:eastAsiaTheme="minorEastAsia" w:hAnsiTheme="minorEastAsia" w:hint="eastAsia"/>
                      <w:b/>
                      <w:sz w:val="21"/>
                      <w:szCs w:val="21"/>
                    </w:rPr>
                    <w:t>单位：万元</w:t>
                  </w:r>
                </w:p>
              </w:txbxContent>
            </v:textbox>
          </v:shape>
        </w:pict>
      </w:r>
      <w:r w:rsidR="00C13006" w:rsidRPr="00C13006">
        <w:rPr>
          <w:noProof/>
        </w:rPr>
        <w:drawing>
          <wp:inline distT="0" distB="0" distL="0" distR="0">
            <wp:extent cx="5292575" cy="2968323"/>
            <wp:effectExtent l="19050" t="0" r="3325" b="0"/>
            <wp:docPr id="3" name="图片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11"/>
                    <a:srcRect/>
                    <a:stretch>
                      <a:fillRect/>
                    </a:stretch>
                  </pic:blipFill>
                  <pic:spPr bwMode="auto">
                    <a:xfrm>
                      <a:off x="0" y="0"/>
                      <a:ext cx="5292725" cy="2971800"/>
                    </a:xfrm>
                    <a:prstGeom prst="rect">
                      <a:avLst/>
                    </a:prstGeom>
                    <a:noFill/>
                  </pic:spPr>
                </pic:pic>
              </a:graphicData>
            </a:graphic>
          </wp:inline>
        </w:drawing>
      </w:r>
    </w:p>
    <w:p w:rsidR="00586023" w:rsidRPr="00C13006" w:rsidRDefault="00C13006" w:rsidP="00C13006">
      <w:pPr>
        <w:pStyle w:val="af2"/>
        <w:rPr>
          <w:rFonts w:eastAsia="方正仿宋_GBK"/>
          <w:b/>
          <w:bCs/>
          <w:color w:val="00B050"/>
        </w:rPr>
      </w:pPr>
      <w:r>
        <w:rPr>
          <w:rFonts w:hint="eastAsia"/>
        </w:rPr>
        <w:t>图表</w:t>
      </w:r>
      <w:r>
        <w:rPr>
          <w:rFonts w:hint="eastAsia"/>
        </w:rPr>
        <w:t xml:space="preserve"> </w:t>
      </w:r>
      <w:r w:rsidR="003C55FD">
        <w:fldChar w:fldCharType="begin"/>
      </w:r>
      <w:r>
        <w:instrText xml:space="preserve"> </w:instrText>
      </w:r>
      <w:r>
        <w:rPr>
          <w:rFonts w:hint="eastAsia"/>
        </w:rPr>
        <w:instrText xml:space="preserve">SEQ </w:instrText>
      </w:r>
      <w:r>
        <w:rPr>
          <w:rFonts w:hint="eastAsia"/>
        </w:rPr>
        <w:instrText>图表</w:instrText>
      </w:r>
      <w:r>
        <w:rPr>
          <w:rFonts w:hint="eastAsia"/>
        </w:rPr>
        <w:instrText xml:space="preserve"> \* ARABIC</w:instrText>
      </w:r>
      <w:r>
        <w:instrText xml:space="preserve"> </w:instrText>
      </w:r>
      <w:r w:rsidR="003C55FD">
        <w:fldChar w:fldCharType="separate"/>
      </w:r>
      <w:r w:rsidR="002247D9">
        <w:rPr>
          <w:noProof/>
        </w:rPr>
        <w:t>4</w:t>
      </w:r>
      <w:r w:rsidR="003C55FD">
        <w:fldChar w:fldCharType="end"/>
      </w:r>
      <w:r w:rsidRPr="00761ED1">
        <w:rPr>
          <w:rFonts w:hint="eastAsia"/>
        </w:rPr>
        <w:t>财政拨款收、支决算总计变动情况</w:t>
      </w:r>
    </w:p>
    <w:p w:rsidR="00586023" w:rsidRPr="00C1448B" w:rsidRDefault="00586023" w:rsidP="006B16FF">
      <w:pPr>
        <w:topLinePunct/>
        <w:spacing w:line="540" w:lineRule="exact"/>
        <w:ind w:firstLineChars="200" w:firstLine="632"/>
        <w:outlineLvl w:val="1"/>
        <w:rPr>
          <w:rFonts w:ascii="方正黑体_GBK" w:eastAsia="方正黑体_GBK"/>
          <w:color w:val="000000"/>
        </w:rPr>
      </w:pPr>
      <w:bookmarkStart w:id="34" w:name="_Toc15377209"/>
      <w:bookmarkStart w:id="35" w:name="_Toc19113164"/>
      <w:r w:rsidRPr="00C1448B">
        <w:rPr>
          <w:rFonts w:ascii="方正黑体_GBK" w:eastAsia="方正黑体_GBK"/>
          <w:color w:val="000000"/>
        </w:rPr>
        <w:t>五、一般公共预算财政拨款支出决算情况说明</w:t>
      </w:r>
      <w:bookmarkEnd w:id="34"/>
      <w:bookmarkEnd w:id="35"/>
    </w:p>
    <w:p w:rsidR="00586023" w:rsidRPr="00C1448B" w:rsidRDefault="00586023" w:rsidP="006B16FF">
      <w:pPr>
        <w:topLinePunct/>
        <w:spacing w:line="540" w:lineRule="exact"/>
        <w:ind w:firstLineChars="200" w:firstLine="632"/>
        <w:outlineLvl w:val="2"/>
        <w:rPr>
          <w:rFonts w:ascii="方正楷体_GBK" w:eastAsia="方正楷体_GBK"/>
          <w:bCs/>
          <w:color w:val="000000"/>
        </w:rPr>
      </w:pPr>
      <w:bookmarkStart w:id="36" w:name="_Toc15377210"/>
      <w:r w:rsidRPr="00C1448B">
        <w:rPr>
          <w:rFonts w:ascii="方正楷体_GBK" w:eastAsia="方正楷体_GBK" w:hint="eastAsia"/>
          <w:bCs/>
          <w:color w:val="000000"/>
        </w:rPr>
        <w:t>（一）一般公共预算财政拨款支出决算总体情况</w:t>
      </w:r>
      <w:bookmarkEnd w:id="36"/>
    </w:p>
    <w:p w:rsidR="0013166C" w:rsidRPr="00586023" w:rsidRDefault="00586023" w:rsidP="006B16FF">
      <w:pPr>
        <w:topLinePunct/>
        <w:spacing w:line="540" w:lineRule="exact"/>
        <w:ind w:firstLineChars="200" w:firstLine="632"/>
        <w:rPr>
          <w:rFonts w:eastAsia="方正仿宋_GBK"/>
          <w:color w:val="000000"/>
        </w:rPr>
      </w:pPr>
      <w:r w:rsidRPr="00586023">
        <w:rPr>
          <w:rFonts w:eastAsia="方正仿宋_GBK"/>
          <w:color w:val="000000"/>
        </w:rPr>
        <w:t>2018</w:t>
      </w:r>
      <w:r w:rsidRPr="00586023">
        <w:rPr>
          <w:rFonts w:eastAsia="方正仿宋_GBK"/>
          <w:color w:val="000000"/>
        </w:rPr>
        <w:t>年一般公共预算财政拨款支出</w:t>
      </w:r>
      <w:r w:rsidR="00CF218A">
        <w:rPr>
          <w:rFonts w:eastAsia="方正仿宋_GBK" w:hint="eastAsia"/>
          <w:color w:val="000000"/>
        </w:rPr>
        <w:t>1086.90</w:t>
      </w:r>
      <w:r w:rsidRPr="00586023">
        <w:rPr>
          <w:rFonts w:eastAsia="方正仿宋_GBK"/>
          <w:color w:val="000000"/>
        </w:rPr>
        <w:t>万元，占本年支出合计的</w:t>
      </w:r>
      <w:r w:rsidR="00CF218A">
        <w:rPr>
          <w:rFonts w:eastAsia="方正仿宋_GBK" w:hint="eastAsia"/>
          <w:color w:val="000000"/>
        </w:rPr>
        <w:t>100</w:t>
      </w:r>
      <w:r w:rsidRPr="00586023">
        <w:rPr>
          <w:rFonts w:eastAsia="方正仿宋_GBK"/>
          <w:color w:val="000000"/>
        </w:rPr>
        <w:t>%</w:t>
      </w:r>
      <w:r w:rsidRPr="00586023">
        <w:rPr>
          <w:rFonts w:eastAsia="方正仿宋_GBK"/>
          <w:color w:val="000000"/>
        </w:rPr>
        <w:t>。与</w:t>
      </w:r>
      <w:r w:rsidRPr="00586023">
        <w:rPr>
          <w:rFonts w:eastAsia="方正仿宋_GBK"/>
          <w:color w:val="000000"/>
        </w:rPr>
        <w:t>2017</w:t>
      </w:r>
      <w:r w:rsidR="00CF218A">
        <w:rPr>
          <w:rFonts w:eastAsia="方正仿宋_GBK"/>
          <w:color w:val="000000"/>
        </w:rPr>
        <w:t>年相比，一般公共预算财政拨款</w:t>
      </w:r>
      <w:r w:rsidRPr="00586023">
        <w:rPr>
          <w:rFonts w:eastAsia="方正仿宋_GBK"/>
          <w:color w:val="000000"/>
        </w:rPr>
        <w:t>减少</w:t>
      </w:r>
      <w:r w:rsidR="00825B42">
        <w:rPr>
          <w:rFonts w:eastAsia="方正仿宋_GBK" w:hint="eastAsia"/>
          <w:color w:val="000000"/>
        </w:rPr>
        <w:t>51.33</w:t>
      </w:r>
      <w:r w:rsidRPr="00586023">
        <w:rPr>
          <w:rFonts w:eastAsia="方正仿宋_GBK"/>
          <w:color w:val="000000"/>
        </w:rPr>
        <w:t>万元，下降</w:t>
      </w:r>
      <w:r w:rsidR="00825B42">
        <w:rPr>
          <w:rFonts w:eastAsia="方正仿宋_GBK" w:hint="eastAsia"/>
          <w:color w:val="000000"/>
        </w:rPr>
        <w:t>4.51</w:t>
      </w:r>
      <w:r w:rsidRPr="00586023">
        <w:rPr>
          <w:rFonts w:eastAsia="方正仿宋_GBK"/>
          <w:color w:val="000000"/>
        </w:rPr>
        <w:t>%</w:t>
      </w:r>
      <w:r w:rsidRPr="00586023">
        <w:rPr>
          <w:rFonts w:eastAsia="方正仿宋_GBK"/>
          <w:color w:val="000000"/>
        </w:rPr>
        <w:t>。</w:t>
      </w:r>
      <w:r w:rsidR="0013166C" w:rsidRPr="00586023">
        <w:rPr>
          <w:rFonts w:eastAsia="方正仿宋_GBK"/>
          <w:color w:val="000000"/>
        </w:rPr>
        <w:t>主要变动原因</w:t>
      </w:r>
      <w:r w:rsidR="0013166C">
        <w:rPr>
          <w:rFonts w:eastAsia="方正仿宋_GBK" w:hint="eastAsia"/>
          <w:color w:val="000000"/>
        </w:rPr>
        <w:t>：一</w:t>
      </w:r>
      <w:r w:rsidR="0013166C" w:rsidRPr="00586023">
        <w:rPr>
          <w:rFonts w:eastAsia="方正仿宋_GBK"/>
          <w:color w:val="000000"/>
        </w:rPr>
        <w:t>是</w:t>
      </w:r>
      <w:r w:rsidR="0013166C" w:rsidRPr="00F04E0D">
        <w:rPr>
          <w:rFonts w:eastAsia="方正仿宋_GBK" w:hint="eastAsia"/>
          <w:color w:val="000000"/>
        </w:rPr>
        <w:t>在人员方面</w:t>
      </w:r>
      <w:r w:rsidR="0013166C">
        <w:rPr>
          <w:rFonts w:eastAsia="方正仿宋_GBK" w:hint="eastAsia"/>
          <w:color w:val="000000"/>
        </w:rPr>
        <w:t>，</w:t>
      </w:r>
      <w:r w:rsidR="0013166C" w:rsidRPr="00F04E0D">
        <w:rPr>
          <w:rFonts w:eastAsia="方正仿宋_GBK" w:hint="eastAsia"/>
          <w:color w:val="000000"/>
        </w:rPr>
        <w:t>在职人员有</w:t>
      </w:r>
      <w:r w:rsidR="0013166C" w:rsidRPr="00F04E0D">
        <w:rPr>
          <w:rFonts w:eastAsia="方正仿宋_GBK" w:hint="eastAsia"/>
          <w:color w:val="000000"/>
        </w:rPr>
        <w:t>2</w:t>
      </w:r>
      <w:r w:rsidR="0013166C">
        <w:rPr>
          <w:rFonts w:eastAsia="方正仿宋_GBK" w:hint="eastAsia"/>
          <w:color w:val="000000"/>
        </w:rPr>
        <w:t>名转为退休人员；二是公积金、社保缴费的调整；三是</w:t>
      </w:r>
      <w:r w:rsidR="0013166C" w:rsidRPr="00F04E0D">
        <w:rPr>
          <w:rFonts w:eastAsia="方正仿宋_GBK" w:hint="eastAsia"/>
          <w:color w:val="000000"/>
        </w:rPr>
        <w:t>项目方面</w:t>
      </w:r>
      <w:r w:rsidR="0013166C">
        <w:rPr>
          <w:rFonts w:eastAsia="方正仿宋_GBK" w:hint="eastAsia"/>
          <w:color w:val="000000"/>
        </w:rPr>
        <w:t>，</w:t>
      </w:r>
      <w:r w:rsidR="0013166C" w:rsidRPr="00F04E0D">
        <w:rPr>
          <w:rFonts w:eastAsia="方正仿宋_GBK" w:hint="eastAsia"/>
          <w:color w:val="000000"/>
        </w:rPr>
        <w:t>就业大楼运行经费、促进城乡充分就业办公经费、扶持公共就业服务专项经费都</w:t>
      </w:r>
      <w:r w:rsidR="0013166C">
        <w:rPr>
          <w:rFonts w:eastAsia="方正仿宋_GBK" w:hint="eastAsia"/>
          <w:color w:val="000000"/>
        </w:rPr>
        <w:t>本着</w:t>
      </w:r>
      <w:r w:rsidR="0013166C" w:rsidRPr="00F04E0D">
        <w:rPr>
          <w:rFonts w:eastAsia="方正仿宋_GBK" w:hint="eastAsia"/>
          <w:color w:val="000000"/>
        </w:rPr>
        <w:t>节约的原则从办公费用、维修维护费用、宣传费用中节约费用及开支，所以整个项目的费用相对减少。</w:t>
      </w:r>
    </w:p>
    <w:p w:rsidR="00806C93" w:rsidRDefault="0008128D" w:rsidP="00806C93">
      <w:pPr>
        <w:pStyle w:val="af2"/>
      </w:pPr>
      <w:r w:rsidRPr="0008128D">
        <w:rPr>
          <w:rFonts w:hint="eastAsia"/>
          <w:noProof/>
        </w:rPr>
        <w:lastRenderedPageBreak/>
        <w:drawing>
          <wp:inline distT="0" distB="0" distL="0" distR="0">
            <wp:extent cx="5162550" cy="3067050"/>
            <wp:effectExtent l="19050" t="0" r="19050" b="0"/>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6C93" w:rsidRDefault="00806C93" w:rsidP="00806C93">
      <w:pPr>
        <w:pStyle w:val="af2"/>
      </w:pPr>
      <w:r>
        <w:rPr>
          <w:rFonts w:hint="eastAsia"/>
        </w:rPr>
        <w:t>图表</w:t>
      </w:r>
      <w:r>
        <w:rPr>
          <w:rFonts w:hint="eastAsia"/>
        </w:rPr>
        <w:t xml:space="preserve"> </w:t>
      </w:r>
      <w:r w:rsidR="003C55FD">
        <w:fldChar w:fldCharType="begin"/>
      </w:r>
      <w:r>
        <w:instrText xml:space="preserve"> </w:instrText>
      </w:r>
      <w:r>
        <w:rPr>
          <w:rFonts w:hint="eastAsia"/>
        </w:rPr>
        <w:instrText xml:space="preserve">SEQ </w:instrText>
      </w:r>
      <w:r>
        <w:rPr>
          <w:rFonts w:hint="eastAsia"/>
        </w:rPr>
        <w:instrText>图表</w:instrText>
      </w:r>
      <w:r>
        <w:rPr>
          <w:rFonts w:hint="eastAsia"/>
        </w:rPr>
        <w:instrText xml:space="preserve"> \* ARABIC</w:instrText>
      </w:r>
      <w:r>
        <w:instrText xml:space="preserve"> </w:instrText>
      </w:r>
      <w:r w:rsidR="003C55FD">
        <w:fldChar w:fldCharType="separate"/>
      </w:r>
      <w:r w:rsidR="002247D9">
        <w:rPr>
          <w:noProof/>
        </w:rPr>
        <w:t>5</w:t>
      </w:r>
      <w:r w:rsidR="003C55FD">
        <w:fldChar w:fldCharType="end"/>
      </w:r>
      <w:r>
        <w:rPr>
          <w:rFonts w:hint="eastAsia"/>
        </w:rPr>
        <w:t>一般公共预算财政拨款支出决算变动情况</w:t>
      </w:r>
    </w:p>
    <w:p w:rsidR="00806C93" w:rsidRPr="00C1448B" w:rsidRDefault="00806C93" w:rsidP="00806C93">
      <w:pPr>
        <w:topLinePunct/>
        <w:spacing w:line="540" w:lineRule="exact"/>
        <w:ind w:firstLineChars="200" w:firstLine="632"/>
        <w:outlineLvl w:val="2"/>
        <w:rPr>
          <w:rFonts w:ascii="方正楷体_GBK" w:eastAsia="方正楷体_GBK"/>
          <w:bCs/>
          <w:color w:val="000000"/>
        </w:rPr>
      </w:pPr>
      <w:bookmarkStart w:id="37" w:name="_Toc15377211"/>
      <w:r w:rsidRPr="00C1448B">
        <w:rPr>
          <w:rFonts w:ascii="方正楷体_GBK" w:eastAsia="方正楷体_GBK"/>
          <w:bCs/>
          <w:color w:val="000000"/>
        </w:rPr>
        <w:t>（二）一般公共预算财政拨款支出决算结构情况</w:t>
      </w:r>
      <w:bookmarkEnd w:id="37"/>
    </w:p>
    <w:p w:rsidR="00806C93" w:rsidRPr="00806C93" w:rsidRDefault="00806C93" w:rsidP="00806C93">
      <w:pPr>
        <w:topLinePunct/>
        <w:spacing w:line="540" w:lineRule="exact"/>
        <w:ind w:firstLine="640"/>
        <w:rPr>
          <w:rFonts w:eastAsia="方正仿宋_GBK"/>
          <w:color w:val="000000"/>
        </w:rPr>
      </w:pPr>
      <w:r w:rsidRPr="00586023">
        <w:rPr>
          <w:rFonts w:eastAsia="方正仿宋_GBK"/>
          <w:color w:val="000000"/>
        </w:rPr>
        <w:t>2018</w:t>
      </w:r>
      <w:r w:rsidRPr="00586023">
        <w:rPr>
          <w:rFonts w:eastAsia="方正仿宋_GBK"/>
          <w:color w:val="000000"/>
        </w:rPr>
        <w:t>年一般公共预算财政拨款支出</w:t>
      </w:r>
      <w:r>
        <w:rPr>
          <w:rFonts w:eastAsia="方正仿宋_GBK" w:hint="eastAsia"/>
          <w:color w:val="000000"/>
        </w:rPr>
        <w:t>1086.9</w:t>
      </w:r>
      <w:r w:rsidR="00983988">
        <w:rPr>
          <w:rFonts w:eastAsia="方正仿宋_GBK" w:hint="eastAsia"/>
          <w:color w:val="000000"/>
        </w:rPr>
        <w:t>0</w:t>
      </w:r>
      <w:r w:rsidRPr="00586023">
        <w:rPr>
          <w:rFonts w:eastAsia="方正仿宋_GBK"/>
          <w:color w:val="000000"/>
        </w:rPr>
        <w:t>万元，主要用于以下方面</w:t>
      </w:r>
      <w:r w:rsidRPr="00586023">
        <w:rPr>
          <w:rFonts w:eastAsia="方正仿宋_GBK"/>
          <w:color w:val="000000"/>
        </w:rPr>
        <w:t>:</w:t>
      </w:r>
      <w:r w:rsidRPr="00586023">
        <w:rPr>
          <w:rFonts w:eastAsia="方正仿宋_GBK"/>
          <w:b/>
          <w:bCs/>
          <w:color w:val="000000"/>
        </w:rPr>
        <w:t>社会保障和就业（类）</w:t>
      </w:r>
      <w:r w:rsidRPr="00586023">
        <w:rPr>
          <w:rFonts w:eastAsia="方正仿宋_GBK"/>
          <w:color w:val="000000"/>
        </w:rPr>
        <w:t>支出</w:t>
      </w:r>
      <w:r>
        <w:rPr>
          <w:rFonts w:eastAsia="方正仿宋_GBK" w:hint="eastAsia"/>
          <w:color w:val="000000"/>
        </w:rPr>
        <w:t>1018.72</w:t>
      </w:r>
      <w:r w:rsidRPr="00586023">
        <w:rPr>
          <w:rFonts w:eastAsia="方正仿宋_GBK"/>
          <w:color w:val="000000"/>
        </w:rPr>
        <w:t>万元，占</w:t>
      </w:r>
      <w:r>
        <w:rPr>
          <w:rFonts w:eastAsia="方正仿宋_GBK" w:hint="eastAsia"/>
          <w:color w:val="000000"/>
        </w:rPr>
        <w:t>93.73</w:t>
      </w:r>
      <w:r w:rsidRPr="00586023">
        <w:rPr>
          <w:rFonts w:eastAsia="方正仿宋_GBK"/>
          <w:color w:val="000000"/>
        </w:rPr>
        <w:t>%</w:t>
      </w:r>
      <w:r w:rsidRPr="00586023">
        <w:rPr>
          <w:rFonts w:eastAsia="方正仿宋_GBK"/>
          <w:color w:val="000000"/>
        </w:rPr>
        <w:t>；</w:t>
      </w:r>
      <w:r w:rsidRPr="0086740B">
        <w:rPr>
          <w:rFonts w:eastAsia="方正仿宋_GBK"/>
          <w:b/>
          <w:bCs/>
          <w:color w:val="000000"/>
        </w:rPr>
        <w:t>医疗卫生支出</w:t>
      </w:r>
      <w:r>
        <w:rPr>
          <w:rFonts w:eastAsia="方正仿宋_GBK" w:hint="eastAsia"/>
          <w:color w:val="000000"/>
        </w:rPr>
        <w:t>17.14</w:t>
      </w:r>
      <w:r w:rsidRPr="00586023">
        <w:rPr>
          <w:rFonts w:eastAsia="方正仿宋_GBK"/>
          <w:color w:val="000000"/>
        </w:rPr>
        <w:t>万元，占</w:t>
      </w:r>
      <w:r>
        <w:rPr>
          <w:rFonts w:eastAsia="方正仿宋_GBK" w:hint="eastAsia"/>
          <w:color w:val="000000"/>
        </w:rPr>
        <w:t>1.58</w:t>
      </w:r>
      <w:r w:rsidRPr="00586023">
        <w:rPr>
          <w:rFonts w:eastAsia="方正仿宋_GBK"/>
          <w:color w:val="000000"/>
        </w:rPr>
        <w:t>%</w:t>
      </w:r>
      <w:r w:rsidRPr="00586023">
        <w:rPr>
          <w:rFonts w:eastAsia="方正仿宋_GBK"/>
          <w:color w:val="000000"/>
        </w:rPr>
        <w:t>；</w:t>
      </w:r>
      <w:r w:rsidRPr="0086740B">
        <w:rPr>
          <w:rFonts w:eastAsia="方正仿宋_GBK"/>
          <w:b/>
          <w:bCs/>
          <w:color w:val="000000"/>
        </w:rPr>
        <w:t>住房保障支出</w:t>
      </w:r>
      <w:r>
        <w:rPr>
          <w:rFonts w:eastAsia="方正仿宋_GBK" w:hint="eastAsia"/>
          <w:color w:val="000000"/>
        </w:rPr>
        <w:t>51.04</w:t>
      </w:r>
      <w:r w:rsidRPr="00586023">
        <w:rPr>
          <w:rFonts w:eastAsia="方正仿宋_GBK"/>
          <w:color w:val="000000"/>
        </w:rPr>
        <w:t>万元，占</w:t>
      </w:r>
      <w:r>
        <w:rPr>
          <w:rFonts w:eastAsia="方正仿宋_GBK" w:hint="eastAsia"/>
          <w:color w:val="000000"/>
        </w:rPr>
        <w:t>4.69</w:t>
      </w:r>
      <w:r w:rsidRPr="00586023">
        <w:rPr>
          <w:rFonts w:eastAsia="方正仿宋_GBK"/>
          <w:color w:val="000000"/>
        </w:rPr>
        <w:t>%</w:t>
      </w:r>
      <w:r w:rsidRPr="00586023">
        <w:rPr>
          <w:rFonts w:eastAsia="方正仿宋_GBK"/>
          <w:color w:val="000000"/>
        </w:rPr>
        <w:t>。</w:t>
      </w:r>
    </w:p>
    <w:p w:rsidR="001E04FC" w:rsidRDefault="00806C93" w:rsidP="001E04FC">
      <w:pPr>
        <w:pStyle w:val="af2"/>
        <w:rPr>
          <w:noProof/>
        </w:rPr>
      </w:pPr>
      <w:r w:rsidRPr="00806C93">
        <w:rPr>
          <w:noProof/>
        </w:rPr>
        <w:lastRenderedPageBreak/>
        <w:t xml:space="preserve"> </w:t>
      </w:r>
      <w:r w:rsidRPr="00806C93">
        <w:rPr>
          <w:noProof/>
        </w:rPr>
        <w:drawing>
          <wp:inline distT="0" distB="0" distL="0" distR="0">
            <wp:extent cx="4572000" cy="2743200"/>
            <wp:effectExtent l="19050" t="0" r="19050" b="0"/>
            <wp:docPr id="324"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E04FC" w:rsidRDefault="001E04FC" w:rsidP="001E04FC">
      <w:pPr>
        <w:pStyle w:val="af2"/>
      </w:pPr>
      <w:r>
        <w:rPr>
          <w:rFonts w:hint="eastAsia"/>
        </w:rPr>
        <w:t>图表</w:t>
      </w:r>
      <w:r>
        <w:rPr>
          <w:rFonts w:hint="eastAsia"/>
        </w:rPr>
        <w:t xml:space="preserve"> </w:t>
      </w:r>
      <w:r w:rsidR="003C55FD">
        <w:fldChar w:fldCharType="begin"/>
      </w:r>
      <w:r>
        <w:instrText xml:space="preserve"> </w:instrText>
      </w:r>
      <w:r>
        <w:rPr>
          <w:rFonts w:hint="eastAsia"/>
        </w:rPr>
        <w:instrText xml:space="preserve">SEQ </w:instrText>
      </w:r>
      <w:r>
        <w:rPr>
          <w:rFonts w:hint="eastAsia"/>
        </w:rPr>
        <w:instrText>图表</w:instrText>
      </w:r>
      <w:r>
        <w:rPr>
          <w:rFonts w:hint="eastAsia"/>
        </w:rPr>
        <w:instrText xml:space="preserve"> \* ARABIC</w:instrText>
      </w:r>
      <w:r>
        <w:instrText xml:space="preserve"> </w:instrText>
      </w:r>
      <w:r w:rsidR="003C55FD">
        <w:fldChar w:fldCharType="separate"/>
      </w:r>
      <w:r>
        <w:rPr>
          <w:noProof/>
        </w:rPr>
        <w:t>6</w:t>
      </w:r>
      <w:r w:rsidR="003C55FD">
        <w:fldChar w:fldCharType="end"/>
      </w:r>
      <w:r>
        <w:rPr>
          <w:rFonts w:hint="eastAsia"/>
        </w:rPr>
        <w:t>一般公共预算财政拨款支出决算</w:t>
      </w:r>
      <w:r w:rsidR="00B64D47">
        <w:rPr>
          <w:rFonts w:hint="eastAsia"/>
        </w:rPr>
        <w:t>结构</w:t>
      </w:r>
    </w:p>
    <w:p w:rsidR="001E04FC" w:rsidRPr="00C1448B" w:rsidRDefault="001E04FC" w:rsidP="001E04FC">
      <w:pPr>
        <w:topLinePunct/>
        <w:spacing w:line="540" w:lineRule="exact"/>
        <w:ind w:firstLineChars="200" w:firstLine="632"/>
        <w:outlineLvl w:val="2"/>
        <w:rPr>
          <w:rFonts w:ascii="方正楷体_GBK" w:eastAsia="方正楷体_GBK"/>
          <w:bCs/>
          <w:color w:val="000000"/>
        </w:rPr>
      </w:pPr>
      <w:bookmarkStart w:id="38" w:name="_Toc15377212"/>
      <w:r w:rsidRPr="00C1448B">
        <w:rPr>
          <w:rFonts w:ascii="方正楷体_GBK" w:eastAsia="方正楷体_GBK"/>
          <w:bCs/>
          <w:color w:val="000000"/>
        </w:rPr>
        <w:t>（三）一般公共预算财政拨款支出决算具体情况</w:t>
      </w:r>
      <w:bookmarkEnd w:id="38"/>
    </w:p>
    <w:p w:rsidR="001E04FC" w:rsidRPr="00586023" w:rsidRDefault="001E04FC" w:rsidP="001E04FC">
      <w:pPr>
        <w:topLinePunct/>
        <w:spacing w:line="540" w:lineRule="exact"/>
        <w:ind w:firstLineChars="200" w:firstLine="634"/>
        <w:outlineLvl w:val="2"/>
        <w:rPr>
          <w:rFonts w:eastAsia="方正仿宋_GBK"/>
          <w:color w:val="FF0000"/>
        </w:rPr>
      </w:pPr>
      <w:bookmarkStart w:id="39" w:name="_Toc15377213"/>
      <w:bookmarkStart w:id="40" w:name="_Toc15377444"/>
      <w:bookmarkStart w:id="41" w:name="_Toc15378460"/>
      <w:r w:rsidRPr="00586023">
        <w:rPr>
          <w:rFonts w:eastAsia="方正仿宋_GBK"/>
          <w:b/>
          <w:bCs/>
          <w:color w:val="000000"/>
        </w:rPr>
        <w:t>2018</w:t>
      </w:r>
      <w:r w:rsidRPr="00586023">
        <w:rPr>
          <w:rFonts w:eastAsia="方正仿宋_GBK"/>
          <w:b/>
          <w:bCs/>
          <w:color w:val="000000"/>
        </w:rPr>
        <w:t>年一般公共预算支出决算数为</w:t>
      </w:r>
      <w:r>
        <w:rPr>
          <w:rFonts w:eastAsia="方正仿宋_GBK" w:hint="eastAsia"/>
          <w:b/>
          <w:bCs/>
          <w:color w:val="000000"/>
        </w:rPr>
        <w:t>1086.90</w:t>
      </w:r>
      <w:r>
        <w:rPr>
          <w:rFonts w:eastAsia="方正仿宋_GBK" w:hint="eastAsia"/>
          <w:b/>
          <w:bCs/>
          <w:color w:val="000000"/>
        </w:rPr>
        <w:t>万元</w:t>
      </w:r>
      <w:r w:rsidRPr="00586023">
        <w:rPr>
          <w:rFonts w:eastAsia="方正仿宋_GBK"/>
          <w:color w:val="000000"/>
        </w:rPr>
        <w:t>，</w:t>
      </w:r>
      <w:r w:rsidRPr="00586023">
        <w:rPr>
          <w:rStyle w:val="ad"/>
          <w:rFonts w:eastAsia="方正仿宋_GBK"/>
          <w:color w:val="000000"/>
        </w:rPr>
        <w:t>完成预算</w:t>
      </w:r>
      <w:r>
        <w:rPr>
          <w:rStyle w:val="ad"/>
          <w:rFonts w:eastAsia="方正仿宋_GBK" w:hint="eastAsia"/>
          <w:color w:val="000000"/>
        </w:rPr>
        <w:t>100</w:t>
      </w:r>
      <w:r w:rsidRPr="00586023">
        <w:rPr>
          <w:rStyle w:val="ad"/>
          <w:rFonts w:eastAsia="方正仿宋_GBK"/>
          <w:color w:val="000000"/>
        </w:rPr>
        <w:t>%</w:t>
      </w:r>
      <w:r w:rsidRPr="00586023">
        <w:rPr>
          <w:rStyle w:val="ad"/>
          <w:rFonts w:eastAsia="方正仿宋_GBK"/>
          <w:color w:val="000000"/>
        </w:rPr>
        <w:t>。其中：</w:t>
      </w:r>
      <w:bookmarkEnd w:id="39"/>
      <w:bookmarkEnd w:id="40"/>
      <w:bookmarkEnd w:id="41"/>
    </w:p>
    <w:p w:rsidR="001E04FC" w:rsidRDefault="001E04FC" w:rsidP="001E04FC">
      <w:pPr>
        <w:topLinePunct/>
        <w:spacing w:line="540" w:lineRule="exact"/>
        <w:ind w:firstLineChars="200" w:firstLine="634"/>
        <w:rPr>
          <w:rStyle w:val="ad"/>
          <w:rFonts w:eastAsia="方正仿宋_GBK"/>
          <w:b w:val="0"/>
          <w:bCs w:val="0"/>
          <w:color w:val="000000"/>
        </w:rPr>
      </w:pPr>
      <w:r>
        <w:rPr>
          <w:rStyle w:val="ad"/>
          <w:rFonts w:eastAsia="方正仿宋_GBK" w:hint="eastAsia"/>
          <w:color w:val="000000"/>
        </w:rPr>
        <w:t>1</w:t>
      </w:r>
      <w:r w:rsidRPr="00586023">
        <w:rPr>
          <w:rStyle w:val="ad"/>
          <w:rFonts w:eastAsia="方正仿宋_GBK"/>
          <w:color w:val="000000"/>
        </w:rPr>
        <w:t>.</w:t>
      </w:r>
      <w:r w:rsidRPr="00586023">
        <w:rPr>
          <w:rStyle w:val="ad"/>
          <w:rFonts w:eastAsia="方正仿宋_GBK"/>
          <w:color w:val="000000"/>
        </w:rPr>
        <w:t>社会保障和就业（类）</w:t>
      </w:r>
      <w:r>
        <w:rPr>
          <w:rStyle w:val="ad"/>
          <w:rFonts w:eastAsia="方正仿宋_GBK" w:hint="eastAsia"/>
          <w:color w:val="000000"/>
        </w:rPr>
        <w:t>人力资源事务</w:t>
      </w:r>
      <w:r w:rsidRPr="00586023">
        <w:rPr>
          <w:rStyle w:val="ad"/>
          <w:rFonts w:eastAsia="方正仿宋_GBK"/>
          <w:color w:val="000000"/>
        </w:rPr>
        <w:t>（款）</w:t>
      </w:r>
      <w:r>
        <w:rPr>
          <w:rStyle w:val="ad"/>
          <w:rFonts w:eastAsia="方正仿宋_GBK" w:hint="eastAsia"/>
          <w:color w:val="000000"/>
        </w:rPr>
        <w:t>行政运行</w:t>
      </w:r>
      <w:r w:rsidRPr="00586023">
        <w:rPr>
          <w:rStyle w:val="ad"/>
          <w:rFonts w:eastAsia="方正仿宋_GBK"/>
          <w:color w:val="000000"/>
        </w:rPr>
        <w:t>（项）</w:t>
      </w:r>
      <w:r>
        <w:rPr>
          <w:rStyle w:val="ad"/>
          <w:rFonts w:eastAsia="方正仿宋_GBK" w:hint="eastAsia"/>
          <w:color w:val="000000"/>
        </w:rPr>
        <w:t>2080101</w:t>
      </w:r>
      <w:r w:rsidRPr="00586023">
        <w:rPr>
          <w:rStyle w:val="ad"/>
          <w:rFonts w:eastAsia="方正仿宋_GBK"/>
          <w:color w:val="000000"/>
        </w:rPr>
        <w:t>:</w:t>
      </w:r>
      <w:r w:rsidRPr="00586023">
        <w:rPr>
          <w:rStyle w:val="ad"/>
          <w:rFonts w:eastAsia="方正仿宋_GBK"/>
          <w:b w:val="0"/>
          <w:bCs w:val="0"/>
          <w:color w:val="000000"/>
        </w:rPr>
        <w:t>支出决算为</w:t>
      </w:r>
      <w:r>
        <w:rPr>
          <w:rStyle w:val="ad"/>
          <w:rFonts w:eastAsia="方正仿宋_GBK" w:hint="eastAsia"/>
          <w:b w:val="0"/>
          <w:bCs w:val="0"/>
          <w:color w:val="000000"/>
        </w:rPr>
        <w:t>725.55</w:t>
      </w:r>
      <w:r w:rsidRPr="00586023">
        <w:rPr>
          <w:rStyle w:val="ad"/>
          <w:rFonts w:eastAsia="方正仿宋_GBK"/>
          <w:b w:val="0"/>
          <w:bCs w:val="0"/>
          <w:color w:val="000000"/>
        </w:rPr>
        <w:t>万元，完成预算</w:t>
      </w:r>
      <w:r>
        <w:rPr>
          <w:rStyle w:val="ad"/>
          <w:rFonts w:eastAsia="方正仿宋_GBK" w:hint="eastAsia"/>
          <w:b w:val="0"/>
          <w:bCs w:val="0"/>
          <w:color w:val="000000"/>
        </w:rPr>
        <w:t>100</w:t>
      </w:r>
      <w:r w:rsidRPr="00586023">
        <w:rPr>
          <w:rStyle w:val="ad"/>
          <w:rFonts w:eastAsia="方正仿宋_GBK"/>
          <w:b w:val="0"/>
          <w:bCs w:val="0"/>
          <w:color w:val="000000"/>
        </w:rPr>
        <w:t>%</w:t>
      </w:r>
      <w:r w:rsidRPr="00586023">
        <w:rPr>
          <w:rStyle w:val="ad"/>
          <w:rFonts w:eastAsia="方正仿宋_GBK"/>
          <w:b w:val="0"/>
          <w:bCs w:val="0"/>
          <w:color w:val="000000"/>
        </w:rPr>
        <w:t>，决算数等于预算数。</w:t>
      </w:r>
    </w:p>
    <w:p w:rsidR="001E04FC" w:rsidRPr="00586023" w:rsidRDefault="001E04FC" w:rsidP="001E04FC">
      <w:pPr>
        <w:topLinePunct/>
        <w:spacing w:line="540" w:lineRule="exact"/>
        <w:ind w:firstLineChars="200" w:firstLine="634"/>
        <w:rPr>
          <w:rFonts w:eastAsia="方正仿宋_GBK"/>
          <w:b/>
          <w:bCs/>
          <w:color w:val="000000"/>
        </w:rPr>
      </w:pPr>
      <w:r>
        <w:rPr>
          <w:rStyle w:val="ad"/>
          <w:rFonts w:eastAsia="方正仿宋_GBK" w:hint="eastAsia"/>
          <w:color w:val="000000"/>
        </w:rPr>
        <w:t>2</w:t>
      </w:r>
      <w:r w:rsidRPr="00586023">
        <w:rPr>
          <w:rStyle w:val="ad"/>
          <w:rFonts w:eastAsia="方正仿宋_GBK"/>
          <w:color w:val="000000"/>
        </w:rPr>
        <w:t>.</w:t>
      </w:r>
      <w:r w:rsidRPr="00586023">
        <w:rPr>
          <w:rStyle w:val="ad"/>
          <w:rFonts w:eastAsia="方正仿宋_GBK"/>
          <w:color w:val="000000"/>
        </w:rPr>
        <w:t>社会保障和就业（类）</w:t>
      </w:r>
      <w:r>
        <w:rPr>
          <w:rStyle w:val="ad"/>
          <w:rFonts w:eastAsia="方正仿宋_GBK" w:hint="eastAsia"/>
          <w:color w:val="000000"/>
        </w:rPr>
        <w:t>人力资源事务</w:t>
      </w:r>
      <w:r w:rsidRPr="00586023">
        <w:rPr>
          <w:rStyle w:val="ad"/>
          <w:rFonts w:eastAsia="方正仿宋_GBK"/>
          <w:color w:val="000000"/>
        </w:rPr>
        <w:t>（款）</w:t>
      </w:r>
      <w:r>
        <w:rPr>
          <w:rStyle w:val="ad"/>
          <w:rFonts w:eastAsia="方正仿宋_GBK" w:hint="eastAsia"/>
          <w:color w:val="000000"/>
        </w:rPr>
        <w:t>一般行政管理事务</w:t>
      </w:r>
      <w:r w:rsidRPr="00586023">
        <w:rPr>
          <w:rStyle w:val="ad"/>
          <w:rFonts w:eastAsia="方正仿宋_GBK"/>
          <w:color w:val="000000"/>
        </w:rPr>
        <w:t>（项）</w:t>
      </w:r>
      <w:r>
        <w:rPr>
          <w:rStyle w:val="ad"/>
          <w:rFonts w:eastAsia="方正仿宋_GBK" w:hint="eastAsia"/>
          <w:color w:val="000000"/>
        </w:rPr>
        <w:t>2080102</w:t>
      </w:r>
      <w:r w:rsidRPr="00586023">
        <w:rPr>
          <w:rStyle w:val="ad"/>
          <w:rFonts w:eastAsia="方正仿宋_GBK"/>
          <w:color w:val="000000"/>
        </w:rPr>
        <w:t>:</w:t>
      </w:r>
      <w:r w:rsidRPr="00586023">
        <w:rPr>
          <w:rStyle w:val="ad"/>
          <w:rFonts w:eastAsia="方正仿宋_GBK"/>
          <w:b w:val="0"/>
          <w:bCs w:val="0"/>
          <w:color w:val="000000"/>
        </w:rPr>
        <w:t>支出决算为</w:t>
      </w:r>
      <w:r>
        <w:rPr>
          <w:rStyle w:val="ad"/>
          <w:rFonts w:eastAsia="方正仿宋_GBK" w:hint="eastAsia"/>
          <w:b w:val="0"/>
          <w:bCs w:val="0"/>
          <w:color w:val="000000"/>
        </w:rPr>
        <w:t>38.28</w:t>
      </w:r>
      <w:r w:rsidRPr="00586023">
        <w:rPr>
          <w:rStyle w:val="ad"/>
          <w:rFonts w:eastAsia="方正仿宋_GBK"/>
          <w:b w:val="0"/>
          <w:bCs w:val="0"/>
          <w:color w:val="000000"/>
        </w:rPr>
        <w:t>万元，完成预算</w:t>
      </w:r>
      <w:r>
        <w:rPr>
          <w:rStyle w:val="ad"/>
          <w:rFonts w:eastAsia="方正仿宋_GBK" w:hint="eastAsia"/>
          <w:b w:val="0"/>
          <w:bCs w:val="0"/>
          <w:color w:val="000000"/>
        </w:rPr>
        <w:t>100</w:t>
      </w:r>
      <w:r w:rsidRPr="00586023">
        <w:rPr>
          <w:rStyle w:val="ad"/>
          <w:rFonts w:eastAsia="方正仿宋_GBK"/>
          <w:b w:val="0"/>
          <w:bCs w:val="0"/>
          <w:color w:val="000000"/>
        </w:rPr>
        <w:t>%</w:t>
      </w:r>
      <w:r w:rsidRPr="00586023">
        <w:rPr>
          <w:rStyle w:val="ad"/>
          <w:rFonts w:eastAsia="方正仿宋_GBK"/>
          <w:b w:val="0"/>
          <w:bCs w:val="0"/>
          <w:color w:val="000000"/>
        </w:rPr>
        <w:t>，决算数等于预算数。</w:t>
      </w:r>
    </w:p>
    <w:p w:rsidR="001E04FC" w:rsidRPr="00586023" w:rsidRDefault="001E04FC" w:rsidP="001E04FC">
      <w:pPr>
        <w:topLinePunct/>
        <w:spacing w:line="540" w:lineRule="exact"/>
        <w:ind w:firstLineChars="200" w:firstLine="634"/>
        <w:rPr>
          <w:rFonts w:eastAsia="方正仿宋_GBK"/>
          <w:b/>
          <w:bCs/>
          <w:color w:val="000000"/>
        </w:rPr>
      </w:pPr>
      <w:r>
        <w:rPr>
          <w:rStyle w:val="ad"/>
          <w:rFonts w:eastAsia="方正仿宋_GBK" w:hint="eastAsia"/>
          <w:color w:val="000000"/>
        </w:rPr>
        <w:t>3</w:t>
      </w:r>
      <w:r w:rsidRPr="00586023">
        <w:rPr>
          <w:rStyle w:val="ad"/>
          <w:rFonts w:eastAsia="方正仿宋_GBK"/>
          <w:color w:val="000000"/>
        </w:rPr>
        <w:t>.</w:t>
      </w:r>
      <w:r w:rsidRPr="00586023">
        <w:rPr>
          <w:rStyle w:val="ad"/>
          <w:rFonts w:eastAsia="方正仿宋_GBK"/>
          <w:color w:val="000000"/>
        </w:rPr>
        <w:t>社会保障和就业（类）</w:t>
      </w:r>
      <w:r>
        <w:rPr>
          <w:rStyle w:val="ad"/>
          <w:rFonts w:eastAsia="方正仿宋_GBK" w:hint="eastAsia"/>
          <w:color w:val="000000"/>
        </w:rPr>
        <w:t>人力资源事务</w:t>
      </w:r>
      <w:r w:rsidRPr="00586023">
        <w:rPr>
          <w:rStyle w:val="ad"/>
          <w:rFonts w:eastAsia="方正仿宋_GBK"/>
          <w:color w:val="000000"/>
        </w:rPr>
        <w:t>（款）</w:t>
      </w:r>
      <w:r>
        <w:rPr>
          <w:rStyle w:val="ad"/>
          <w:rFonts w:eastAsia="方正仿宋_GBK" w:hint="eastAsia"/>
          <w:color w:val="000000"/>
        </w:rPr>
        <w:t>综合业务管理</w:t>
      </w:r>
      <w:r w:rsidRPr="00586023">
        <w:rPr>
          <w:rStyle w:val="ad"/>
          <w:rFonts w:eastAsia="方正仿宋_GBK"/>
          <w:color w:val="000000"/>
        </w:rPr>
        <w:t>（项）</w:t>
      </w:r>
      <w:r>
        <w:rPr>
          <w:rStyle w:val="ad"/>
          <w:rFonts w:eastAsia="方正仿宋_GBK" w:hint="eastAsia"/>
          <w:color w:val="000000"/>
        </w:rPr>
        <w:t>2080104</w:t>
      </w:r>
      <w:r w:rsidRPr="00586023">
        <w:rPr>
          <w:rStyle w:val="ad"/>
          <w:rFonts w:eastAsia="方正仿宋_GBK"/>
          <w:color w:val="000000"/>
        </w:rPr>
        <w:t>:</w:t>
      </w:r>
      <w:r w:rsidRPr="00586023">
        <w:rPr>
          <w:rStyle w:val="ad"/>
          <w:rFonts w:eastAsia="方正仿宋_GBK"/>
          <w:b w:val="0"/>
          <w:bCs w:val="0"/>
          <w:color w:val="000000"/>
        </w:rPr>
        <w:t>支出决算为</w:t>
      </w:r>
      <w:r>
        <w:rPr>
          <w:rStyle w:val="ad"/>
          <w:rFonts w:eastAsia="方正仿宋_GBK" w:hint="eastAsia"/>
          <w:b w:val="0"/>
          <w:bCs w:val="0"/>
          <w:color w:val="000000"/>
        </w:rPr>
        <w:t>24.80</w:t>
      </w:r>
      <w:r w:rsidRPr="00586023">
        <w:rPr>
          <w:rStyle w:val="ad"/>
          <w:rFonts w:eastAsia="方正仿宋_GBK"/>
          <w:b w:val="0"/>
          <w:bCs w:val="0"/>
          <w:color w:val="000000"/>
        </w:rPr>
        <w:t>万元，完成预算</w:t>
      </w:r>
      <w:r>
        <w:rPr>
          <w:rStyle w:val="ad"/>
          <w:rFonts w:eastAsia="方正仿宋_GBK" w:hint="eastAsia"/>
          <w:b w:val="0"/>
          <w:bCs w:val="0"/>
          <w:color w:val="000000"/>
        </w:rPr>
        <w:t>100</w:t>
      </w:r>
      <w:r w:rsidRPr="00586023">
        <w:rPr>
          <w:rStyle w:val="ad"/>
          <w:rFonts w:eastAsia="方正仿宋_GBK"/>
          <w:b w:val="0"/>
          <w:bCs w:val="0"/>
          <w:color w:val="000000"/>
        </w:rPr>
        <w:t>%</w:t>
      </w:r>
      <w:r w:rsidRPr="00586023">
        <w:rPr>
          <w:rStyle w:val="ad"/>
          <w:rFonts w:eastAsia="方正仿宋_GBK"/>
          <w:b w:val="0"/>
          <w:bCs w:val="0"/>
          <w:color w:val="000000"/>
        </w:rPr>
        <w:t>，决算数等于预算数。</w:t>
      </w:r>
    </w:p>
    <w:p w:rsidR="001E04FC" w:rsidRPr="00586023" w:rsidRDefault="001E04FC" w:rsidP="001E04FC">
      <w:pPr>
        <w:topLinePunct/>
        <w:spacing w:line="540" w:lineRule="exact"/>
        <w:ind w:firstLineChars="200" w:firstLine="634"/>
        <w:rPr>
          <w:rFonts w:eastAsia="方正仿宋_GBK"/>
          <w:b/>
          <w:bCs/>
          <w:color w:val="000000"/>
        </w:rPr>
      </w:pPr>
      <w:r>
        <w:rPr>
          <w:rStyle w:val="ad"/>
          <w:rFonts w:eastAsia="方正仿宋_GBK" w:hint="eastAsia"/>
          <w:color w:val="000000"/>
        </w:rPr>
        <w:t>4</w:t>
      </w:r>
      <w:r w:rsidRPr="00586023">
        <w:rPr>
          <w:rStyle w:val="ad"/>
          <w:rFonts w:eastAsia="方正仿宋_GBK"/>
          <w:color w:val="000000"/>
        </w:rPr>
        <w:t>.</w:t>
      </w:r>
      <w:r w:rsidRPr="00586023">
        <w:rPr>
          <w:rStyle w:val="ad"/>
          <w:rFonts w:eastAsia="方正仿宋_GBK"/>
          <w:color w:val="000000"/>
        </w:rPr>
        <w:t>社会保障和就业（类）</w:t>
      </w:r>
      <w:r>
        <w:rPr>
          <w:rStyle w:val="ad"/>
          <w:rFonts w:eastAsia="方正仿宋_GBK" w:hint="eastAsia"/>
          <w:color w:val="000000"/>
        </w:rPr>
        <w:t>行政事业单位离退休</w:t>
      </w:r>
      <w:r w:rsidRPr="00586023">
        <w:rPr>
          <w:rStyle w:val="ad"/>
          <w:rFonts w:eastAsia="方正仿宋_GBK"/>
          <w:color w:val="000000"/>
        </w:rPr>
        <w:t>（款）</w:t>
      </w:r>
      <w:r>
        <w:rPr>
          <w:rStyle w:val="ad"/>
          <w:rFonts w:eastAsia="方正仿宋_GBK" w:hint="eastAsia"/>
          <w:color w:val="000000"/>
        </w:rPr>
        <w:t>机关事</w:t>
      </w:r>
      <w:r>
        <w:rPr>
          <w:rStyle w:val="ad"/>
          <w:rFonts w:eastAsia="方正仿宋_GBK" w:hint="eastAsia"/>
          <w:color w:val="000000"/>
        </w:rPr>
        <w:lastRenderedPageBreak/>
        <w:t>业单位基本养老保险缴费支出</w:t>
      </w:r>
      <w:r w:rsidRPr="00586023">
        <w:rPr>
          <w:rStyle w:val="ad"/>
          <w:rFonts w:eastAsia="方正仿宋_GBK"/>
          <w:color w:val="000000"/>
        </w:rPr>
        <w:t>（项）</w:t>
      </w:r>
      <w:r>
        <w:rPr>
          <w:rStyle w:val="ad"/>
          <w:rFonts w:eastAsia="方正仿宋_GBK" w:hint="eastAsia"/>
          <w:color w:val="000000"/>
        </w:rPr>
        <w:t>2080505</w:t>
      </w:r>
      <w:r w:rsidRPr="00586023">
        <w:rPr>
          <w:rStyle w:val="ad"/>
          <w:rFonts w:eastAsia="方正仿宋_GBK"/>
          <w:color w:val="000000"/>
        </w:rPr>
        <w:t>:</w:t>
      </w:r>
      <w:r w:rsidRPr="00586023">
        <w:rPr>
          <w:rStyle w:val="ad"/>
          <w:rFonts w:eastAsia="方正仿宋_GBK"/>
          <w:b w:val="0"/>
          <w:bCs w:val="0"/>
          <w:color w:val="000000"/>
        </w:rPr>
        <w:t>支出决算为</w:t>
      </w:r>
      <w:r>
        <w:rPr>
          <w:rStyle w:val="ad"/>
          <w:rFonts w:eastAsia="方正仿宋_GBK" w:hint="eastAsia"/>
          <w:b w:val="0"/>
          <w:bCs w:val="0"/>
          <w:color w:val="000000"/>
        </w:rPr>
        <w:t>38.75</w:t>
      </w:r>
      <w:r w:rsidRPr="00586023">
        <w:rPr>
          <w:rStyle w:val="ad"/>
          <w:rFonts w:eastAsia="方正仿宋_GBK"/>
          <w:b w:val="0"/>
          <w:bCs w:val="0"/>
          <w:color w:val="000000"/>
        </w:rPr>
        <w:t>万元，完成预算</w:t>
      </w:r>
      <w:r>
        <w:rPr>
          <w:rStyle w:val="ad"/>
          <w:rFonts w:eastAsia="方正仿宋_GBK" w:hint="eastAsia"/>
          <w:b w:val="0"/>
          <w:bCs w:val="0"/>
          <w:color w:val="000000"/>
        </w:rPr>
        <w:t>100</w:t>
      </w:r>
      <w:r w:rsidRPr="00586023">
        <w:rPr>
          <w:rStyle w:val="ad"/>
          <w:rFonts w:eastAsia="方正仿宋_GBK"/>
          <w:b w:val="0"/>
          <w:bCs w:val="0"/>
          <w:color w:val="000000"/>
        </w:rPr>
        <w:t>%</w:t>
      </w:r>
      <w:r w:rsidRPr="00586023">
        <w:rPr>
          <w:rStyle w:val="ad"/>
          <w:rFonts w:eastAsia="方正仿宋_GBK"/>
          <w:b w:val="0"/>
          <w:bCs w:val="0"/>
          <w:color w:val="000000"/>
        </w:rPr>
        <w:t>，决算数等于预算数。</w:t>
      </w:r>
    </w:p>
    <w:p w:rsidR="001E04FC" w:rsidRPr="00586023" w:rsidRDefault="001E04FC" w:rsidP="001E04FC">
      <w:pPr>
        <w:topLinePunct/>
        <w:spacing w:line="540" w:lineRule="exact"/>
        <w:ind w:firstLineChars="200" w:firstLine="634"/>
        <w:rPr>
          <w:rFonts w:eastAsia="方正仿宋_GBK"/>
          <w:b/>
          <w:bCs/>
          <w:color w:val="000000"/>
        </w:rPr>
      </w:pPr>
      <w:r>
        <w:rPr>
          <w:rStyle w:val="ad"/>
          <w:rFonts w:eastAsia="方正仿宋_GBK" w:hint="eastAsia"/>
          <w:color w:val="000000"/>
        </w:rPr>
        <w:t>5</w:t>
      </w:r>
      <w:r w:rsidRPr="00586023">
        <w:rPr>
          <w:rStyle w:val="ad"/>
          <w:rFonts w:eastAsia="方正仿宋_GBK"/>
          <w:color w:val="000000"/>
        </w:rPr>
        <w:t>.</w:t>
      </w:r>
      <w:r w:rsidRPr="00586023">
        <w:rPr>
          <w:rStyle w:val="ad"/>
          <w:rFonts w:eastAsia="方正仿宋_GBK"/>
          <w:color w:val="000000"/>
        </w:rPr>
        <w:t>社会保障和就业（类）</w:t>
      </w:r>
      <w:r>
        <w:rPr>
          <w:rStyle w:val="ad"/>
          <w:rFonts w:eastAsia="方正仿宋_GBK" w:hint="eastAsia"/>
          <w:color w:val="000000"/>
        </w:rPr>
        <w:t>行政事业单位离退休</w:t>
      </w:r>
      <w:r w:rsidRPr="00586023">
        <w:rPr>
          <w:rStyle w:val="ad"/>
          <w:rFonts w:eastAsia="方正仿宋_GBK"/>
          <w:color w:val="000000"/>
        </w:rPr>
        <w:t>（款）</w:t>
      </w:r>
      <w:r>
        <w:rPr>
          <w:rStyle w:val="ad"/>
          <w:rFonts w:eastAsia="方正仿宋_GBK" w:hint="eastAsia"/>
          <w:color w:val="000000"/>
        </w:rPr>
        <w:t>机关事业单位职业年金缴费支出</w:t>
      </w:r>
      <w:r w:rsidRPr="00586023">
        <w:rPr>
          <w:rStyle w:val="ad"/>
          <w:rFonts w:eastAsia="方正仿宋_GBK"/>
          <w:color w:val="000000"/>
        </w:rPr>
        <w:t>（项）</w:t>
      </w:r>
      <w:r>
        <w:rPr>
          <w:rStyle w:val="ad"/>
          <w:rFonts w:eastAsia="方正仿宋_GBK" w:hint="eastAsia"/>
          <w:color w:val="000000"/>
        </w:rPr>
        <w:t>2080506</w:t>
      </w:r>
      <w:r w:rsidRPr="00586023">
        <w:rPr>
          <w:rStyle w:val="ad"/>
          <w:rFonts w:eastAsia="方正仿宋_GBK"/>
          <w:color w:val="000000"/>
        </w:rPr>
        <w:t>:</w:t>
      </w:r>
      <w:r w:rsidRPr="00586023">
        <w:rPr>
          <w:rStyle w:val="ad"/>
          <w:rFonts w:eastAsia="方正仿宋_GBK"/>
          <w:b w:val="0"/>
          <w:bCs w:val="0"/>
          <w:color w:val="000000"/>
        </w:rPr>
        <w:t>支出决算为</w:t>
      </w:r>
      <w:r>
        <w:rPr>
          <w:rStyle w:val="ad"/>
          <w:rFonts w:eastAsia="方正仿宋_GBK" w:hint="eastAsia"/>
          <w:b w:val="0"/>
          <w:bCs w:val="0"/>
          <w:color w:val="000000"/>
        </w:rPr>
        <w:t>15.01</w:t>
      </w:r>
      <w:r w:rsidRPr="00586023">
        <w:rPr>
          <w:rStyle w:val="ad"/>
          <w:rFonts w:eastAsia="方正仿宋_GBK"/>
          <w:b w:val="0"/>
          <w:bCs w:val="0"/>
          <w:color w:val="000000"/>
        </w:rPr>
        <w:t>万元，完成预算</w:t>
      </w:r>
      <w:r>
        <w:rPr>
          <w:rStyle w:val="ad"/>
          <w:rFonts w:eastAsia="方正仿宋_GBK" w:hint="eastAsia"/>
          <w:b w:val="0"/>
          <w:bCs w:val="0"/>
          <w:color w:val="000000"/>
        </w:rPr>
        <w:t>100</w:t>
      </w:r>
      <w:r w:rsidRPr="00586023">
        <w:rPr>
          <w:rStyle w:val="ad"/>
          <w:rFonts w:eastAsia="方正仿宋_GBK"/>
          <w:b w:val="0"/>
          <w:bCs w:val="0"/>
          <w:color w:val="000000"/>
        </w:rPr>
        <w:t>%</w:t>
      </w:r>
      <w:r w:rsidRPr="00586023">
        <w:rPr>
          <w:rStyle w:val="ad"/>
          <w:rFonts w:eastAsia="方正仿宋_GBK"/>
          <w:b w:val="0"/>
          <w:bCs w:val="0"/>
          <w:color w:val="000000"/>
        </w:rPr>
        <w:t>，决算数等于预算数。</w:t>
      </w:r>
    </w:p>
    <w:p w:rsidR="001E04FC" w:rsidRPr="00586023" w:rsidRDefault="001E04FC" w:rsidP="001E04FC">
      <w:pPr>
        <w:topLinePunct/>
        <w:spacing w:line="540" w:lineRule="exact"/>
        <w:ind w:firstLineChars="200" w:firstLine="634"/>
        <w:rPr>
          <w:rFonts w:eastAsia="方正仿宋_GBK"/>
          <w:b/>
          <w:bCs/>
          <w:color w:val="000000"/>
        </w:rPr>
      </w:pPr>
      <w:r>
        <w:rPr>
          <w:rStyle w:val="ad"/>
          <w:rFonts w:eastAsia="方正仿宋_GBK" w:hint="eastAsia"/>
          <w:color w:val="000000"/>
        </w:rPr>
        <w:t>6</w:t>
      </w:r>
      <w:r w:rsidRPr="00586023">
        <w:rPr>
          <w:rStyle w:val="ad"/>
          <w:rFonts w:eastAsia="方正仿宋_GBK"/>
          <w:color w:val="000000"/>
        </w:rPr>
        <w:t>.</w:t>
      </w:r>
      <w:r w:rsidRPr="00586023">
        <w:rPr>
          <w:rStyle w:val="ad"/>
          <w:rFonts w:eastAsia="方正仿宋_GBK"/>
          <w:color w:val="000000"/>
        </w:rPr>
        <w:t>社会保障和就业（类）</w:t>
      </w:r>
      <w:r>
        <w:rPr>
          <w:rStyle w:val="ad"/>
          <w:rFonts w:eastAsia="方正仿宋_GBK" w:hint="eastAsia"/>
          <w:color w:val="000000"/>
        </w:rPr>
        <w:t>就业补助</w:t>
      </w:r>
      <w:r w:rsidRPr="00586023">
        <w:rPr>
          <w:rStyle w:val="ad"/>
          <w:rFonts w:eastAsia="方正仿宋_GBK"/>
          <w:color w:val="000000"/>
        </w:rPr>
        <w:t>（款）</w:t>
      </w:r>
      <w:r>
        <w:rPr>
          <w:rStyle w:val="ad"/>
          <w:rFonts w:eastAsia="方正仿宋_GBK" w:hint="eastAsia"/>
          <w:color w:val="000000"/>
        </w:rPr>
        <w:t>其他就业补助支出</w:t>
      </w:r>
      <w:r>
        <w:rPr>
          <w:rStyle w:val="ad"/>
          <w:rFonts w:eastAsia="方正仿宋_GBK" w:hint="eastAsia"/>
          <w:color w:val="000000"/>
        </w:rPr>
        <w:t>2080799</w:t>
      </w:r>
      <w:r w:rsidRPr="00586023">
        <w:rPr>
          <w:rStyle w:val="ad"/>
          <w:rFonts w:eastAsia="方正仿宋_GBK"/>
          <w:color w:val="000000"/>
        </w:rPr>
        <w:t>（项）</w:t>
      </w:r>
      <w:r w:rsidRPr="00586023">
        <w:rPr>
          <w:rStyle w:val="ad"/>
          <w:rFonts w:eastAsia="方正仿宋_GBK"/>
          <w:color w:val="000000"/>
        </w:rPr>
        <w:t>:</w:t>
      </w:r>
      <w:r w:rsidRPr="00586023">
        <w:rPr>
          <w:rStyle w:val="ad"/>
          <w:rFonts w:eastAsia="方正仿宋_GBK"/>
          <w:b w:val="0"/>
          <w:bCs w:val="0"/>
          <w:color w:val="000000"/>
        </w:rPr>
        <w:t>支出决算为</w:t>
      </w:r>
      <w:r>
        <w:rPr>
          <w:rStyle w:val="ad"/>
          <w:rFonts w:eastAsia="方正仿宋_GBK" w:hint="eastAsia"/>
          <w:b w:val="0"/>
          <w:bCs w:val="0"/>
          <w:color w:val="000000"/>
        </w:rPr>
        <w:t>75.02</w:t>
      </w:r>
      <w:r w:rsidRPr="00586023">
        <w:rPr>
          <w:rStyle w:val="ad"/>
          <w:rFonts w:eastAsia="方正仿宋_GBK"/>
          <w:b w:val="0"/>
          <w:bCs w:val="0"/>
          <w:color w:val="000000"/>
        </w:rPr>
        <w:t>万元，完成预算</w:t>
      </w:r>
      <w:r>
        <w:rPr>
          <w:rStyle w:val="ad"/>
          <w:rFonts w:eastAsia="方正仿宋_GBK" w:hint="eastAsia"/>
          <w:b w:val="0"/>
          <w:bCs w:val="0"/>
          <w:color w:val="000000"/>
        </w:rPr>
        <w:t>100</w:t>
      </w:r>
      <w:r w:rsidRPr="00586023">
        <w:rPr>
          <w:rStyle w:val="ad"/>
          <w:rFonts w:eastAsia="方正仿宋_GBK"/>
          <w:b w:val="0"/>
          <w:bCs w:val="0"/>
          <w:color w:val="000000"/>
        </w:rPr>
        <w:t>%</w:t>
      </w:r>
      <w:r w:rsidRPr="00586023">
        <w:rPr>
          <w:rStyle w:val="ad"/>
          <w:rFonts w:eastAsia="方正仿宋_GBK"/>
          <w:b w:val="0"/>
          <w:bCs w:val="0"/>
          <w:color w:val="000000"/>
        </w:rPr>
        <w:t>，决算数等于预算数。</w:t>
      </w:r>
    </w:p>
    <w:p w:rsidR="001E04FC" w:rsidRPr="00402EF4" w:rsidRDefault="001E04FC" w:rsidP="001E04FC">
      <w:pPr>
        <w:topLinePunct/>
        <w:spacing w:line="540" w:lineRule="exact"/>
        <w:ind w:firstLineChars="200" w:firstLine="634"/>
        <w:rPr>
          <w:rFonts w:eastAsia="方正仿宋_GBK"/>
          <w:b/>
          <w:bCs/>
          <w:color w:val="000000"/>
        </w:rPr>
      </w:pPr>
      <w:r>
        <w:rPr>
          <w:rStyle w:val="ad"/>
          <w:rFonts w:eastAsia="方正仿宋_GBK" w:hint="eastAsia"/>
          <w:color w:val="000000"/>
        </w:rPr>
        <w:t>7</w:t>
      </w:r>
      <w:r w:rsidRPr="00586023">
        <w:rPr>
          <w:rStyle w:val="ad"/>
          <w:rFonts w:eastAsia="方正仿宋_GBK"/>
          <w:color w:val="000000"/>
        </w:rPr>
        <w:t>.</w:t>
      </w:r>
      <w:r w:rsidRPr="00586023">
        <w:rPr>
          <w:rStyle w:val="ad"/>
          <w:rFonts w:eastAsia="方正仿宋_GBK"/>
          <w:color w:val="000000"/>
        </w:rPr>
        <w:t>社会保障和就业（类）</w:t>
      </w:r>
      <w:r>
        <w:rPr>
          <w:rStyle w:val="ad"/>
          <w:rFonts w:eastAsia="方正仿宋_GBK" w:hint="eastAsia"/>
          <w:color w:val="000000"/>
        </w:rPr>
        <w:t>其他社会保障和就业支出</w:t>
      </w:r>
      <w:r w:rsidRPr="00586023">
        <w:rPr>
          <w:rStyle w:val="ad"/>
          <w:rFonts w:eastAsia="方正仿宋_GBK"/>
          <w:color w:val="000000"/>
        </w:rPr>
        <w:t>（款）</w:t>
      </w:r>
      <w:r>
        <w:rPr>
          <w:rStyle w:val="ad"/>
          <w:rFonts w:eastAsia="方正仿宋_GBK" w:hint="eastAsia"/>
          <w:color w:val="000000"/>
        </w:rPr>
        <w:t>其他社会保障和就业支出</w:t>
      </w:r>
      <w:r w:rsidRPr="00586023">
        <w:rPr>
          <w:rStyle w:val="ad"/>
          <w:rFonts w:eastAsia="方正仿宋_GBK"/>
          <w:color w:val="000000"/>
        </w:rPr>
        <w:t>（项）</w:t>
      </w:r>
      <w:r>
        <w:rPr>
          <w:rStyle w:val="ad"/>
          <w:rFonts w:eastAsia="方正仿宋_GBK" w:hint="eastAsia"/>
          <w:color w:val="000000"/>
        </w:rPr>
        <w:t>2089901</w:t>
      </w:r>
      <w:r w:rsidRPr="00586023">
        <w:rPr>
          <w:rStyle w:val="ad"/>
          <w:rFonts w:eastAsia="方正仿宋_GBK"/>
          <w:color w:val="000000"/>
        </w:rPr>
        <w:t>:</w:t>
      </w:r>
      <w:r w:rsidRPr="00586023">
        <w:rPr>
          <w:rStyle w:val="ad"/>
          <w:rFonts w:eastAsia="方正仿宋_GBK"/>
          <w:b w:val="0"/>
          <w:bCs w:val="0"/>
          <w:color w:val="000000"/>
        </w:rPr>
        <w:t>支出决算为</w:t>
      </w:r>
      <w:r>
        <w:rPr>
          <w:rStyle w:val="ad"/>
          <w:rFonts w:eastAsia="方正仿宋_GBK" w:hint="eastAsia"/>
          <w:b w:val="0"/>
          <w:bCs w:val="0"/>
          <w:color w:val="000000"/>
        </w:rPr>
        <w:t>101.31</w:t>
      </w:r>
      <w:r w:rsidRPr="00586023">
        <w:rPr>
          <w:rStyle w:val="ad"/>
          <w:rFonts w:eastAsia="方正仿宋_GBK"/>
          <w:b w:val="0"/>
          <w:bCs w:val="0"/>
          <w:color w:val="000000"/>
        </w:rPr>
        <w:t>万元，完成预算</w:t>
      </w:r>
      <w:r>
        <w:rPr>
          <w:rStyle w:val="ad"/>
          <w:rFonts w:eastAsia="方正仿宋_GBK" w:hint="eastAsia"/>
          <w:b w:val="0"/>
          <w:bCs w:val="0"/>
          <w:color w:val="000000"/>
        </w:rPr>
        <w:t>100</w:t>
      </w:r>
      <w:r w:rsidRPr="00586023">
        <w:rPr>
          <w:rStyle w:val="ad"/>
          <w:rFonts w:eastAsia="方正仿宋_GBK"/>
          <w:b w:val="0"/>
          <w:bCs w:val="0"/>
          <w:color w:val="000000"/>
        </w:rPr>
        <w:t>%</w:t>
      </w:r>
      <w:r w:rsidRPr="00586023">
        <w:rPr>
          <w:rStyle w:val="ad"/>
          <w:rFonts w:eastAsia="方正仿宋_GBK"/>
          <w:b w:val="0"/>
          <w:bCs w:val="0"/>
          <w:color w:val="000000"/>
        </w:rPr>
        <w:t>，决算数等于预算数。</w:t>
      </w:r>
    </w:p>
    <w:p w:rsidR="001E04FC" w:rsidRDefault="001E04FC" w:rsidP="001E04FC">
      <w:pPr>
        <w:topLinePunct/>
        <w:spacing w:line="540" w:lineRule="exact"/>
        <w:ind w:firstLineChars="200" w:firstLine="634"/>
        <w:rPr>
          <w:rStyle w:val="ad"/>
          <w:rFonts w:eastAsia="方正仿宋_GBK"/>
          <w:b w:val="0"/>
          <w:bCs w:val="0"/>
          <w:color w:val="000000"/>
        </w:rPr>
      </w:pPr>
      <w:r>
        <w:rPr>
          <w:rStyle w:val="ad"/>
          <w:rFonts w:eastAsia="方正仿宋_GBK" w:hint="eastAsia"/>
          <w:color w:val="000000"/>
        </w:rPr>
        <w:t>8</w:t>
      </w:r>
      <w:r w:rsidRPr="00586023">
        <w:rPr>
          <w:rStyle w:val="ad"/>
          <w:rFonts w:eastAsia="方正仿宋_GBK"/>
          <w:color w:val="000000"/>
        </w:rPr>
        <w:t>.</w:t>
      </w:r>
      <w:r w:rsidRPr="00586023">
        <w:rPr>
          <w:rStyle w:val="ad"/>
          <w:rFonts w:eastAsia="方正仿宋_GBK"/>
          <w:color w:val="000000"/>
        </w:rPr>
        <w:t>医疗卫生与计划生育（类）</w:t>
      </w:r>
      <w:r>
        <w:rPr>
          <w:rStyle w:val="ad"/>
          <w:rFonts w:eastAsia="方正仿宋_GBK" w:hint="eastAsia"/>
          <w:color w:val="000000"/>
        </w:rPr>
        <w:t>行政事业单位医疗</w:t>
      </w:r>
      <w:r w:rsidRPr="00586023">
        <w:rPr>
          <w:rStyle w:val="ad"/>
          <w:rFonts w:eastAsia="方正仿宋_GBK"/>
          <w:color w:val="000000"/>
        </w:rPr>
        <w:t>（款）</w:t>
      </w:r>
      <w:r>
        <w:rPr>
          <w:rStyle w:val="ad"/>
          <w:rFonts w:eastAsia="方正仿宋_GBK" w:hint="eastAsia"/>
          <w:color w:val="000000"/>
        </w:rPr>
        <w:t>行政单位医疗</w:t>
      </w:r>
      <w:r w:rsidRPr="00586023">
        <w:rPr>
          <w:rStyle w:val="ad"/>
          <w:rFonts w:eastAsia="方正仿宋_GBK"/>
          <w:color w:val="000000"/>
        </w:rPr>
        <w:t>（项）</w:t>
      </w:r>
      <w:r>
        <w:rPr>
          <w:rStyle w:val="ad"/>
          <w:rFonts w:eastAsia="方正仿宋_GBK" w:hint="eastAsia"/>
          <w:color w:val="000000"/>
        </w:rPr>
        <w:t>2101101</w:t>
      </w:r>
      <w:r w:rsidRPr="00586023">
        <w:rPr>
          <w:rStyle w:val="ad"/>
          <w:rFonts w:eastAsia="方正仿宋_GBK"/>
          <w:color w:val="000000"/>
        </w:rPr>
        <w:t>:</w:t>
      </w:r>
      <w:r w:rsidRPr="00586023">
        <w:rPr>
          <w:rStyle w:val="ad"/>
          <w:rFonts w:eastAsia="方正仿宋_GBK"/>
          <w:b w:val="0"/>
          <w:bCs w:val="0"/>
          <w:color w:val="000000"/>
        </w:rPr>
        <w:t>支出决算为</w:t>
      </w:r>
      <w:r>
        <w:rPr>
          <w:rStyle w:val="ad"/>
          <w:rFonts w:eastAsia="方正仿宋_GBK" w:hint="eastAsia"/>
          <w:b w:val="0"/>
          <w:bCs w:val="0"/>
          <w:color w:val="000000"/>
        </w:rPr>
        <w:t>10.27</w:t>
      </w:r>
      <w:r w:rsidRPr="00586023">
        <w:rPr>
          <w:rStyle w:val="ad"/>
          <w:rFonts w:eastAsia="方正仿宋_GBK"/>
          <w:b w:val="0"/>
          <w:bCs w:val="0"/>
          <w:color w:val="000000"/>
        </w:rPr>
        <w:t>万元，完成预算</w:t>
      </w:r>
      <w:r>
        <w:rPr>
          <w:rStyle w:val="ad"/>
          <w:rFonts w:eastAsia="方正仿宋_GBK" w:hint="eastAsia"/>
          <w:b w:val="0"/>
          <w:bCs w:val="0"/>
          <w:color w:val="000000"/>
        </w:rPr>
        <w:t>100</w:t>
      </w:r>
      <w:r w:rsidRPr="00586023">
        <w:rPr>
          <w:rStyle w:val="ad"/>
          <w:rFonts w:eastAsia="方正仿宋_GBK"/>
          <w:b w:val="0"/>
          <w:bCs w:val="0"/>
          <w:color w:val="000000"/>
        </w:rPr>
        <w:t>%</w:t>
      </w:r>
      <w:r w:rsidRPr="00586023">
        <w:rPr>
          <w:rStyle w:val="ad"/>
          <w:rFonts w:eastAsia="方正仿宋_GBK"/>
          <w:b w:val="0"/>
          <w:bCs w:val="0"/>
          <w:color w:val="000000"/>
        </w:rPr>
        <w:t>，决算数等于预算数。</w:t>
      </w:r>
    </w:p>
    <w:p w:rsidR="001E04FC" w:rsidRDefault="001E04FC" w:rsidP="001E04FC">
      <w:pPr>
        <w:topLinePunct/>
        <w:spacing w:line="540" w:lineRule="exact"/>
        <w:ind w:firstLineChars="200" w:firstLine="634"/>
        <w:rPr>
          <w:rStyle w:val="ad"/>
          <w:rFonts w:eastAsia="方正仿宋_GBK"/>
          <w:b w:val="0"/>
          <w:bCs w:val="0"/>
          <w:color w:val="000000"/>
        </w:rPr>
      </w:pPr>
      <w:r>
        <w:rPr>
          <w:rStyle w:val="ad"/>
          <w:rFonts w:eastAsia="方正仿宋_GBK" w:hint="eastAsia"/>
          <w:color w:val="000000"/>
        </w:rPr>
        <w:t>9</w:t>
      </w:r>
      <w:r w:rsidRPr="00586023">
        <w:rPr>
          <w:rStyle w:val="ad"/>
          <w:rFonts w:eastAsia="方正仿宋_GBK"/>
          <w:color w:val="000000"/>
        </w:rPr>
        <w:t>.</w:t>
      </w:r>
      <w:r w:rsidRPr="00586023">
        <w:rPr>
          <w:rStyle w:val="ad"/>
          <w:rFonts w:eastAsia="方正仿宋_GBK"/>
          <w:color w:val="000000"/>
        </w:rPr>
        <w:t>医疗卫生与计划生育（类）</w:t>
      </w:r>
      <w:r>
        <w:rPr>
          <w:rStyle w:val="ad"/>
          <w:rFonts w:eastAsia="方正仿宋_GBK" w:hint="eastAsia"/>
          <w:color w:val="000000"/>
        </w:rPr>
        <w:t>行政事业单位医疗</w:t>
      </w:r>
      <w:r w:rsidRPr="00586023">
        <w:rPr>
          <w:rStyle w:val="ad"/>
          <w:rFonts w:eastAsia="方正仿宋_GBK"/>
          <w:color w:val="000000"/>
        </w:rPr>
        <w:t>（款）</w:t>
      </w:r>
      <w:r>
        <w:rPr>
          <w:rStyle w:val="ad"/>
          <w:rFonts w:eastAsia="方正仿宋_GBK" w:hint="eastAsia"/>
          <w:color w:val="000000"/>
        </w:rPr>
        <w:t>事业单位医疗</w:t>
      </w:r>
      <w:r w:rsidRPr="00586023">
        <w:rPr>
          <w:rStyle w:val="ad"/>
          <w:rFonts w:eastAsia="方正仿宋_GBK"/>
          <w:color w:val="000000"/>
        </w:rPr>
        <w:t>（项）</w:t>
      </w:r>
      <w:r>
        <w:rPr>
          <w:rStyle w:val="ad"/>
          <w:rFonts w:eastAsia="方正仿宋_GBK" w:hint="eastAsia"/>
          <w:color w:val="000000"/>
        </w:rPr>
        <w:t>2101102</w:t>
      </w:r>
      <w:r w:rsidRPr="00586023">
        <w:rPr>
          <w:rStyle w:val="ad"/>
          <w:rFonts w:eastAsia="方正仿宋_GBK"/>
          <w:color w:val="000000"/>
        </w:rPr>
        <w:t>:</w:t>
      </w:r>
      <w:r w:rsidRPr="00586023">
        <w:rPr>
          <w:rStyle w:val="ad"/>
          <w:rFonts w:eastAsia="方正仿宋_GBK"/>
          <w:b w:val="0"/>
          <w:bCs w:val="0"/>
          <w:color w:val="000000"/>
        </w:rPr>
        <w:t>支出决算为</w:t>
      </w:r>
      <w:r>
        <w:rPr>
          <w:rStyle w:val="ad"/>
          <w:rFonts w:eastAsia="方正仿宋_GBK" w:hint="eastAsia"/>
          <w:b w:val="0"/>
          <w:bCs w:val="0"/>
          <w:color w:val="000000"/>
        </w:rPr>
        <w:t>4.24</w:t>
      </w:r>
      <w:r w:rsidRPr="00586023">
        <w:rPr>
          <w:rStyle w:val="ad"/>
          <w:rFonts w:eastAsia="方正仿宋_GBK"/>
          <w:b w:val="0"/>
          <w:bCs w:val="0"/>
          <w:color w:val="000000"/>
        </w:rPr>
        <w:t>万元，完成预算</w:t>
      </w:r>
      <w:r>
        <w:rPr>
          <w:rStyle w:val="ad"/>
          <w:rFonts w:eastAsia="方正仿宋_GBK" w:hint="eastAsia"/>
          <w:b w:val="0"/>
          <w:bCs w:val="0"/>
          <w:color w:val="000000"/>
        </w:rPr>
        <w:t>100</w:t>
      </w:r>
      <w:r w:rsidRPr="00586023">
        <w:rPr>
          <w:rStyle w:val="ad"/>
          <w:rFonts w:eastAsia="方正仿宋_GBK"/>
          <w:b w:val="0"/>
          <w:bCs w:val="0"/>
          <w:color w:val="000000"/>
        </w:rPr>
        <w:t>%</w:t>
      </w:r>
      <w:r w:rsidRPr="00586023">
        <w:rPr>
          <w:rStyle w:val="ad"/>
          <w:rFonts w:eastAsia="方正仿宋_GBK"/>
          <w:b w:val="0"/>
          <w:bCs w:val="0"/>
          <w:color w:val="000000"/>
        </w:rPr>
        <w:t>，决算数等于预算数。</w:t>
      </w:r>
    </w:p>
    <w:p w:rsidR="001E04FC" w:rsidRDefault="001E04FC" w:rsidP="001E04FC">
      <w:pPr>
        <w:topLinePunct/>
        <w:spacing w:line="540" w:lineRule="exact"/>
        <w:ind w:firstLineChars="200" w:firstLine="634"/>
        <w:rPr>
          <w:rStyle w:val="ad"/>
          <w:rFonts w:eastAsia="方正仿宋_GBK"/>
          <w:b w:val="0"/>
          <w:bCs w:val="0"/>
          <w:color w:val="000000"/>
        </w:rPr>
      </w:pPr>
      <w:r>
        <w:rPr>
          <w:rStyle w:val="ad"/>
          <w:rFonts w:eastAsia="方正仿宋_GBK" w:hint="eastAsia"/>
          <w:color w:val="000000"/>
        </w:rPr>
        <w:t>10</w:t>
      </w:r>
      <w:r w:rsidRPr="00586023">
        <w:rPr>
          <w:rStyle w:val="ad"/>
          <w:rFonts w:eastAsia="方正仿宋_GBK"/>
          <w:color w:val="000000"/>
        </w:rPr>
        <w:t>.</w:t>
      </w:r>
      <w:r w:rsidRPr="00586023">
        <w:rPr>
          <w:rStyle w:val="ad"/>
          <w:rFonts w:eastAsia="方正仿宋_GBK"/>
          <w:color w:val="000000"/>
        </w:rPr>
        <w:t>医疗卫生与计划生育（类）</w:t>
      </w:r>
      <w:r>
        <w:rPr>
          <w:rStyle w:val="ad"/>
          <w:rFonts w:eastAsia="方正仿宋_GBK" w:hint="eastAsia"/>
          <w:color w:val="000000"/>
        </w:rPr>
        <w:t>行政事业单位医疗</w:t>
      </w:r>
      <w:r w:rsidRPr="00586023">
        <w:rPr>
          <w:rStyle w:val="ad"/>
          <w:rFonts w:eastAsia="方正仿宋_GBK"/>
          <w:color w:val="000000"/>
        </w:rPr>
        <w:t>（款）</w:t>
      </w:r>
      <w:r>
        <w:rPr>
          <w:rStyle w:val="ad"/>
          <w:rFonts w:eastAsia="方正仿宋_GBK" w:hint="eastAsia"/>
          <w:color w:val="000000"/>
        </w:rPr>
        <w:t>公务员医疗补助</w:t>
      </w:r>
      <w:r w:rsidRPr="00586023">
        <w:rPr>
          <w:rStyle w:val="ad"/>
          <w:rFonts w:eastAsia="方正仿宋_GBK"/>
          <w:color w:val="000000"/>
        </w:rPr>
        <w:t>（项）</w:t>
      </w:r>
      <w:r>
        <w:rPr>
          <w:rStyle w:val="ad"/>
          <w:rFonts w:eastAsia="方正仿宋_GBK" w:hint="eastAsia"/>
          <w:color w:val="000000"/>
        </w:rPr>
        <w:t>2101103</w:t>
      </w:r>
      <w:r w:rsidRPr="00586023">
        <w:rPr>
          <w:rStyle w:val="ad"/>
          <w:rFonts w:eastAsia="方正仿宋_GBK"/>
          <w:color w:val="000000"/>
        </w:rPr>
        <w:t>:</w:t>
      </w:r>
      <w:r w:rsidRPr="00586023">
        <w:rPr>
          <w:rStyle w:val="ad"/>
          <w:rFonts w:eastAsia="方正仿宋_GBK"/>
          <w:b w:val="0"/>
          <w:bCs w:val="0"/>
          <w:color w:val="000000"/>
        </w:rPr>
        <w:t>支出决算为</w:t>
      </w:r>
      <w:r>
        <w:rPr>
          <w:rStyle w:val="ad"/>
          <w:rFonts w:eastAsia="方正仿宋_GBK" w:hint="eastAsia"/>
          <w:b w:val="0"/>
          <w:bCs w:val="0"/>
          <w:color w:val="000000"/>
        </w:rPr>
        <w:t>2.17</w:t>
      </w:r>
      <w:r w:rsidRPr="00586023">
        <w:rPr>
          <w:rStyle w:val="ad"/>
          <w:rFonts w:eastAsia="方正仿宋_GBK"/>
          <w:b w:val="0"/>
          <w:bCs w:val="0"/>
          <w:color w:val="000000"/>
        </w:rPr>
        <w:t>万元，完成预算</w:t>
      </w:r>
      <w:r>
        <w:rPr>
          <w:rStyle w:val="ad"/>
          <w:rFonts w:eastAsia="方正仿宋_GBK" w:hint="eastAsia"/>
          <w:b w:val="0"/>
          <w:bCs w:val="0"/>
          <w:color w:val="000000"/>
        </w:rPr>
        <w:t>100</w:t>
      </w:r>
      <w:r w:rsidRPr="00586023">
        <w:rPr>
          <w:rStyle w:val="ad"/>
          <w:rFonts w:eastAsia="方正仿宋_GBK"/>
          <w:b w:val="0"/>
          <w:bCs w:val="0"/>
          <w:color w:val="000000"/>
        </w:rPr>
        <w:t>%</w:t>
      </w:r>
      <w:r w:rsidRPr="00586023">
        <w:rPr>
          <w:rStyle w:val="ad"/>
          <w:rFonts w:eastAsia="方正仿宋_GBK"/>
          <w:b w:val="0"/>
          <w:bCs w:val="0"/>
          <w:color w:val="000000"/>
        </w:rPr>
        <w:t>，决算数等于预算数。</w:t>
      </w:r>
    </w:p>
    <w:p w:rsidR="001E04FC" w:rsidRDefault="001E04FC" w:rsidP="001E04FC">
      <w:pPr>
        <w:topLinePunct/>
        <w:spacing w:line="540" w:lineRule="exact"/>
        <w:ind w:firstLineChars="200" w:firstLine="634"/>
        <w:rPr>
          <w:rStyle w:val="ad"/>
          <w:rFonts w:eastAsia="方正仿宋_GBK"/>
          <w:b w:val="0"/>
          <w:bCs w:val="0"/>
          <w:color w:val="000000"/>
        </w:rPr>
      </w:pPr>
      <w:r>
        <w:rPr>
          <w:rStyle w:val="ad"/>
          <w:rFonts w:eastAsia="方正仿宋_GBK" w:hint="eastAsia"/>
          <w:color w:val="000000"/>
        </w:rPr>
        <w:t>11</w:t>
      </w:r>
      <w:r w:rsidRPr="00586023">
        <w:rPr>
          <w:rStyle w:val="ad"/>
          <w:rFonts w:eastAsia="方正仿宋_GBK"/>
          <w:color w:val="000000"/>
        </w:rPr>
        <w:t>.</w:t>
      </w:r>
      <w:r w:rsidRPr="00586023">
        <w:rPr>
          <w:rStyle w:val="ad"/>
          <w:rFonts w:eastAsia="方正仿宋_GBK"/>
          <w:color w:val="000000"/>
        </w:rPr>
        <w:t>医疗卫生与计划生育（类）</w:t>
      </w:r>
      <w:r>
        <w:rPr>
          <w:rStyle w:val="ad"/>
          <w:rFonts w:eastAsia="方正仿宋_GBK" w:hint="eastAsia"/>
          <w:color w:val="000000"/>
        </w:rPr>
        <w:t>行政事业单位医疗</w:t>
      </w:r>
      <w:r w:rsidRPr="00586023">
        <w:rPr>
          <w:rStyle w:val="ad"/>
          <w:rFonts w:eastAsia="方正仿宋_GBK"/>
          <w:color w:val="000000"/>
        </w:rPr>
        <w:t>（款）</w:t>
      </w:r>
      <w:r>
        <w:rPr>
          <w:rStyle w:val="ad"/>
          <w:rFonts w:eastAsia="方正仿宋_GBK" w:hint="eastAsia"/>
          <w:color w:val="000000"/>
        </w:rPr>
        <w:t>其他行政事业单位医疗支出</w:t>
      </w:r>
      <w:r w:rsidRPr="00586023">
        <w:rPr>
          <w:rStyle w:val="ad"/>
          <w:rFonts w:eastAsia="方正仿宋_GBK"/>
          <w:color w:val="000000"/>
        </w:rPr>
        <w:t>（项）</w:t>
      </w:r>
      <w:r>
        <w:rPr>
          <w:rStyle w:val="ad"/>
          <w:rFonts w:eastAsia="方正仿宋_GBK" w:hint="eastAsia"/>
          <w:color w:val="000000"/>
        </w:rPr>
        <w:t>2101199</w:t>
      </w:r>
      <w:r w:rsidRPr="00586023">
        <w:rPr>
          <w:rStyle w:val="ad"/>
          <w:rFonts w:eastAsia="方正仿宋_GBK"/>
          <w:color w:val="000000"/>
        </w:rPr>
        <w:t>:</w:t>
      </w:r>
      <w:r w:rsidRPr="00586023">
        <w:rPr>
          <w:rStyle w:val="ad"/>
          <w:rFonts w:eastAsia="方正仿宋_GBK"/>
          <w:b w:val="0"/>
          <w:bCs w:val="0"/>
          <w:color w:val="000000"/>
        </w:rPr>
        <w:t>支出决算为</w:t>
      </w:r>
      <w:r>
        <w:rPr>
          <w:rStyle w:val="ad"/>
          <w:rFonts w:eastAsia="方正仿宋_GBK" w:hint="eastAsia"/>
          <w:b w:val="0"/>
          <w:bCs w:val="0"/>
          <w:color w:val="000000"/>
        </w:rPr>
        <w:t>0.46</w:t>
      </w:r>
      <w:r w:rsidRPr="00586023">
        <w:rPr>
          <w:rStyle w:val="ad"/>
          <w:rFonts w:eastAsia="方正仿宋_GBK"/>
          <w:b w:val="0"/>
          <w:bCs w:val="0"/>
          <w:color w:val="000000"/>
        </w:rPr>
        <w:t>万元，完成预算</w:t>
      </w:r>
      <w:r>
        <w:rPr>
          <w:rStyle w:val="ad"/>
          <w:rFonts w:eastAsia="方正仿宋_GBK" w:hint="eastAsia"/>
          <w:b w:val="0"/>
          <w:bCs w:val="0"/>
          <w:color w:val="000000"/>
        </w:rPr>
        <w:t>100</w:t>
      </w:r>
      <w:r w:rsidRPr="00586023">
        <w:rPr>
          <w:rStyle w:val="ad"/>
          <w:rFonts w:eastAsia="方正仿宋_GBK"/>
          <w:b w:val="0"/>
          <w:bCs w:val="0"/>
          <w:color w:val="000000"/>
        </w:rPr>
        <w:t>%</w:t>
      </w:r>
      <w:r w:rsidRPr="00586023">
        <w:rPr>
          <w:rStyle w:val="ad"/>
          <w:rFonts w:eastAsia="方正仿宋_GBK"/>
          <w:b w:val="0"/>
          <w:bCs w:val="0"/>
          <w:color w:val="000000"/>
        </w:rPr>
        <w:t>，决算数等于预算数。</w:t>
      </w:r>
    </w:p>
    <w:p w:rsidR="001E04FC" w:rsidRDefault="001E04FC" w:rsidP="001E04FC">
      <w:pPr>
        <w:topLinePunct/>
        <w:spacing w:line="540" w:lineRule="exact"/>
        <w:ind w:firstLineChars="200" w:firstLine="634"/>
        <w:rPr>
          <w:rStyle w:val="ad"/>
          <w:rFonts w:eastAsia="方正仿宋_GBK"/>
          <w:b w:val="0"/>
          <w:bCs w:val="0"/>
          <w:color w:val="000000"/>
        </w:rPr>
      </w:pPr>
      <w:r>
        <w:rPr>
          <w:rStyle w:val="ad"/>
          <w:rFonts w:eastAsia="方正仿宋_GBK" w:hint="eastAsia"/>
          <w:color w:val="000000"/>
        </w:rPr>
        <w:lastRenderedPageBreak/>
        <w:t>12</w:t>
      </w:r>
      <w:r w:rsidRPr="00586023">
        <w:rPr>
          <w:rStyle w:val="ad"/>
          <w:rFonts w:eastAsia="方正仿宋_GBK"/>
          <w:color w:val="000000"/>
        </w:rPr>
        <w:t>.</w:t>
      </w:r>
      <w:r>
        <w:rPr>
          <w:rStyle w:val="ad"/>
          <w:rFonts w:eastAsia="方正仿宋_GBK" w:hint="eastAsia"/>
          <w:color w:val="000000"/>
        </w:rPr>
        <w:t>住房保障</w:t>
      </w:r>
      <w:r w:rsidRPr="00586023">
        <w:rPr>
          <w:rStyle w:val="ad"/>
          <w:rFonts w:eastAsia="方正仿宋_GBK"/>
          <w:color w:val="000000"/>
        </w:rPr>
        <w:t>（类）</w:t>
      </w:r>
      <w:r>
        <w:rPr>
          <w:rStyle w:val="ad"/>
          <w:rFonts w:eastAsia="方正仿宋_GBK" w:hint="eastAsia"/>
          <w:color w:val="000000"/>
        </w:rPr>
        <w:t>住房改革</w:t>
      </w:r>
      <w:r w:rsidRPr="00586023">
        <w:rPr>
          <w:rStyle w:val="ad"/>
          <w:rFonts w:eastAsia="方正仿宋_GBK"/>
          <w:color w:val="000000"/>
        </w:rPr>
        <w:t>（款）</w:t>
      </w:r>
      <w:r>
        <w:rPr>
          <w:rStyle w:val="ad"/>
          <w:rFonts w:eastAsia="方正仿宋_GBK" w:hint="eastAsia"/>
          <w:color w:val="000000"/>
        </w:rPr>
        <w:t>住房公积金</w:t>
      </w:r>
      <w:r w:rsidRPr="00586023">
        <w:rPr>
          <w:rStyle w:val="ad"/>
          <w:rFonts w:eastAsia="方正仿宋_GBK"/>
          <w:color w:val="000000"/>
        </w:rPr>
        <w:t>（项）</w:t>
      </w:r>
      <w:r>
        <w:rPr>
          <w:rStyle w:val="ad"/>
          <w:rFonts w:eastAsia="方正仿宋_GBK" w:hint="eastAsia"/>
          <w:color w:val="000000"/>
        </w:rPr>
        <w:t>2210201</w:t>
      </w:r>
      <w:r w:rsidRPr="00586023">
        <w:rPr>
          <w:rStyle w:val="ad"/>
          <w:rFonts w:eastAsia="方正仿宋_GBK"/>
          <w:color w:val="000000"/>
        </w:rPr>
        <w:t>:</w:t>
      </w:r>
      <w:r w:rsidRPr="00586023">
        <w:rPr>
          <w:rStyle w:val="ad"/>
          <w:rFonts w:eastAsia="方正仿宋_GBK"/>
          <w:b w:val="0"/>
          <w:bCs w:val="0"/>
          <w:color w:val="000000"/>
        </w:rPr>
        <w:t>支出决算为</w:t>
      </w:r>
      <w:r>
        <w:rPr>
          <w:rStyle w:val="ad"/>
          <w:rFonts w:eastAsia="方正仿宋_GBK" w:hint="eastAsia"/>
          <w:b w:val="0"/>
          <w:bCs w:val="0"/>
          <w:color w:val="000000"/>
        </w:rPr>
        <w:t>51.04</w:t>
      </w:r>
      <w:r w:rsidRPr="00586023">
        <w:rPr>
          <w:rStyle w:val="ad"/>
          <w:rFonts w:eastAsia="方正仿宋_GBK"/>
          <w:b w:val="0"/>
          <w:bCs w:val="0"/>
          <w:color w:val="000000"/>
        </w:rPr>
        <w:t>万元，完成预算</w:t>
      </w:r>
      <w:r>
        <w:rPr>
          <w:rStyle w:val="ad"/>
          <w:rFonts w:eastAsia="方正仿宋_GBK" w:hint="eastAsia"/>
          <w:b w:val="0"/>
          <w:bCs w:val="0"/>
          <w:color w:val="000000"/>
        </w:rPr>
        <w:t>100</w:t>
      </w:r>
      <w:r w:rsidRPr="00586023">
        <w:rPr>
          <w:rStyle w:val="ad"/>
          <w:rFonts w:eastAsia="方正仿宋_GBK"/>
          <w:b w:val="0"/>
          <w:bCs w:val="0"/>
          <w:color w:val="000000"/>
        </w:rPr>
        <w:t>%</w:t>
      </w:r>
      <w:r w:rsidRPr="00586023">
        <w:rPr>
          <w:rStyle w:val="ad"/>
          <w:rFonts w:eastAsia="方正仿宋_GBK"/>
          <w:b w:val="0"/>
          <w:bCs w:val="0"/>
          <w:color w:val="000000"/>
        </w:rPr>
        <w:t>，决算数等于预算数。</w:t>
      </w:r>
    </w:p>
    <w:p w:rsidR="001E04FC" w:rsidRPr="00C1448B" w:rsidRDefault="001E04FC" w:rsidP="001E04FC">
      <w:pPr>
        <w:topLinePunct/>
        <w:spacing w:line="540" w:lineRule="exact"/>
        <w:ind w:firstLineChars="200" w:firstLine="632"/>
        <w:outlineLvl w:val="1"/>
        <w:rPr>
          <w:rFonts w:ascii="方正黑体_GBK" w:eastAsia="方正黑体_GBK"/>
          <w:color w:val="000000"/>
        </w:rPr>
      </w:pPr>
      <w:bookmarkStart w:id="42" w:name="_Toc15377214"/>
      <w:bookmarkStart w:id="43" w:name="_Toc19113165"/>
      <w:r w:rsidRPr="00C1448B">
        <w:rPr>
          <w:rFonts w:ascii="方正黑体_GBK" w:eastAsia="方正黑体_GBK" w:hint="eastAsia"/>
          <w:color w:val="000000"/>
        </w:rPr>
        <w:t>六、一般公共预算财政拨款基本支出决算情况说明</w:t>
      </w:r>
      <w:bookmarkEnd w:id="42"/>
      <w:bookmarkEnd w:id="43"/>
      <w:r w:rsidRPr="00C1448B">
        <w:rPr>
          <w:rFonts w:ascii="方正黑体_GBK" w:eastAsia="方正黑体_GBK" w:hint="eastAsia"/>
          <w:color w:val="000000"/>
        </w:rPr>
        <w:tab/>
      </w:r>
    </w:p>
    <w:p w:rsidR="001E04FC" w:rsidRPr="00586023" w:rsidRDefault="001E04FC" w:rsidP="001E04FC">
      <w:pPr>
        <w:topLinePunct/>
        <w:spacing w:line="540" w:lineRule="exact"/>
        <w:ind w:firstLine="645"/>
        <w:rPr>
          <w:rFonts w:eastAsia="方正仿宋_GBK"/>
          <w:color w:val="000000"/>
        </w:rPr>
      </w:pPr>
      <w:r w:rsidRPr="00586023">
        <w:rPr>
          <w:rFonts w:eastAsia="方正仿宋_GBK"/>
          <w:color w:val="000000"/>
        </w:rPr>
        <w:t>2018</w:t>
      </w:r>
      <w:r w:rsidRPr="00586023">
        <w:rPr>
          <w:rFonts w:eastAsia="方正仿宋_GBK"/>
          <w:color w:val="000000"/>
        </w:rPr>
        <w:t>年一般公共预算财政拨款基本支出</w:t>
      </w:r>
      <w:r>
        <w:rPr>
          <w:rFonts w:eastAsia="方正仿宋_GBK" w:hint="eastAsia"/>
          <w:color w:val="000000"/>
        </w:rPr>
        <w:t>847.49</w:t>
      </w:r>
      <w:r>
        <w:rPr>
          <w:rFonts w:eastAsia="方正仿宋_GBK"/>
          <w:color w:val="000000"/>
        </w:rPr>
        <w:t>万元，</w:t>
      </w:r>
      <w:r w:rsidRPr="00586023">
        <w:rPr>
          <w:rFonts w:eastAsia="方正仿宋_GBK"/>
          <w:color w:val="000000"/>
        </w:rPr>
        <w:t>与上年相比增加</w:t>
      </w:r>
      <w:r>
        <w:rPr>
          <w:rFonts w:eastAsia="方正仿宋_GBK" w:hint="eastAsia"/>
          <w:color w:val="000000"/>
        </w:rPr>
        <w:t>36.77</w:t>
      </w:r>
      <w:r w:rsidRPr="00586023">
        <w:rPr>
          <w:rFonts w:eastAsia="方正仿宋_GBK"/>
          <w:color w:val="000000"/>
        </w:rPr>
        <w:t>万元，主要变动原因</w:t>
      </w:r>
      <w:r w:rsidRPr="0013166C">
        <w:rPr>
          <w:rFonts w:eastAsia="方正仿宋_GBK" w:hint="eastAsia"/>
          <w:color w:val="000000"/>
        </w:rPr>
        <w:t>人员工资、社保、住房公积金调整，退休人员去世发放的抚恤金</w:t>
      </w:r>
      <w:r w:rsidRPr="0013166C">
        <w:rPr>
          <w:rFonts w:eastAsia="方正仿宋_GBK"/>
          <w:color w:val="000000"/>
        </w:rPr>
        <w:t>，</w:t>
      </w:r>
      <w:r w:rsidRPr="00586023">
        <w:rPr>
          <w:rFonts w:eastAsia="方正仿宋_GBK"/>
          <w:color w:val="000000"/>
        </w:rPr>
        <w:t>其中：</w:t>
      </w:r>
    </w:p>
    <w:p w:rsidR="001E04FC" w:rsidRPr="00586023" w:rsidRDefault="001E04FC" w:rsidP="001E04FC">
      <w:pPr>
        <w:topLinePunct/>
        <w:spacing w:line="540" w:lineRule="exact"/>
        <w:ind w:firstLine="645"/>
        <w:rPr>
          <w:rFonts w:eastAsia="方正仿宋_GBK"/>
          <w:color w:val="000000"/>
        </w:rPr>
      </w:pPr>
      <w:r w:rsidRPr="00586023">
        <w:rPr>
          <w:rFonts w:eastAsia="方正仿宋_GBK"/>
          <w:color w:val="000000"/>
        </w:rPr>
        <w:t>人员经费</w:t>
      </w:r>
      <w:r>
        <w:rPr>
          <w:rFonts w:eastAsia="方正仿宋_GBK" w:hint="eastAsia"/>
          <w:color w:val="000000"/>
        </w:rPr>
        <w:t>788.12</w:t>
      </w:r>
      <w:r w:rsidRPr="00586023">
        <w:rPr>
          <w:rFonts w:eastAsia="方正仿宋_GBK"/>
          <w:color w:val="000000"/>
        </w:rPr>
        <w:t>万元，主要包括：基本工资</w:t>
      </w:r>
      <w:r>
        <w:rPr>
          <w:rFonts w:eastAsia="方正仿宋_GBK" w:hint="eastAsia"/>
          <w:color w:val="000000"/>
        </w:rPr>
        <w:t>92.37</w:t>
      </w:r>
      <w:r>
        <w:rPr>
          <w:rFonts w:eastAsia="方正仿宋_GBK" w:hint="eastAsia"/>
          <w:color w:val="000000"/>
        </w:rPr>
        <w:t>万元</w:t>
      </w:r>
      <w:r w:rsidRPr="00586023">
        <w:rPr>
          <w:rFonts w:eastAsia="方正仿宋_GBK"/>
          <w:color w:val="000000"/>
        </w:rPr>
        <w:t>、津贴补贴</w:t>
      </w:r>
      <w:r>
        <w:rPr>
          <w:rFonts w:eastAsia="方正仿宋_GBK" w:hint="eastAsia"/>
          <w:color w:val="000000"/>
        </w:rPr>
        <w:t>77.47</w:t>
      </w:r>
      <w:r>
        <w:rPr>
          <w:rFonts w:eastAsia="方正仿宋_GBK" w:hint="eastAsia"/>
          <w:color w:val="000000"/>
        </w:rPr>
        <w:t>万元</w:t>
      </w:r>
      <w:r w:rsidRPr="00586023">
        <w:rPr>
          <w:rFonts w:eastAsia="方正仿宋_GBK"/>
          <w:color w:val="000000"/>
        </w:rPr>
        <w:t>、奖金</w:t>
      </w:r>
      <w:r>
        <w:rPr>
          <w:rFonts w:eastAsia="方正仿宋_GBK" w:hint="eastAsia"/>
          <w:color w:val="000000"/>
        </w:rPr>
        <w:t>5.29</w:t>
      </w:r>
      <w:r>
        <w:rPr>
          <w:rFonts w:eastAsia="方正仿宋_GBK" w:hint="eastAsia"/>
          <w:color w:val="000000"/>
        </w:rPr>
        <w:t>万元</w:t>
      </w:r>
      <w:r w:rsidRPr="00586023">
        <w:rPr>
          <w:rFonts w:eastAsia="方正仿宋_GBK"/>
          <w:color w:val="000000"/>
        </w:rPr>
        <w:t>、绩效工资</w:t>
      </w:r>
      <w:r>
        <w:rPr>
          <w:rFonts w:eastAsia="方正仿宋_GBK" w:hint="eastAsia"/>
          <w:color w:val="000000"/>
        </w:rPr>
        <w:t>30.47</w:t>
      </w:r>
      <w:r>
        <w:rPr>
          <w:rFonts w:eastAsia="方正仿宋_GBK" w:hint="eastAsia"/>
          <w:color w:val="000000"/>
        </w:rPr>
        <w:t>万元</w:t>
      </w:r>
      <w:r w:rsidRPr="00586023">
        <w:rPr>
          <w:rFonts w:eastAsia="方正仿宋_GBK"/>
          <w:color w:val="000000"/>
        </w:rPr>
        <w:t>、机关事业单位基本养老保险缴费</w:t>
      </w:r>
      <w:r>
        <w:rPr>
          <w:rFonts w:eastAsia="方正仿宋_GBK" w:hint="eastAsia"/>
          <w:color w:val="000000"/>
        </w:rPr>
        <w:t>38.75</w:t>
      </w:r>
      <w:r>
        <w:rPr>
          <w:rFonts w:eastAsia="方正仿宋_GBK" w:hint="eastAsia"/>
          <w:color w:val="000000"/>
        </w:rPr>
        <w:t>万元</w:t>
      </w:r>
      <w:r w:rsidRPr="00586023">
        <w:rPr>
          <w:rFonts w:eastAsia="方正仿宋_GBK"/>
          <w:color w:val="000000"/>
        </w:rPr>
        <w:t>、职业年金缴费</w:t>
      </w:r>
      <w:r>
        <w:rPr>
          <w:rFonts w:eastAsia="方正仿宋_GBK" w:hint="eastAsia"/>
          <w:color w:val="000000"/>
        </w:rPr>
        <w:t>15.01</w:t>
      </w:r>
      <w:r>
        <w:rPr>
          <w:rFonts w:eastAsia="方正仿宋_GBK" w:hint="eastAsia"/>
          <w:color w:val="000000"/>
        </w:rPr>
        <w:t>万元</w:t>
      </w:r>
      <w:r w:rsidRPr="00586023">
        <w:rPr>
          <w:rFonts w:eastAsia="方正仿宋_GBK"/>
          <w:color w:val="000000"/>
        </w:rPr>
        <w:t>、</w:t>
      </w:r>
      <w:r>
        <w:rPr>
          <w:rFonts w:eastAsia="方正仿宋_GBK" w:hint="eastAsia"/>
          <w:color w:val="000000"/>
        </w:rPr>
        <w:t>职工基本医疗保险缴费</w:t>
      </w:r>
      <w:r>
        <w:rPr>
          <w:rFonts w:eastAsia="方正仿宋_GBK" w:hint="eastAsia"/>
          <w:color w:val="000000"/>
        </w:rPr>
        <w:t>14.51</w:t>
      </w:r>
      <w:r>
        <w:rPr>
          <w:rFonts w:eastAsia="方正仿宋_GBK" w:hint="eastAsia"/>
          <w:color w:val="000000"/>
        </w:rPr>
        <w:t>万元、公务员医疗补助缴费</w:t>
      </w:r>
      <w:r>
        <w:rPr>
          <w:rFonts w:eastAsia="方正仿宋_GBK" w:hint="eastAsia"/>
          <w:color w:val="000000"/>
        </w:rPr>
        <w:t>2.17</w:t>
      </w:r>
      <w:r>
        <w:rPr>
          <w:rFonts w:eastAsia="方正仿宋_GBK" w:hint="eastAsia"/>
          <w:color w:val="000000"/>
        </w:rPr>
        <w:t>万元、</w:t>
      </w:r>
      <w:r w:rsidRPr="00586023">
        <w:rPr>
          <w:rFonts w:eastAsia="方正仿宋_GBK"/>
          <w:color w:val="000000"/>
        </w:rPr>
        <w:t>其他社会保障缴费</w:t>
      </w:r>
      <w:r>
        <w:rPr>
          <w:rFonts w:eastAsia="方正仿宋_GBK" w:hint="eastAsia"/>
          <w:color w:val="000000"/>
        </w:rPr>
        <w:t>2.57</w:t>
      </w:r>
      <w:r w:rsidRPr="00586023">
        <w:rPr>
          <w:rFonts w:eastAsia="方正仿宋_GBK"/>
          <w:color w:val="000000"/>
        </w:rPr>
        <w:t>、</w:t>
      </w:r>
      <w:r>
        <w:rPr>
          <w:rFonts w:eastAsia="方正仿宋_GBK"/>
          <w:color w:val="000000"/>
        </w:rPr>
        <w:t>住房公积金</w:t>
      </w:r>
      <w:r>
        <w:rPr>
          <w:rFonts w:eastAsia="方正仿宋_GBK" w:hint="eastAsia"/>
          <w:color w:val="000000"/>
        </w:rPr>
        <w:t>51.04</w:t>
      </w:r>
      <w:r>
        <w:rPr>
          <w:rFonts w:eastAsia="方正仿宋_GBK" w:hint="eastAsia"/>
          <w:color w:val="000000"/>
        </w:rPr>
        <w:t>万元、</w:t>
      </w:r>
      <w:r w:rsidRPr="00586023">
        <w:rPr>
          <w:rFonts w:eastAsia="方正仿宋_GBK"/>
          <w:color w:val="000000"/>
        </w:rPr>
        <w:t>其他工资福利支出</w:t>
      </w:r>
      <w:r>
        <w:rPr>
          <w:rFonts w:eastAsia="方正仿宋_GBK" w:hint="eastAsia"/>
          <w:color w:val="000000"/>
        </w:rPr>
        <w:t>336.61</w:t>
      </w:r>
      <w:r>
        <w:rPr>
          <w:rFonts w:eastAsia="方正仿宋_GBK" w:hint="eastAsia"/>
          <w:color w:val="000000"/>
        </w:rPr>
        <w:t>万元</w:t>
      </w:r>
      <w:r w:rsidRPr="00586023">
        <w:rPr>
          <w:rFonts w:eastAsia="方正仿宋_GBK"/>
          <w:color w:val="000000"/>
        </w:rPr>
        <w:t>、离休费</w:t>
      </w:r>
      <w:r>
        <w:rPr>
          <w:rFonts w:eastAsia="方正仿宋_GBK" w:hint="eastAsia"/>
          <w:color w:val="000000"/>
        </w:rPr>
        <w:t>12.96</w:t>
      </w:r>
      <w:r>
        <w:rPr>
          <w:rFonts w:eastAsia="方正仿宋_GBK" w:hint="eastAsia"/>
          <w:color w:val="000000"/>
        </w:rPr>
        <w:t>万元</w:t>
      </w:r>
      <w:r w:rsidRPr="00586023">
        <w:rPr>
          <w:rFonts w:eastAsia="方正仿宋_GBK"/>
          <w:color w:val="000000"/>
        </w:rPr>
        <w:t>、抚恤金</w:t>
      </w:r>
      <w:r>
        <w:rPr>
          <w:rFonts w:eastAsia="方正仿宋_GBK" w:hint="eastAsia"/>
          <w:color w:val="000000"/>
        </w:rPr>
        <w:t>50.88</w:t>
      </w:r>
      <w:r>
        <w:rPr>
          <w:rFonts w:eastAsia="方正仿宋_GBK" w:hint="eastAsia"/>
          <w:color w:val="000000"/>
        </w:rPr>
        <w:t>万元</w:t>
      </w:r>
      <w:r w:rsidRPr="00586023">
        <w:rPr>
          <w:rFonts w:eastAsia="方正仿宋_GBK"/>
          <w:color w:val="000000"/>
        </w:rPr>
        <w:t>、其他对个人和家庭的补助支出</w:t>
      </w:r>
      <w:r>
        <w:rPr>
          <w:rFonts w:eastAsia="方正仿宋_GBK" w:hint="eastAsia"/>
          <w:color w:val="000000"/>
        </w:rPr>
        <w:t>58.02</w:t>
      </w:r>
      <w:r>
        <w:rPr>
          <w:rFonts w:eastAsia="方正仿宋_GBK" w:hint="eastAsia"/>
          <w:color w:val="000000"/>
        </w:rPr>
        <w:t>万元</w:t>
      </w:r>
      <w:r w:rsidRPr="00586023">
        <w:rPr>
          <w:rFonts w:eastAsia="方正仿宋_GBK"/>
          <w:color w:val="000000"/>
        </w:rPr>
        <w:t>等。</w:t>
      </w:r>
      <w:r w:rsidRPr="00586023">
        <w:rPr>
          <w:rFonts w:eastAsia="方正仿宋_GBK"/>
          <w:color w:val="000000"/>
        </w:rPr>
        <w:br/>
      </w:r>
      <w:r w:rsidRPr="00586023">
        <w:rPr>
          <w:rFonts w:eastAsia="方正仿宋_GBK"/>
          <w:color w:val="000000"/>
        </w:rPr>
        <w:t xml:space="preserve">　　公用经费</w:t>
      </w:r>
      <w:r>
        <w:rPr>
          <w:rFonts w:eastAsia="方正仿宋_GBK" w:hint="eastAsia"/>
          <w:color w:val="000000"/>
        </w:rPr>
        <w:t>59.37</w:t>
      </w:r>
      <w:r w:rsidRPr="00586023">
        <w:rPr>
          <w:rFonts w:eastAsia="方正仿宋_GBK"/>
          <w:color w:val="000000"/>
        </w:rPr>
        <w:t>万元，主要包括：办公费</w:t>
      </w:r>
      <w:r>
        <w:rPr>
          <w:rFonts w:eastAsia="方正仿宋_GBK" w:hint="eastAsia"/>
          <w:color w:val="000000"/>
        </w:rPr>
        <w:t>8.82</w:t>
      </w:r>
      <w:r>
        <w:rPr>
          <w:rFonts w:eastAsia="方正仿宋_GBK" w:hint="eastAsia"/>
          <w:color w:val="000000"/>
        </w:rPr>
        <w:t>万元</w:t>
      </w:r>
      <w:r w:rsidRPr="00586023">
        <w:rPr>
          <w:rFonts w:eastAsia="方正仿宋_GBK"/>
          <w:color w:val="000000"/>
        </w:rPr>
        <w:t>、手续费</w:t>
      </w:r>
      <w:r>
        <w:rPr>
          <w:rFonts w:eastAsia="方正仿宋_GBK" w:hint="eastAsia"/>
          <w:color w:val="000000"/>
        </w:rPr>
        <w:t>0.2</w:t>
      </w:r>
      <w:r>
        <w:rPr>
          <w:rFonts w:eastAsia="方正仿宋_GBK" w:hint="eastAsia"/>
          <w:color w:val="000000"/>
        </w:rPr>
        <w:t>万元</w:t>
      </w:r>
      <w:r w:rsidRPr="00586023">
        <w:rPr>
          <w:rFonts w:eastAsia="方正仿宋_GBK"/>
          <w:color w:val="000000"/>
        </w:rPr>
        <w:t>、邮电费</w:t>
      </w:r>
      <w:r>
        <w:rPr>
          <w:rFonts w:eastAsia="方正仿宋_GBK" w:hint="eastAsia"/>
          <w:color w:val="000000"/>
        </w:rPr>
        <w:t>4.06</w:t>
      </w:r>
      <w:r>
        <w:rPr>
          <w:rFonts w:eastAsia="方正仿宋_GBK" w:hint="eastAsia"/>
          <w:color w:val="000000"/>
        </w:rPr>
        <w:t>万元</w:t>
      </w:r>
      <w:r w:rsidRPr="00586023">
        <w:rPr>
          <w:rFonts w:eastAsia="方正仿宋_GBK"/>
          <w:color w:val="000000"/>
        </w:rPr>
        <w:t>、差旅费</w:t>
      </w:r>
      <w:r>
        <w:rPr>
          <w:rFonts w:eastAsia="方正仿宋_GBK" w:hint="eastAsia"/>
          <w:color w:val="000000"/>
        </w:rPr>
        <w:t>6.42</w:t>
      </w:r>
      <w:r>
        <w:rPr>
          <w:rFonts w:eastAsia="方正仿宋_GBK" w:hint="eastAsia"/>
          <w:color w:val="000000"/>
        </w:rPr>
        <w:t>万元</w:t>
      </w:r>
      <w:r w:rsidRPr="00586023">
        <w:rPr>
          <w:rFonts w:eastAsia="方正仿宋_GBK"/>
          <w:color w:val="000000"/>
        </w:rPr>
        <w:t>、维修（护）费</w:t>
      </w:r>
      <w:r>
        <w:rPr>
          <w:rFonts w:eastAsia="方正仿宋_GBK" w:hint="eastAsia"/>
          <w:color w:val="000000"/>
        </w:rPr>
        <w:t>0.2</w:t>
      </w:r>
      <w:r>
        <w:rPr>
          <w:rFonts w:eastAsia="方正仿宋_GBK" w:hint="eastAsia"/>
          <w:color w:val="000000"/>
        </w:rPr>
        <w:t>万元</w:t>
      </w:r>
      <w:r w:rsidRPr="00586023">
        <w:rPr>
          <w:rFonts w:eastAsia="方正仿宋_GBK"/>
          <w:color w:val="000000"/>
        </w:rPr>
        <w:t>、培训费</w:t>
      </w:r>
      <w:r>
        <w:rPr>
          <w:rFonts w:eastAsia="方正仿宋_GBK" w:hint="eastAsia"/>
          <w:color w:val="000000"/>
        </w:rPr>
        <w:t>1.34</w:t>
      </w:r>
      <w:r>
        <w:rPr>
          <w:rFonts w:eastAsia="方正仿宋_GBK" w:hint="eastAsia"/>
          <w:color w:val="000000"/>
        </w:rPr>
        <w:t>万元</w:t>
      </w:r>
      <w:r w:rsidRPr="00586023">
        <w:rPr>
          <w:rFonts w:eastAsia="方正仿宋_GBK"/>
          <w:color w:val="000000"/>
        </w:rPr>
        <w:t>、公务接待费</w:t>
      </w:r>
      <w:r>
        <w:rPr>
          <w:rFonts w:eastAsia="方正仿宋_GBK" w:hint="eastAsia"/>
          <w:color w:val="000000"/>
        </w:rPr>
        <w:t>0.73</w:t>
      </w:r>
      <w:r>
        <w:rPr>
          <w:rFonts w:eastAsia="方正仿宋_GBK" w:hint="eastAsia"/>
          <w:color w:val="000000"/>
        </w:rPr>
        <w:t>万元</w:t>
      </w:r>
      <w:r w:rsidRPr="00586023">
        <w:rPr>
          <w:rFonts w:eastAsia="方正仿宋_GBK"/>
          <w:color w:val="000000"/>
        </w:rPr>
        <w:t>、工会经费</w:t>
      </w:r>
      <w:r>
        <w:rPr>
          <w:rFonts w:eastAsia="方正仿宋_GBK" w:hint="eastAsia"/>
          <w:color w:val="000000"/>
        </w:rPr>
        <w:t>4.80</w:t>
      </w:r>
      <w:r>
        <w:rPr>
          <w:rFonts w:eastAsia="方正仿宋_GBK" w:hint="eastAsia"/>
          <w:color w:val="000000"/>
        </w:rPr>
        <w:t>万元</w:t>
      </w:r>
      <w:r w:rsidRPr="00586023">
        <w:rPr>
          <w:rFonts w:eastAsia="方正仿宋_GBK"/>
          <w:color w:val="000000"/>
        </w:rPr>
        <w:t>、福利费</w:t>
      </w:r>
      <w:r>
        <w:rPr>
          <w:rFonts w:eastAsia="方正仿宋_GBK" w:hint="eastAsia"/>
          <w:color w:val="000000"/>
        </w:rPr>
        <w:t>3.62</w:t>
      </w:r>
      <w:r>
        <w:rPr>
          <w:rFonts w:eastAsia="方正仿宋_GBK" w:hint="eastAsia"/>
          <w:color w:val="000000"/>
        </w:rPr>
        <w:t>万元</w:t>
      </w:r>
      <w:r w:rsidRPr="00586023">
        <w:rPr>
          <w:rFonts w:eastAsia="方正仿宋_GBK"/>
          <w:color w:val="000000"/>
        </w:rPr>
        <w:t>、其他交通费</w:t>
      </w:r>
      <w:r>
        <w:rPr>
          <w:rFonts w:eastAsia="方正仿宋_GBK" w:hint="eastAsia"/>
          <w:color w:val="000000"/>
        </w:rPr>
        <w:t>13.29</w:t>
      </w:r>
      <w:r>
        <w:rPr>
          <w:rFonts w:eastAsia="方正仿宋_GBK" w:hint="eastAsia"/>
          <w:color w:val="000000"/>
        </w:rPr>
        <w:t>万元</w:t>
      </w:r>
      <w:r w:rsidRPr="00586023">
        <w:rPr>
          <w:rFonts w:eastAsia="方正仿宋_GBK"/>
          <w:color w:val="000000"/>
        </w:rPr>
        <w:t>、其他商品和服务支出</w:t>
      </w:r>
      <w:r>
        <w:rPr>
          <w:rFonts w:eastAsia="方正仿宋_GBK" w:hint="eastAsia"/>
          <w:color w:val="000000"/>
        </w:rPr>
        <w:t>15.89</w:t>
      </w:r>
      <w:r>
        <w:rPr>
          <w:rFonts w:eastAsia="方正仿宋_GBK" w:hint="eastAsia"/>
          <w:color w:val="000000"/>
        </w:rPr>
        <w:t>万元</w:t>
      </w:r>
      <w:r w:rsidRPr="00586023">
        <w:rPr>
          <w:rFonts w:eastAsia="方正仿宋_GBK"/>
          <w:color w:val="000000"/>
        </w:rPr>
        <w:t>等。</w:t>
      </w:r>
    </w:p>
    <w:p w:rsidR="001E04FC" w:rsidRPr="00C1448B" w:rsidRDefault="001E04FC" w:rsidP="001E04FC">
      <w:pPr>
        <w:topLinePunct/>
        <w:spacing w:line="540" w:lineRule="exact"/>
        <w:ind w:firstLineChars="200" w:firstLine="632"/>
        <w:outlineLvl w:val="1"/>
        <w:rPr>
          <w:rFonts w:ascii="方正黑体_GBK" w:eastAsia="方正黑体_GBK"/>
          <w:color w:val="000000"/>
        </w:rPr>
      </w:pPr>
      <w:bookmarkStart w:id="44" w:name="_Toc15377215"/>
      <w:bookmarkStart w:id="45" w:name="_Toc19113166"/>
      <w:r w:rsidRPr="00C1448B">
        <w:rPr>
          <w:rFonts w:ascii="方正黑体_GBK" w:eastAsia="方正黑体_GBK"/>
          <w:color w:val="000000"/>
        </w:rPr>
        <w:t>七、</w:t>
      </w:r>
      <w:r w:rsidRPr="00C1448B">
        <w:rPr>
          <w:rFonts w:ascii="方正黑体_GBK" w:eastAsia="方正黑体_GBK"/>
          <w:b/>
          <w:bCs/>
          <w:color w:val="000000"/>
        </w:rPr>
        <w:t>“</w:t>
      </w:r>
      <w:r w:rsidRPr="00C1448B">
        <w:rPr>
          <w:rFonts w:ascii="方正黑体_GBK" w:eastAsia="方正黑体_GBK"/>
          <w:color w:val="000000"/>
        </w:rPr>
        <w:t>三公</w:t>
      </w:r>
      <w:r w:rsidRPr="00C1448B">
        <w:rPr>
          <w:rFonts w:ascii="方正黑体_GBK" w:eastAsia="方正黑体_GBK"/>
          <w:color w:val="000000"/>
        </w:rPr>
        <w:t>”</w:t>
      </w:r>
      <w:r w:rsidRPr="00C1448B">
        <w:rPr>
          <w:rFonts w:ascii="方正黑体_GBK" w:eastAsia="方正黑体_GBK"/>
          <w:color w:val="000000"/>
        </w:rPr>
        <w:t>经费财政拨款支出决算情况说明</w:t>
      </w:r>
      <w:bookmarkEnd w:id="44"/>
      <w:bookmarkEnd w:id="45"/>
    </w:p>
    <w:p w:rsidR="001E04FC" w:rsidRPr="00C1448B" w:rsidRDefault="001E04FC" w:rsidP="001E04FC">
      <w:pPr>
        <w:topLinePunct/>
        <w:spacing w:line="540" w:lineRule="exact"/>
        <w:ind w:firstLine="640"/>
        <w:outlineLvl w:val="2"/>
        <w:rPr>
          <w:rFonts w:ascii="方正楷体_GBK" w:eastAsia="方正楷体_GBK"/>
          <w:bCs/>
          <w:color w:val="000000"/>
        </w:rPr>
      </w:pPr>
      <w:bookmarkStart w:id="46" w:name="_Toc15377216"/>
      <w:r w:rsidRPr="00C1448B">
        <w:rPr>
          <w:rFonts w:ascii="方正楷体_GBK" w:eastAsia="方正楷体_GBK" w:hint="eastAsia"/>
          <w:bCs/>
          <w:color w:val="000000"/>
        </w:rPr>
        <w:t>（一）“三公”经费财政拨款支出决算总体情况说明</w:t>
      </w:r>
      <w:bookmarkEnd w:id="46"/>
    </w:p>
    <w:p w:rsidR="001E04FC" w:rsidRPr="00586023" w:rsidRDefault="001E04FC" w:rsidP="001E04FC">
      <w:pPr>
        <w:topLinePunct/>
        <w:spacing w:line="540" w:lineRule="exact"/>
        <w:ind w:firstLine="640"/>
        <w:rPr>
          <w:rFonts w:eastAsia="方正仿宋_GBK"/>
          <w:color w:val="000000"/>
        </w:rPr>
      </w:pPr>
      <w:r w:rsidRPr="00586023">
        <w:rPr>
          <w:rFonts w:eastAsia="方正仿宋_GBK"/>
          <w:color w:val="000000"/>
        </w:rPr>
        <w:t>2018</w:t>
      </w:r>
      <w:r w:rsidRPr="00586023">
        <w:rPr>
          <w:rFonts w:eastAsia="方正仿宋_GBK"/>
          <w:color w:val="000000"/>
        </w:rPr>
        <w:t>年</w:t>
      </w:r>
      <w:r w:rsidRPr="00586023">
        <w:rPr>
          <w:rFonts w:eastAsia="方正仿宋_GBK"/>
          <w:color w:val="000000"/>
        </w:rPr>
        <w:t>“</w:t>
      </w:r>
      <w:r w:rsidRPr="00586023">
        <w:rPr>
          <w:rFonts w:eastAsia="方正仿宋_GBK"/>
          <w:color w:val="000000"/>
        </w:rPr>
        <w:t>三公</w:t>
      </w:r>
      <w:r w:rsidRPr="00586023">
        <w:rPr>
          <w:rFonts w:eastAsia="方正仿宋_GBK"/>
          <w:color w:val="000000"/>
        </w:rPr>
        <w:t>”</w:t>
      </w:r>
      <w:r w:rsidRPr="00586023">
        <w:rPr>
          <w:rFonts w:eastAsia="方正仿宋_GBK"/>
          <w:color w:val="000000"/>
        </w:rPr>
        <w:t>经费财政拨款支出决算为</w:t>
      </w:r>
      <w:r>
        <w:rPr>
          <w:rFonts w:eastAsia="方正仿宋_GBK" w:hint="eastAsia"/>
          <w:color w:val="000000"/>
        </w:rPr>
        <w:t>0.73</w:t>
      </w:r>
      <w:r w:rsidRPr="00586023">
        <w:rPr>
          <w:rFonts w:eastAsia="方正仿宋_GBK"/>
          <w:color w:val="000000"/>
        </w:rPr>
        <w:t>万元，完成预算</w:t>
      </w:r>
      <w:r>
        <w:rPr>
          <w:rFonts w:eastAsia="方正仿宋_GBK" w:hint="eastAsia"/>
          <w:color w:val="000000"/>
        </w:rPr>
        <w:t>100</w:t>
      </w:r>
      <w:r w:rsidRPr="00586023">
        <w:rPr>
          <w:rFonts w:eastAsia="方正仿宋_GBK"/>
          <w:color w:val="000000"/>
        </w:rPr>
        <w:t>%</w:t>
      </w:r>
      <w:r w:rsidRPr="00586023">
        <w:rPr>
          <w:rFonts w:eastAsia="方正仿宋_GBK"/>
          <w:color w:val="000000"/>
        </w:rPr>
        <w:t>，决算数与预算数持平。</w:t>
      </w:r>
    </w:p>
    <w:p w:rsidR="001E04FC" w:rsidRPr="00C1448B" w:rsidRDefault="001E04FC" w:rsidP="001E04FC">
      <w:pPr>
        <w:topLinePunct/>
        <w:spacing w:line="540" w:lineRule="exact"/>
        <w:ind w:firstLine="640"/>
        <w:outlineLvl w:val="2"/>
        <w:rPr>
          <w:rFonts w:ascii="方正楷体_GBK" w:eastAsia="方正楷体_GBK"/>
          <w:bCs/>
          <w:color w:val="000000"/>
        </w:rPr>
      </w:pPr>
      <w:bookmarkStart w:id="47" w:name="_Toc15377217"/>
      <w:r w:rsidRPr="00C1448B">
        <w:rPr>
          <w:rFonts w:ascii="方正楷体_GBK" w:eastAsia="方正楷体_GBK"/>
          <w:bCs/>
          <w:color w:val="000000"/>
        </w:rPr>
        <w:t>（二）</w:t>
      </w:r>
      <w:r w:rsidRPr="00C1448B">
        <w:rPr>
          <w:rFonts w:ascii="方正楷体_GBK" w:eastAsia="方正楷体_GBK"/>
          <w:bCs/>
          <w:color w:val="000000"/>
        </w:rPr>
        <w:t>“</w:t>
      </w:r>
      <w:r w:rsidRPr="00C1448B">
        <w:rPr>
          <w:rFonts w:ascii="方正楷体_GBK" w:eastAsia="方正楷体_GBK"/>
          <w:bCs/>
          <w:color w:val="000000"/>
        </w:rPr>
        <w:t>三公</w:t>
      </w:r>
      <w:r w:rsidRPr="00C1448B">
        <w:rPr>
          <w:rFonts w:ascii="方正楷体_GBK" w:eastAsia="方正楷体_GBK"/>
          <w:bCs/>
          <w:color w:val="000000"/>
        </w:rPr>
        <w:t>”</w:t>
      </w:r>
      <w:r w:rsidRPr="00C1448B">
        <w:rPr>
          <w:rFonts w:ascii="方正楷体_GBK" w:eastAsia="方正楷体_GBK"/>
          <w:bCs/>
          <w:color w:val="000000"/>
        </w:rPr>
        <w:t>经费财政拨款支出决算具体情况说明</w:t>
      </w:r>
      <w:bookmarkEnd w:id="47"/>
    </w:p>
    <w:p w:rsidR="001E04FC" w:rsidRPr="001E04FC" w:rsidRDefault="001E04FC" w:rsidP="001E04FC">
      <w:pPr>
        <w:topLinePunct/>
        <w:spacing w:line="540" w:lineRule="exact"/>
        <w:ind w:firstLine="640"/>
        <w:rPr>
          <w:rFonts w:eastAsia="方正仿宋_GBK"/>
          <w:color w:val="000000"/>
        </w:rPr>
      </w:pPr>
      <w:r w:rsidRPr="00586023">
        <w:rPr>
          <w:rFonts w:eastAsia="方正仿宋_GBK"/>
          <w:color w:val="000000"/>
        </w:rPr>
        <w:lastRenderedPageBreak/>
        <w:t>2018</w:t>
      </w:r>
      <w:r w:rsidRPr="00586023">
        <w:rPr>
          <w:rFonts w:eastAsia="方正仿宋_GBK"/>
          <w:color w:val="000000"/>
        </w:rPr>
        <w:t>年</w:t>
      </w:r>
      <w:r w:rsidRPr="00586023">
        <w:rPr>
          <w:rFonts w:eastAsia="方正仿宋_GBK"/>
          <w:color w:val="000000"/>
        </w:rPr>
        <w:t>“</w:t>
      </w:r>
      <w:r w:rsidRPr="00586023">
        <w:rPr>
          <w:rFonts w:eastAsia="方正仿宋_GBK"/>
          <w:color w:val="000000"/>
        </w:rPr>
        <w:t>三公</w:t>
      </w:r>
      <w:r w:rsidRPr="00586023">
        <w:rPr>
          <w:rFonts w:eastAsia="方正仿宋_GBK"/>
          <w:color w:val="000000"/>
        </w:rPr>
        <w:t>”</w:t>
      </w:r>
      <w:r w:rsidRPr="00586023">
        <w:rPr>
          <w:rFonts w:eastAsia="方正仿宋_GBK"/>
          <w:color w:val="000000"/>
        </w:rPr>
        <w:t>经费财政拨款支出决算中，因公出国（境）费支出决算</w:t>
      </w:r>
      <w:r>
        <w:rPr>
          <w:rFonts w:eastAsia="方正仿宋_GBK" w:hint="eastAsia"/>
          <w:color w:val="000000"/>
        </w:rPr>
        <w:t>0</w:t>
      </w:r>
      <w:r w:rsidRPr="00586023">
        <w:rPr>
          <w:rFonts w:eastAsia="方正仿宋_GBK"/>
          <w:color w:val="000000"/>
        </w:rPr>
        <w:t>万元，占</w:t>
      </w:r>
      <w:r>
        <w:rPr>
          <w:rFonts w:eastAsia="方正仿宋_GBK" w:hint="eastAsia"/>
          <w:color w:val="000000"/>
        </w:rPr>
        <w:t>0</w:t>
      </w:r>
      <w:r w:rsidRPr="00586023">
        <w:rPr>
          <w:rFonts w:eastAsia="方正仿宋_GBK"/>
          <w:color w:val="000000"/>
        </w:rPr>
        <w:t>%</w:t>
      </w:r>
      <w:r w:rsidRPr="00586023">
        <w:rPr>
          <w:rFonts w:eastAsia="方正仿宋_GBK"/>
          <w:color w:val="000000"/>
        </w:rPr>
        <w:t>；公务用车购置及运行维护费支出决算</w:t>
      </w:r>
      <w:r>
        <w:rPr>
          <w:rFonts w:eastAsia="方正仿宋_GBK" w:hint="eastAsia"/>
          <w:color w:val="000000"/>
        </w:rPr>
        <w:t>0</w:t>
      </w:r>
      <w:r w:rsidRPr="00586023">
        <w:rPr>
          <w:rFonts w:eastAsia="方正仿宋_GBK"/>
          <w:color w:val="000000"/>
        </w:rPr>
        <w:t>万元，占</w:t>
      </w:r>
      <w:r>
        <w:rPr>
          <w:rFonts w:eastAsia="方正仿宋_GBK" w:hint="eastAsia"/>
          <w:color w:val="000000"/>
        </w:rPr>
        <w:t>0</w:t>
      </w:r>
      <w:r w:rsidRPr="00586023">
        <w:rPr>
          <w:rFonts w:eastAsia="方正仿宋_GBK"/>
          <w:color w:val="000000"/>
        </w:rPr>
        <w:t>%</w:t>
      </w:r>
      <w:r w:rsidRPr="00586023">
        <w:rPr>
          <w:rFonts w:eastAsia="方正仿宋_GBK"/>
          <w:color w:val="000000"/>
        </w:rPr>
        <w:t>；公务接待费支出决算</w:t>
      </w:r>
      <w:r>
        <w:rPr>
          <w:rFonts w:eastAsia="方正仿宋_GBK" w:hint="eastAsia"/>
          <w:color w:val="000000"/>
        </w:rPr>
        <w:t>0.73</w:t>
      </w:r>
      <w:r w:rsidRPr="00586023">
        <w:rPr>
          <w:rFonts w:eastAsia="方正仿宋_GBK"/>
          <w:color w:val="000000"/>
        </w:rPr>
        <w:t>万元，占</w:t>
      </w:r>
      <w:r>
        <w:rPr>
          <w:rFonts w:eastAsia="方正仿宋_GBK" w:hint="eastAsia"/>
          <w:color w:val="000000"/>
        </w:rPr>
        <w:t>100</w:t>
      </w:r>
      <w:r w:rsidRPr="00586023">
        <w:rPr>
          <w:rFonts w:eastAsia="方正仿宋_GBK"/>
          <w:color w:val="000000"/>
        </w:rPr>
        <w:t>%</w:t>
      </w:r>
      <w:r w:rsidRPr="00586023">
        <w:rPr>
          <w:rFonts w:eastAsia="方正仿宋_GBK"/>
          <w:color w:val="000000"/>
        </w:rPr>
        <w:t>。具体情况如下：</w:t>
      </w:r>
    </w:p>
    <w:p w:rsidR="002247D9" w:rsidRDefault="001E04FC" w:rsidP="001E04FC">
      <w:pPr>
        <w:pStyle w:val="af2"/>
        <w:keepNext/>
      </w:pPr>
      <w:r w:rsidRPr="001E04FC">
        <w:rPr>
          <w:noProof/>
        </w:rPr>
        <w:drawing>
          <wp:inline distT="0" distB="0" distL="0" distR="0">
            <wp:extent cx="4638675" cy="2667000"/>
            <wp:effectExtent l="19050" t="0" r="9525" b="0"/>
            <wp:docPr id="333" name="图表 3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47D9" w:rsidRDefault="002247D9" w:rsidP="001E04FC">
      <w:pPr>
        <w:pStyle w:val="af2"/>
        <w:rPr>
          <w:rFonts w:eastAsia="方正仿宋_GBK"/>
          <w:color w:val="000000"/>
          <w:highlight w:val="yellow"/>
        </w:rPr>
      </w:pPr>
      <w:r>
        <w:rPr>
          <w:rFonts w:hint="eastAsia"/>
        </w:rPr>
        <w:t>图表</w:t>
      </w:r>
      <w:r>
        <w:rPr>
          <w:rFonts w:hint="eastAsia"/>
        </w:rPr>
        <w:t xml:space="preserve"> </w:t>
      </w:r>
      <w:r w:rsidR="003C55FD">
        <w:fldChar w:fldCharType="begin"/>
      </w:r>
      <w:r>
        <w:instrText xml:space="preserve"> </w:instrText>
      </w:r>
      <w:r>
        <w:rPr>
          <w:rFonts w:hint="eastAsia"/>
        </w:rPr>
        <w:instrText xml:space="preserve">SEQ </w:instrText>
      </w:r>
      <w:r>
        <w:rPr>
          <w:rFonts w:hint="eastAsia"/>
        </w:rPr>
        <w:instrText>图表</w:instrText>
      </w:r>
      <w:r>
        <w:rPr>
          <w:rFonts w:hint="eastAsia"/>
        </w:rPr>
        <w:instrText xml:space="preserve"> \* ARABIC</w:instrText>
      </w:r>
      <w:r>
        <w:instrText xml:space="preserve"> </w:instrText>
      </w:r>
      <w:r w:rsidR="003C55FD">
        <w:fldChar w:fldCharType="separate"/>
      </w:r>
      <w:r>
        <w:rPr>
          <w:noProof/>
        </w:rPr>
        <w:t>7</w:t>
      </w:r>
      <w:r w:rsidR="003C55FD">
        <w:fldChar w:fldCharType="end"/>
      </w:r>
      <w:r>
        <w:rPr>
          <w:rFonts w:hint="eastAsia"/>
        </w:rPr>
        <w:t>“三公”经费财政拨款支出结构</w:t>
      </w:r>
    </w:p>
    <w:p w:rsidR="00586023" w:rsidRPr="00586023" w:rsidRDefault="00586023" w:rsidP="006B16FF">
      <w:pPr>
        <w:topLinePunct/>
        <w:spacing w:line="540" w:lineRule="exact"/>
        <w:ind w:firstLine="640"/>
        <w:rPr>
          <w:rFonts w:eastAsia="方正仿宋_GBK"/>
          <w:b/>
          <w:bCs/>
          <w:color w:val="000000"/>
        </w:rPr>
      </w:pPr>
      <w:r w:rsidRPr="00586023">
        <w:rPr>
          <w:rFonts w:eastAsia="方正仿宋_GBK"/>
          <w:b/>
          <w:bCs/>
          <w:color w:val="000000"/>
        </w:rPr>
        <w:t>1.</w:t>
      </w:r>
      <w:r w:rsidRPr="00586023">
        <w:rPr>
          <w:rFonts w:eastAsia="方正仿宋_GBK"/>
          <w:b/>
          <w:bCs/>
          <w:color w:val="000000"/>
        </w:rPr>
        <w:t>因公出国（境）经费支出</w:t>
      </w:r>
      <w:r w:rsidR="00D036BA">
        <w:rPr>
          <w:rFonts w:eastAsia="方正仿宋_GBK" w:hint="eastAsia"/>
          <w:color w:val="000000"/>
        </w:rPr>
        <w:t>0</w:t>
      </w:r>
      <w:r w:rsidRPr="00586023">
        <w:rPr>
          <w:rFonts w:eastAsia="方正仿宋_GBK"/>
          <w:color w:val="000000"/>
        </w:rPr>
        <w:t>万元，</w:t>
      </w:r>
      <w:r w:rsidRPr="00586023">
        <w:rPr>
          <w:rStyle w:val="ad"/>
          <w:rFonts w:eastAsia="方正仿宋_GBK"/>
          <w:b w:val="0"/>
          <w:bCs w:val="0"/>
          <w:color w:val="000000"/>
        </w:rPr>
        <w:t>完成预算</w:t>
      </w:r>
      <w:r w:rsidR="00D036BA">
        <w:rPr>
          <w:rStyle w:val="ad"/>
          <w:rFonts w:eastAsia="方正仿宋_GBK" w:hint="eastAsia"/>
          <w:b w:val="0"/>
          <w:bCs w:val="0"/>
          <w:color w:val="000000"/>
        </w:rPr>
        <w:t>0</w:t>
      </w:r>
      <w:r w:rsidRPr="00586023">
        <w:rPr>
          <w:rStyle w:val="ad"/>
          <w:rFonts w:eastAsia="方正仿宋_GBK"/>
          <w:b w:val="0"/>
          <w:bCs w:val="0"/>
          <w:color w:val="000000"/>
        </w:rPr>
        <w:t>%</w:t>
      </w:r>
      <w:r w:rsidRPr="00586023">
        <w:rPr>
          <w:rStyle w:val="ad"/>
          <w:rFonts w:eastAsia="方正仿宋_GBK"/>
          <w:b w:val="0"/>
          <w:bCs w:val="0"/>
          <w:color w:val="000000"/>
        </w:rPr>
        <w:t>。</w:t>
      </w:r>
      <w:r w:rsidRPr="00586023">
        <w:rPr>
          <w:rFonts w:eastAsia="方正仿宋_GBK"/>
          <w:color w:val="000000"/>
        </w:rPr>
        <w:t>全年安排因公出国（境）团组</w:t>
      </w:r>
      <w:r w:rsidR="00D036BA">
        <w:rPr>
          <w:rFonts w:eastAsia="方正仿宋_GBK" w:hint="eastAsia"/>
          <w:color w:val="000000"/>
        </w:rPr>
        <w:t>0</w:t>
      </w:r>
      <w:r w:rsidRPr="00586023">
        <w:rPr>
          <w:rFonts w:eastAsia="方正仿宋_GBK"/>
          <w:color w:val="000000"/>
        </w:rPr>
        <w:t>次，出国（境）</w:t>
      </w:r>
      <w:r w:rsidR="00D036BA">
        <w:rPr>
          <w:rFonts w:eastAsia="方正仿宋_GBK" w:hint="eastAsia"/>
          <w:color w:val="000000"/>
        </w:rPr>
        <w:t>0</w:t>
      </w:r>
      <w:r w:rsidRPr="00586023">
        <w:rPr>
          <w:rFonts w:eastAsia="方正仿宋_GBK"/>
          <w:color w:val="000000"/>
        </w:rPr>
        <w:t>人</w:t>
      </w:r>
      <w:r w:rsidR="00042C99">
        <w:rPr>
          <w:rFonts w:eastAsia="方正仿宋_GBK" w:hint="eastAsia"/>
          <w:color w:val="000000"/>
        </w:rPr>
        <w:t>，</w:t>
      </w:r>
      <w:r w:rsidR="00042C99" w:rsidRPr="00586023">
        <w:rPr>
          <w:rFonts w:eastAsia="方正仿宋_GBK"/>
          <w:color w:val="000000"/>
        </w:rPr>
        <w:t>因公出国（境）支出决算与上年持平</w:t>
      </w:r>
      <w:r w:rsidR="00042C99">
        <w:rPr>
          <w:rFonts w:eastAsia="方正仿宋_GBK" w:hint="eastAsia"/>
          <w:color w:val="000000"/>
        </w:rPr>
        <w:t>，</w:t>
      </w:r>
      <w:r w:rsidR="001721F9">
        <w:rPr>
          <w:rFonts w:eastAsia="方正仿宋_GBK" w:hint="eastAsia"/>
          <w:color w:val="000000"/>
        </w:rPr>
        <w:t>本单位无</w:t>
      </w:r>
      <w:r w:rsidR="001721F9" w:rsidRPr="00586023">
        <w:rPr>
          <w:rFonts w:eastAsia="方正仿宋_GBK"/>
          <w:color w:val="000000"/>
        </w:rPr>
        <w:t>因公出国（境）支出</w:t>
      </w:r>
      <w:r w:rsidRPr="00586023">
        <w:rPr>
          <w:rFonts w:eastAsia="方正仿宋_GBK"/>
          <w:color w:val="000000"/>
        </w:rPr>
        <w:t>。</w:t>
      </w:r>
    </w:p>
    <w:p w:rsidR="00586023" w:rsidRDefault="00586023" w:rsidP="00172999">
      <w:pPr>
        <w:topLinePunct/>
        <w:spacing w:line="540" w:lineRule="exact"/>
        <w:ind w:firstLine="640"/>
        <w:rPr>
          <w:rFonts w:eastAsia="方正仿宋_GBK"/>
          <w:color w:val="000000"/>
        </w:rPr>
      </w:pPr>
      <w:r w:rsidRPr="00924BFA">
        <w:rPr>
          <w:rFonts w:eastAsia="方正仿宋_GBK"/>
          <w:b/>
          <w:bCs/>
        </w:rPr>
        <w:t>2.</w:t>
      </w:r>
      <w:r w:rsidRPr="00924BFA">
        <w:rPr>
          <w:rFonts w:eastAsia="方正仿宋_GBK"/>
          <w:b/>
          <w:bCs/>
        </w:rPr>
        <w:t>公务用车购置及运行维护费支出</w:t>
      </w:r>
      <w:r w:rsidR="002247D9" w:rsidRPr="00924BFA">
        <w:rPr>
          <w:rFonts w:eastAsia="方正仿宋_GBK" w:hint="eastAsia"/>
        </w:rPr>
        <w:t>0</w:t>
      </w:r>
      <w:r w:rsidRPr="00924BFA">
        <w:rPr>
          <w:rFonts w:eastAsia="方正仿宋_GBK"/>
        </w:rPr>
        <w:t>万元</w:t>
      </w:r>
      <w:r w:rsidRPr="00924BFA">
        <w:rPr>
          <w:rFonts w:eastAsia="方正仿宋_GBK"/>
        </w:rPr>
        <w:t>,</w:t>
      </w:r>
      <w:r w:rsidRPr="00924BFA">
        <w:rPr>
          <w:rStyle w:val="ad"/>
          <w:rFonts w:eastAsia="方正仿宋_GBK"/>
          <w:b w:val="0"/>
          <w:bCs w:val="0"/>
        </w:rPr>
        <w:t>完成预算</w:t>
      </w:r>
      <w:r w:rsidR="002247D9" w:rsidRPr="00924BFA">
        <w:rPr>
          <w:rStyle w:val="ad"/>
          <w:rFonts w:eastAsia="方正仿宋_GBK" w:hint="eastAsia"/>
          <w:b w:val="0"/>
          <w:bCs w:val="0"/>
        </w:rPr>
        <w:t>0</w:t>
      </w:r>
      <w:r w:rsidRPr="00924BFA">
        <w:rPr>
          <w:rStyle w:val="ad"/>
          <w:rFonts w:eastAsia="方正仿宋_GBK"/>
          <w:b w:val="0"/>
          <w:bCs w:val="0"/>
        </w:rPr>
        <w:t>%</w:t>
      </w:r>
      <w:r w:rsidR="00172999" w:rsidRPr="00924BFA">
        <w:rPr>
          <w:rStyle w:val="ad"/>
          <w:rFonts w:eastAsia="方正仿宋_GBK" w:hint="eastAsia"/>
          <w:b w:val="0"/>
          <w:bCs w:val="0"/>
        </w:rPr>
        <w:t>。</w:t>
      </w:r>
      <w:r w:rsidR="00172999" w:rsidRPr="00924BFA">
        <w:rPr>
          <w:rFonts w:eastAsia="方正仿宋_GBK"/>
        </w:rPr>
        <w:t>公务用车购置及运行维护费支出决算</w:t>
      </w:r>
      <w:r w:rsidR="00042C99" w:rsidRPr="00586023">
        <w:rPr>
          <w:rFonts w:eastAsia="方正仿宋_GBK"/>
          <w:color w:val="000000"/>
        </w:rPr>
        <w:t>与上年持平</w:t>
      </w:r>
      <w:r w:rsidR="00172999" w:rsidRPr="00924BFA">
        <w:rPr>
          <w:rFonts w:eastAsia="方正仿宋_GBK"/>
        </w:rPr>
        <w:t>，</w:t>
      </w:r>
      <w:r w:rsidR="00053C76">
        <w:rPr>
          <w:rFonts w:eastAsia="方正仿宋_GBK" w:hint="eastAsia"/>
          <w:color w:val="000000"/>
        </w:rPr>
        <w:t>本单位无</w:t>
      </w:r>
      <w:r w:rsidR="00053C76" w:rsidRPr="00586023">
        <w:rPr>
          <w:rFonts w:eastAsia="方正仿宋_GBK"/>
          <w:color w:val="000000"/>
        </w:rPr>
        <w:t>公务用车购置及运行维护费支出</w:t>
      </w:r>
      <w:r w:rsidRPr="00586023">
        <w:rPr>
          <w:rFonts w:eastAsia="方正仿宋_GBK"/>
          <w:color w:val="000000"/>
        </w:rPr>
        <w:t>。</w:t>
      </w:r>
    </w:p>
    <w:p w:rsidR="00D30684" w:rsidRPr="00586023" w:rsidRDefault="00D30684" w:rsidP="00D30684">
      <w:pPr>
        <w:topLinePunct/>
        <w:spacing w:line="540" w:lineRule="exact"/>
        <w:ind w:firstLineChars="200" w:firstLine="632"/>
        <w:rPr>
          <w:rFonts w:eastAsia="方正仿宋_GBK"/>
          <w:b/>
          <w:bCs/>
          <w:color w:val="000000"/>
        </w:rPr>
      </w:pPr>
      <w:r w:rsidRPr="00586023">
        <w:rPr>
          <w:rFonts w:eastAsia="方正仿宋_GBK"/>
          <w:color w:val="000000"/>
        </w:rPr>
        <w:t>截至</w:t>
      </w:r>
      <w:r w:rsidRPr="00586023">
        <w:rPr>
          <w:rFonts w:eastAsia="方正仿宋_GBK"/>
          <w:color w:val="000000"/>
        </w:rPr>
        <w:t>2018</w:t>
      </w:r>
      <w:r w:rsidRPr="00586023">
        <w:rPr>
          <w:rFonts w:eastAsia="方正仿宋_GBK"/>
          <w:color w:val="000000"/>
        </w:rPr>
        <w:t>年</w:t>
      </w:r>
      <w:r w:rsidRPr="00586023">
        <w:rPr>
          <w:rFonts w:eastAsia="方正仿宋_GBK"/>
          <w:color w:val="000000"/>
        </w:rPr>
        <w:t>12</w:t>
      </w:r>
      <w:r w:rsidRPr="00586023">
        <w:rPr>
          <w:rFonts w:eastAsia="方正仿宋_GBK"/>
          <w:color w:val="000000"/>
        </w:rPr>
        <w:t>月底，单位共有公务用车</w:t>
      </w:r>
      <w:r>
        <w:rPr>
          <w:rFonts w:eastAsia="方正仿宋_GBK" w:hint="eastAsia"/>
          <w:color w:val="000000"/>
        </w:rPr>
        <w:t>3</w:t>
      </w:r>
      <w:r w:rsidRPr="00586023">
        <w:rPr>
          <w:rFonts w:eastAsia="方正仿宋_GBK"/>
          <w:color w:val="000000"/>
        </w:rPr>
        <w:t>辆，其中：轿车</w:t>
      </w:r>
      <w:r>
        <w:rPr>
          <w:rFonts w:eastAsia="方正仿宋_GBK" w:hint="eastAsia"/>
          <w:color w:val="000000"/>
        </w:rPr>
        <w:t>3</w:t>
      </w:r>
      <w:r w:rsidRPr="00586023">
        <w:rPr>
          <w:rFonts w:eastAsia="方正仿宋_GBK"/>
          <w:color w:val="000000"/>
        </w:rPr>
        <w:t>辆、越野车</w:t>
      </w:r>
      <w:r>
        <w:rPr>
          <w:rFonts w:eastAsia="方正仿宋_GBK" w:hint="eastAsia"/>
          <w:color w:val="000000"/>
        </w:rPr>
        <w:t>0</w:t>
      </w:r>
      <w:r w:rsidRPr="00586023">
        <w:rPr>
          <w:rFonts w:eastAsia="方正仿宋_GBK"/>
          <w:color w:val="000000"/>
        </w:rPr>
        <w:t>辆、载客汽车</w:t>
      </w:r>
      <w:r>
        <w:rPr>
          <w:rFonts w:eastAsia="方正仿宋_GBK" w:hint="eastAsia"/>
          <w:color w:val="000000"/>
        </w:rPr>
        <w:t>0</w:t>
      </w:r>
      <w:r w:rsidRPr="00586023">
        <w:rPr>
          <w:rFonts w:eastAsia="方正仿宋_GBK"/>
          <w:color w:val="000000"/>
        </w:rPr>
        <w:t>辆。</w:t>
      </w:r>
    </w:p>
    <w:p w:rsidR="00586023" w:rsidRPr="00586023" w:rsidRDefault="00586023" w:rsidP="006B16FF">
      <w:pPr>
        <w:topLinePunct/>
        <w:spacing w:line="540" w:lineRule="exact"/>
        <w:ind w:firstLine="640"/>
        <w:rPr>
          <w:rFonts w:eastAsia="方正仿宋_GBK"/>
          <w:color w:val="000000"/>
        </w:rPr>
      </w:pPr>
      <w:r w:rsidRPr="00586023">
        <w:rPr>
          <w:rFonts w:eastAsia="方正仿宋_GBK"/>
          <w:b/>
          <w:bCs/>
          <w:color w:val="000000"/>
        </w:rPr>
        <w:t>3.</w:t>
      </w:r>
      <w:r w:rsidRPr="00586023">
        <w:rPr>
          <w:rFonts w:eastAsia="方正仿宋_GBK"/>
          <w:b/>
          <w:bCs/>
          <w:color w:val="000000"/>
        </w:rPr>
        <w:t>公务接待费支出</w:t>
      </w:r>
      <w:r w:rsidR="00F571B5">
        <w:rPr>
          <w:rFonts w:eastAsia="方正仿宋_GBK" w:hint="eastAsia"/>
          <w:color w:val="000000"/>
        </w:rPr>
        <w:t>0.73</w:t>
      </w:r>
      <w:r w:rsidRPr="00586023">
        <w:rPr>
          <w:rFonts w:eastAsia="方正仿宋_GBK"/>
          <w:color w:val="000000"/>
        </w:rPr>
        <w:t>万元，</w:t>
      </w:r>
      <w:r w:rsidRPr="00586023">
        <w:rPr>
          <w:rStyle w:val="ad"/>
          <w:rFonts w:eastAsia="方正仿宋_GBK"/>
          <w:b w:val="0"/>
          <w:bCs w:val="0"/>
          <w:color w:val="000000"/>
        </w:rPr>
        <w:t>完成预算</w:t>
      </w:r>
      <w:r w:rsidR="00F571B5">
        <w:rPr>
          <w:rStyle w:val="ad"/>
          <w:rFonts w:eastAsia="方正仿宋_GBK" w:hint="eastAsia"/>
          <w:b w:val="0"/>
          <w:bCs w:val="0"/>
          <w:color w:val="000000"/>
        </w:rPr>
        <w:t>100</w:t>
      </w:r>
      <w:r w:rsidRPr="00586023">
        <w:rPr>
          <w:rStyle w:val="ad"/>
          <w:rFonts w:eastAsia="方正仿宋_GBK"/>
          <w:b w:val="0"/>
          <w:bCs w:val="0"/>
          <w:color w:val="000000"/>
        </w:rPr>
        <w:t>%</w:t>
      </w:r>
      <w:r w:rsidRPr="00586023">
        <w:rPr>
          <w:rStyle w:val="ad"/>
          <w:rFonts w:eastAsia="方正仿宋_GBK"/>
          <w:b w:val="0"/>
          <w:bCs w:val="0"/>
          <w:color w:val="000000"/>
        </w:rPr>
        <w:t>。</w:t>
      </w:r>
      <w:r w:rsidRPr="00586023">
        <w:rPr>
          <w:rFonts w:eastAsia="方正仿宋_GBK"/>
          <w:color w:val="000000"/>
        </w:rPr>
        <w:t>公务接待费</w:t>
      </w:r>
      <w:r w:rsidRPr="00586023">
        <w:rPr>
          <w:rFonts w:eastAsia="方正仿宋_GBK"/>
          <w:color w:val="000000"/>
        </w:rPr>
        <w:lastRenderedPageBreak/>
        <w:t>支出决算比</w:t>
      </w:r>
      <w:r w:rsidRPr="00586023">
        <w:rPr>
          <w:rFonts w:eastAsia="方正仿宋_GBK"/>
          <w:color w:val="000000"/>
        </w:rPr>
        <w:t>2017</w:t>
      </w:r>
      <w:r w:rsidRPr="00586023">
        <w:rPr>
          <w:rFonts w:eastAsia="方正仿宋_GBK"/>
          <w:color w:val="000000"/>
        </w:rPr>
        <w:t>年增加</w:t>
      </w:r>
      <w:r w:rsidR="00F571B5">
        <w:rPr>
          <w:rFonts w:eastAsia="方正仿宋_GBK" w:hint="eastAsia"/>
          <w:color w:val="000000"/>
        </w:rPr>
        <w:t>0.67</w:t>
      </w:r>
      <w:r w:rsidRPr="00586023">
        <w:rPr>
          <w:rFonts w:eastAsia="方正仿宋_GBK"/>
          <w:color w:val="000000"/>
        </w:rPr>
        <w:t>万元，增长</w:t>
      </w:r>
      <w:r w:rsidR="00F571B5">
        <w:rPr>
          <w:rFonts w:eastAsia="方正仿宋_GBK" w:hint="eastAsia"/>
          <w:color w:val="000000"/>
        </w:rPr>
        <w:t>1116.67</w:t>
      </w:r>
      <w:r w:rsidRPr="00586023">
        <w:rPr>
          <w:rFonts w:eastAsia="方正仿宋_GBK"/>
          <w:color w:val="000000"/>
        </w:rPr>
        <w:t>%</w:t>
      </w:r>
      <w:r w:rsidRPr="00586023">
        <w:rPr>
          <w:rFonts w:eastAsia="方正仿宋_GBK"/>
          <w:color w:val="000000"/>
        </w:rPr>
        <w:t>。主要原因是</w:t>
      </w:r>
      <w:r w:rsidR="00F571B5" w:rsidRPr="003F5603">
        <w:rPr>
          <w:rFonts w:eastAsia="方正仿宋_GBK" w:hint="eastAsia"/>
        </w:rPr>
        <w:t>2018</w:t>
      </w:r>
      <w:r w:rsidR="00F571B5" w:rsidRPr="003F5603">
        <w:rPr>
          <w:rFonts w:eastAsia="方正仿宋_GBK" w:hint="eastAsia"/>
        </w:rPr>
        <w:t>年主要接待费用为涉及就业</w:t>
      </w:r>
      <w:r w:rsidR="00696C54" w:rsidRPr="003F5603">
        <w:rPr>
          <w:rFonts w:eastAsia="方正仿宋_GBK" w:hint="eastAsia"/>
        </w:rPr>
        <w:t>创业</w:t>
      </w:r>
      <w:r w:rsidR="00A02F1A" w:rsidRPr="003F5603">
        <w:rPr>
          <w:rFonts w:eastAsia="方正仿宋_GBK" w:hint="eastAsia"/>
        </w:rPr>
        <w:t>、基层服务就业</w:t>
      </w:r>
      <w:r w:rsidR="00696C54" w:rsidRPr="003F5603">
        <w:rPr>
          <w:rFonts w:eastAsia="方正仿宋_GBK" w:hint="eastAsia"/>
        </w:rPr>
        <w:t>学习交流和上级部门调研</w:t>
      </w:r>
      <w:r w:rsidR="00F571B5" w:rsidRPr="003F5603">
        <w:rPr>
          <w:rFonts w:eastAsia="方正仿宋_GBK" w:hint="eastAsia"/>
        </w:rPr>
        <w:t>方面的</w:t>
      </w:r>
      <w:r w:rsidR="00696C54" w:rsidRPr="003F5603">
        <w:rPr>
          <w:rFonts w:eastAsia="方正仿宋_GBK" w:hint="eastAsia"/>
        </w:rPr>
        <w:t>接待</w:t>
      </w:r>
      <w:r w:rsidR="00F571B5" w:rsidRPr="003F5603">
        <w:rPr>
          <w:rFonts w:eastAsia="方正仿宋_GBK" w:hint="eastAsia"/>
        </w:rPr>
        <w:t>费用</w:t>
      </w:r>
      <w:r w:rsidRPr="003F5603">
        <w:rPr>
          <w:rFonts w:eastAsia="方正仿宋_GBK"/>
        </w:rPr>
        <w:t>。</w:t>
      </w:r>
    </w:p>
    <w:p w:rsidR="00586023" w:rsidRPr="00586023" w:rsidRDefault="00586023" w:rsidP="006B16FF">
      <w:pPr>
        <w:topLinePunct/>
        <w:spacing w:line="540" w:lineRule="exact"/>
        <w:ind w:firstLineChars="200" w:firstLine="632"/>
        <w:rPr>
          <w:rFonts w:eastAsia="方正仿宋_GBK"/>
          <w:color w:val="000000"/>
        </w:rPr>
      </w:pPr>
      <w:r w:rsidRPr="00586023">
        <w:rPr>
          <w:rFonts w:eastAsia="方正仿宋_GBK"/>
          <w:color w:val="000000"/>
        </w:rPr>
        <w:t>主要用于执行公务、开展业务活动开支的交通费、住宿费、用餐费等。国内公务接待</w:t>
      </w:r>
      <w:r w:rsidR="003019B3">
        <w:rPr>
          <w:rFonts w:eastAsia="方正仿宋_GBK" w:hint="eastAsia"/>
          <w:color w:val="000000"/>
        </w:rPr>
        <w:t>3</w:t>
      </w:r>
      <w:r w:rsidRPr="00586023">
        <w:rPr>
          <w:rFonts w:eastAsia="方正仿宋_GBK"/>
          <w:color w:val="000000"/>
        </w:rPr>
        <w:t>批次，</w:t>
      </w:r>
      <w:r w:rsidR="003019B3">
        <w:rPr>
          <w:rFonts w:eastAsia="方正仿宋_GBK" w:hint="eastAsia"/>
          <w:color w:val="000000"/>
        </w:rPr>
        <w:t>69</w:t>
      </w:r>
      <w:r w:rsidRPr="00586023">
        <w:rPr>
          <w:rFonts w:eastAsia="方正仿宋_GBK"/>
          <w:color w:val="000000"/>
        </w:rPr>
        <w:t>人次（不包括陪同人员），共计支出</w:t>
      </w:r>
      <w:r w:rsidR="00F571B5">
        <w:rPr>
          <w:rFonts w:eastAsia="方正仿宋_GBK" w:hint="eastAsia"/>
          <w:color w:val="000000"/>
        </w:rPr>
        <w:t>0.73</w:t>
      </w:r>
      <w:r w:rsidRPr="00586023">
        <w:rPr>
          <w:rFonts w:eastAsia="方正仿宋_GBK"/>
          <w:color w:val="000000"/>
        </w:rPr>
        <w:t>万元，具体内容包括：</w:t>
      </w:r>
      <w:r w:rsidR="00277938">
        <w:rPr>
          <w:rFonts w:eastAsia="方正仿宋_GBK" w:hint="eastAsia"/>
          <w:color w:val="000000"/>
        </w:rPr>
        <w:t>（</w:t>
      </w:r>
      <w:r w:rsidR="00277938">
        <w:rPr>
          <w:rFonts w:eastAsia="方正仿宋_GBK" w:hint="eastAsia"/>
          <w:color w:val="000000"/>
        </w:rPr>
        <w:t>1</w:t>
      </w:r>
      <w:r w:rsidR="00277938">
        <w:rPr>
          <w:rFonts w:eastAsia="方正仿宋_GBK" w:hint="eastAsia"/>
          <w:color w:val="000000"/>
        </w:rPr>
        <w:t>）蒲江县就业局开展就业创业考察学习，</w:t>
      </w:r>
      <w:r w:rsidR="00277938">
        <w:rPr>
          <w:rFonts w:eastAsia="方正仿宋_GBK" w:hint="eastAsia"/>
          <w:color w:val="000000"/>
        </w:rPr>
        <w:t>0.14</w:t>
      </w:r>
      <w:r w:rsidR="00277938">
        <w:rPr>
          <w:rFonts w:eastAsia="方正仿宋_GBK" w:hint="eastAsia"/>
          <w:color w:val="000000"/>
        </w:rPr>
        <w:t>万元</w:t>
      </w:r>
      <w:r w:rsidR="00696C54">
        <w:rPr>
          <w:rFonts w:eastAsia="方正仿宋_GBK" w:hint="eastAsia"/>
          <w:color w:val="000000"/>
        </w:rPr>
        <w:t>。</w:t>
      </w:r>
      <w:r w:rsidR="00277938">
        <w:rPr>
          <w:rFonts w:eastAsia="方正仿宋_GBK" w:hint="eastAsia"/>
          <w:color w:val="000000"/>
        </w:rPr>
        <w:t>国务院农工作办来川专题调研，</w:t>
      </w:r>
      <w:r w:rsidR="00277938">
        <w:rPr>
          <w:rFonts w:eastAsia="方正仿宋_GBK" w:hint="eastAsia"/>
          <w:color w:val="000000"/>
        </w:rPr>
        <w:t>0.10</w:t>
      </w:r>
      <w:r w:rsidR="00277938">
        <w:rPr>
          <w:rFonts w:eastAsia="方正仿宋_GBK" w:hint="eastAsia"/>
          <w:color w:val="000000"/>
        </w:rPr>
        <w:t>万元</w:t>
      </w:r>
      <w:r w:rsidR="00CC2837">
        <w:rPr>
          <w:rFonts w:eastAsia="方正仿宋_GBK" w:hint="eastAsia"/>
          <w:color w:val="000000"/>
        </w:rPr>
        <w:t>。</w:t>
      </w:r>
      <w:r w:rsidR="00277938">
        <w:rPr>
          <w:rFonts w:eastAsia="方正仿宋_GBK" w:hint="eastAsia"/>
          <w:color w:val="000000"/>
        </w:rPr>
        <w:t>（</w:t>
      </w:r>
      <w:r w:rsidR="00696C54">
        <w:rPr>
          <w:rFonts w:eastAsia="方正仿宋_GBK" w:hint="eastAsia"/>
          <w:color w:val="000000"/>
        </w:rPr>
        <w:t>2</w:t>
      </w:r>
      <w:r w:rsidR="00277938">
        <w:rPr>
          <w:rFonts w:eastAsia="方正仿宋_GBK" w:hint="eastAsia"/>
          <w:color w:val="000000"/>
        </w:rPr>
        <w:t>）得荣县</w:t>
      </w:r>
      <w:r w:rsidR="00696C54">
        <w:rPr>
          <w:rFonts w:eastAsia="方正仿宋_GBK" w:hint="eastAsia"/>
          <w:color w:val="000000"/>
        </w:rPr>
        <w:t>考察学习基层公共就业服务工作</w:t>
      </w:r>
      <w:r w:rsidR="00277938">
        <w:rPr>
          <w:rFonts w:eastAsia="方正仿宋_GBK" w:hint="eastAsia"/>
          <w:color w:val="000000"/>
        </w:rPr>
        <w:t>，</w:t>
      </w:r>
      <w:r w:rsidR="00277938">
        <w:rPr>
          <w:rFonts w:eastAsia="方正仿宋_GBK" w:hint="eastAsia"/>
          <w:color w:val="000000"/>
        </w:rPr>
        <w:t>0.44</w:t>
      </w:r>
      <w:r w:rsidR="00277938">
        <w:rPr>
          <w:rFonts w:eastAsia="方正仿宋_GBK" w:hint="eastAsia"/>
          <w:color w:val="000000"/>
        </w:rPr>
        <w:t>万元</w:t>
      </w:r>
      <w:r w:rsidR="00CC2837">
        <w:rPr>
          <w:rFonts w:eastAsia="方正仿宋_GBK" w:hint="eastAsia"/>
          <w:color w:val="000000"/>
        </w:rPr>
        <w:t>。</w:t>
      </w:r>
      <w:r w:rsidR="00277938">
        <w:rPr>
          <w:rFonts w:eastAsia="方正仿宋_GBK" w:hint="eastAsia"/>
          <w:color w:val="000000"/>
        </w:rPr>
        <w:t>（</w:t>
      </w:r>
      <w:r w:rsidR="00696C54">
        <w:rPr>
          <w:rFonts w:eastAsia="方正仿宋_GBK" w:hint="eastAsia"/>
          <w:color w:val="000000"/>
        </w:rPr>
        <w:t>3</w:t>
      </w:r>
      <w:r w:rsidR="00277938">
        <w:rPr>
          <w:rFonts w:eastAsia="方正仿宋_GBK" w:hint="eastAsia"/>
          <w:color w:val="000000"/>
        </w:rPr>
        <w:t>）成都市就业局</w:t>
      </w:r>
      <w:r w:rsidR="00CC2837">
        <w:rPr>
          <w:rFonts w:eastAsia="方正仿宋_GBK" w:hint="eastAsia"/>
          <w:color w:val="000000"/>
        </w:rPr>
        <w:t>开展内部控制体系建设</w:t>
      </w:r>
      <w:r w:rsidR="00277938">
        <w:rPr>
          <w:rFonts w:eastAsia="方正仿宋_GBK" w:hint="eastAsia"/>
          <w:color w:val="000000"/>
        </w:rPr>
        <w:t>调研</w:t>
      </w:r>
      <w:r w:rsidR="00CC2837">
        <w:rPr>
          <w:rFonts w:eastAsia="方正仿宋_GBK" w:hint="eastAsia"/>
          <w:color w:val="000000"/>
        </w:rPr>
        <w:t>工作</w:t>
      </w:r>
      <w:r w:rsidR="00277938">
        <w:rPr>
          <w:rFonts w:eastAsia="方正仿宋_GBK" w:hint="eastAsia"/>
          <w:color w:val="000000"/>
        </w:rPr>
        <w:t>，</w:t>
      </w:r>
      <w:r w:rsidR="00277938">
        <w:rPr>
          <w:rFonts w:eastAsia="方正仿宋_GBK" w:hint="eastAsia"/>
          <w:color w:val="000000"/>
        </w:rPr>
        <w:t>0.05</w:t>
      </w:r>
      <w:r w:rsidR="00277938">
        <w:rPr>
          <w:rFonts w:eastAsia="方正仿宋_GBK" w:hint="eastAsia"/>
          <w:color w:val="000000"/>
        </w:rPr>
        <w:t>万元</w:t>
      </w:r>
      <w:r w:rsidRPr="00586023">
        <w:rPr>
          <w:rFonts w:eastAsia="方正仿宋_GBK"/>
          <w:color w:val="000000"/>
        </w:rPr>
        <w:t>。其中：</w:t>
      </w:r>
    </w:p>
    <w:p w:rsidR="00586023" w:rsidRPr="00586023" w:rsidRDefault="00586023" w:rsidP="00B36DA2">
      <w:pPr>
        <w:topLinePunct/>
        <w:spacing w:line="540" w:lineRule="exact"/>
        <w:ind w:firstLineChars="200" w:firstLine="634"/>
        <w:rPr>
          <w:rFonts w:eastAsia="方正仿宋_GBK"/>
          <w:color w:val="000000"/>
        </w:rPr>
      </w:pPr>
      <w:r w:rsidRPr="00586023">
        <w:rPr>
          <w:rFonts w:eastAsia="方正仿宋_GBK"/>
          <w:b/>
          <w:bCs/>
          <w:color w:val="000000"/>
        </w:rPr>
        <w:t>外事接待支出</w:t>
      </w:r>
      <w:r w:rsidR="002247D9">
        <w:rPr>
          <w:rFonts w:eastAsia="方正仿宋_GBK" w:hint="eastAsia"/>
          <w:color w:val="000000"/>
        </w:rPr>
        <w:t>0</w:t>
      </w:r>
      <w:r w:rsidRPr="00586023">
        <w:rPr>
          <w:rFonts w:eastAsia="方正仿宋_GBK"/>
          <w:color w:val="000000"/>
        </w:rPr>
        <w:t>万元，外事接待</w:t>
      </w:r>
      <w:r w:rsidR="002247D9">
        <w:rPr>
          <w:rFonts w:eastAsia="方正仿宋_GBK" w:hint="eastAsia"/>
          <w:color w:val="000000"/>
        </w:rPr>
        <w:t>0</w:t>
      </w:r>
      <w:r w:rsidRPr="00586023">
        <w:rPr>
          <w:rFonts w:eastAsia="方正仿宋_GBK"/>
          <w:color w:val="000000"/>
        </w:rPr>
        <w:t>批次，</w:t>
      </w:r>
      <w:r w:rsidR="002247D9">
        <w:rPr>
          <w:rFonts w:eastAsia="方正仿宋_GBK" w:hint="eastAsia"/>
          <w:color w:val="000000"/>
        </w:rPr>
        <w:t>0</w:t>
      </w:r>
      <w:r w:rsidRPr="00586023">
        <w:rPr>
          <w:rFonts w:eastAsia="方正仿宋_GBK"/>
          <w:color w:val="000000"/>
        </w:rPr>
        <w:t>人，共计支出</w:t>
      </w:r>
      <w:r w:rsidR="002247D9">
        <w:rPr>
          <w:rFonts w:eastAsia="方正仿宋_GBK" w:hint="eastAsia"/>
          <w:color w:val="000000"/>
        </w:rPr>
        <w:t>0</w:t>
      </w:r>
      <w:r w:rsidRPr="00586023">
        <w:rPr>
          <w:rFonts w:eastAsia="方正仿宋_GBK"/>
          <w:color w:val="000000"/>
        </w:rPr>
        <w:t>万元，</w:t>
      </w:r>
      <w:r w:rsidR="002247D9">
        <w:rPr>
          <w:rFonts w:eastAsia="方正仿宋_GBK" w:hint="eastAsia"/>
          <w:color w:val="000000"/>
        </w:rPr>
        <w:t>本单位无外事接待。</w:t>
      </w:r>
    </w:p>
    <w:p w:rsidR="00053C76" w:rsidRDefault="00586023" w:rsidP="00053C76">
      <w:pPr>
        <w:topLinePunct/>
        <w:spacing w:line="540" w:lineRule="exact"/>
        <w:ind w:firstLine="640"/>
        <w:rPr>
          <w:rFonts w:eastAsia="方正仿宋_GBK"/>
          <w:color w:val="000000"/>
        </w:rPr>
      </w:pPr>
      <w:r w:rsidRPr="00586023">
        <w:rPr>
          <w:rFonts w:eastAsia="方正仿宋_GBK"/>
          <w:b/>
          <w:bCs/>
          <w:color w:val="000000"/>
        </w:rPr>
        <w:t>其他国内公务接待支出</w:t>
      </w:r>
      <w:r w:rsidR="00277938">
        <w:rPr>
          <w:rFonts w:eastAsia="方正仿宋_GBK" w:hint="eastAsia"/>
          <w:color w:val="000000"/>
        </w:rPr>
        <w:t>0.73</w:t>
      </w:r>
      <w:r w:rsidRPr="00586023">
        <w:rPr>
          <w:rFonts w:eastAsia="方正仿宋_GBK"/>
          <w:color w:val="000000"/>
        </w:rPr>
        <w:t>万元，主要用</w:t>
      </w:r>
      <w:r w:rsidRPr="003F5603">
        <w:rPr>
          <w:rFonts w:eastAsia="方正仿宋_GBK"/>
        </w:rPr>
        <w:t>于</w:t>
      </w:r>
      <w:bookmarkStart w:id="48" w:name="_Toc15377218"/>
      <w:bookmarkStart w:id="49" w:name="_Toc19113167"/>
      <w:r w:rsidR="00053C76" w:rsidRPr="003F5603">
        <w:rPr>
          <w:rFonts w:eastAsia="方正仿宋_GBK" w:hint="eastAsia"/>
        </w:rPr>
        <w:t>就业创业、基层服务就业学习交流和上级部门调研方面的接待费用</w:t>
      </w:r>
      <w:r w:rsidR="00053C76" w:rsidRPr="003F5603">
        <w:rPr>
          <w:rFonts w:eastAsia="方正仿宋_GBK"/>
        </w:rPr>
        <w:t>。</w:t>
      </w:r>
    </w:p>
    <w:p w:rsidR="00586023" w:rsidRPr="00C1448B" w:rsidRDefault="00586023" w:rsidP="00053C76">
      <w:pPr>
        <w:topLinePunct/>
        <w:spacing w:line="540" w:lineRule="exact"/>
        <w:ind w:firstLine="640"/>
        <w:rPr>
          <w:rStyle w:val="2Char"/>
          <w:rFonts w:ascii="方正黑体_GBK" w:eastAsia="方正黑体_GBK" w:hAnsi="Times New Roman" w:cs="Times New Roman"/>
        </w:rPr>
      </w:pPr>
      <w:r w:rsidRPr="00C1448B">
        <w:rPr>
          <w:rFonts w:ascii="方正黑体_GBK" w:eastAsia="方正黑体_GBK" w:hint="eastAsia"/>
          <w:color w:val="000000"/>
        </w:rPr>
        <w:t>八、</w:t>
      </w:r>
      <w:r w:rsidRPr="00C1448B">
        <w:rPr>
          <w:rStyle w:val="2Char"/>
          <w:rFonts w:ascii="方正黑体_GBK" w:eastAsia="方正黑体_GBK" w:hAnsi="Times New Roman" w:cs="Times New Roman" w:hint="eastAsia"/>
          <w:b w:val="0"/>
          <w:bCs w:val="0"/>
        </w:rPr>
        <w:t>政府性基金预算支出决算情况说明</w:t>
      </w:r>
      <w:bookmarkEnd w:id="48"/>
      <w:bookmarkEnd w:id="49"/>
    </w:p>
    <w:p w:rsidR="00586023" w:rsidRPr="00586023" w:rsidRDefault="00F571B5" w:rsidP="006B16FF">
      <w:pPr>
        <w:topLinePunct/>
        <w:spacing w:line="540" w:lineRule="exact"/>
        <w:ind w:firstLine="640"/>
        <w:rPr>
          <w:rFonts w:eastAsia="方正仿宋_GBK"/>
          <w:color w:val="000000"/>
        </w:rPr>
      </w:pPr>
      <w:r>
        <w:rPr>
          <w:rFonts w:eastAsia="方正仿宋_GBK" w:hint="eastAsia"/>
          <w:color w:val="000000"/>
        </w:rPr>
        <w:t>青羊区就业局</w:t>
      </w:r>
      <w:r>
        <w:rPr>
          <w:rFonts w:eastAsia="方正仿宋_GBK" w:hint="eastAsia"/>
          <w:color w:val="000000"/>
        </w:rPr>
        <w:t>2018</w:t>
      </w:r>
      <w:r>
        <w:rPr>
          <w:rFonts w:eastAsia="方正仿宋_GBK" w:hint="eastAsia"/>
          <w:color w:val="000000"/>
        </w:rPr>
        <w:t>年未使用政府性基金预算拨款安排支出。</w:t>
      </w:r>
    </w:p>
    <w:p w:rsidR="00586023" w:rsidRPr="00C1448B" w:rsidRDefault="00C1448B" w:rsidP="006B16FF">
      <w:pPr>
        <w:topLinePunct/>
        <w:spacing w:line="540" w:lineRule="exact"/>
        <w:ind w:firstLine="640"/>
        <w:outlineLvl w:val="1"/>
        <w:rPr>
          <w:rFonts w:ascii="方正黑体_GBK" w:eastAsia="方正黑体_GBK"/>
          <w:color w:val="000000"/>
        </w:rPr>
      </w:pPr>
      <w:bookmarkStart w:id="50" w:name="_Toc15377219"/>
      <w:bookmarkStart w:id="51" w:name="_Toc19113168"/>
      <w:r>
        <w:rPr>
          <w:rFonts w:ascii="方正黑体_GBK" w:eastAsia="方正黑体_GBK" w:hint="eastAsia"/>
          <w:color w:val="000000"/>
        </w:rPr>
        <w:t>九、</w:t>
      </w:r>
      <w:r w:rsidR="00586023" w:rsidRPr="00C1448B">
        <w:rPr>
          <w:rFonts w:ascii="方正黑体_GBK" w:eastAsia="方正黑体_GBK"/>
          <w:color w:val="000000"/>
        </w:rPr>
        <w:t>国有资本经营预算支出决算情况说明</w:t>
      </w:r>
      <w:bookmarkEnd w:id="50"/>
      <w:bookmarkEnd w:id="51"/>
    </w:p>
    <w:p w:rsidR="00586023" w:rsidRPr="00586023" w:rsidRDefault="001F6D68" w:rsidP="006B16FF">
      <w:pPr>
        <w:topLinePunct/>
        <w:spacing w:line="540" w:lineRule="exact"/>
        <w:ind w:firstLine="640"/>
        <w:rPr>
          <w:rFonts w:eastAsia="方正仿宋_GBK"/>
          <w:color w:val="000000"/>
        </w:rPr>
      </w:pPr>
      <w:r>
        <w:rPr>
          <w:rFonts w:eastAsia="方正仿宋_GBK" w:hint="eastAsia"/>
          <w:color w:val="000000"/>
        </w:rPr>
        <w:t>青羊区就业局</w:t>
      </w:r>
      <w:r>
        <w:rPr>
          <w:rFonts w:eastAsia="方正仿宋_GBK" w:hint="eastAsia"/>
          <w:color w:val="000000"/>
        </w:rPr>
        <w:t>2018</w:t>
      </w:r>
      <w:r>
        <w:rPr>
          <w:rFonts w:eastAsia="方正仿宋_GBK" w:hint="eastAsia"/>
          <w:color w:val="000000"/>
        </w:rPr>
        <w:t>年未使用国有资本经营预算拨款安排支出</w:t>
      </w:r>
      <w:r w:rsidR="00586023" w:rsidRPr="00586023">
        <w:rPr>
          <w:rFonts w:eastAsia="方正仿宋_GBK"/>
          <w:color w:val="000000"/>
        </w:rPr>
        <w:t>。</w:t>
      </w:r>
    </w:p>
    <w:p w:rsidR="00586023" w:rsidRPr="00C1448B" w:rsidRDefault="00C1448B" w:rsidP="006B16FF">
      <w:pPr>
        <w:topLinePunct/>
        <w:spacing w:line="540" w:lineRule="exact"/>
        <w:ind w:firstLine="640"/>
        <w:outlineLvl w:val="1"/>
        <w:rPr>
          <w:rFonts w:ascii="方正黑体_GBK" w:eastAsia="方正黑体_GBK"/>
          <w:color w:val="000000"/>
        </w:rPr>
      </w:pPr>
      <w:bookmarkStart w:id="52" w:name="_Toc19113169"/>
      <w:r>
        <w:rPr>
          <w:rFonts w:ascii="方正黑体_GBK" w:eastAsia="方正黑体_GBK" w:hint="eastAsia"/>
          <w:color w:val="000000"/>
        </w:rPr>
        <w:t>十、</w:t>
      </w:r>
      <w:r w:rsidR="00586023" w:rsidRPr="00C1448B">
        <w:rPr>
          <w:rFonts w:ascii="方正黑体_GBK" w:eastAsia="方正黑体_GBK"/>
          <w:color w:val="000000"/>
        </w:rPr>
        <w:t>预算绩效情况说明</w:t>
      </w:r>
      <w:bookmarkEnd w:id="52"/>
    </w:p>
    <w:p w:rsidR="00586023" w:rsidRPr="00C1448B" w:rsidRDefault="00586023" w:rsidP="006B16FF">
      <w:pPr>
        <w:topLinePunct/>
        <w:spacing w:line="540" w:lineRule="exact"/>
        <w:ind w:firstLineChars="200" w:firstLine="632"/>
        <w:outlineLvl w:val="2"/>
        <w:rPr>
          <w:rFonts w:ascii="方正楷体_GBK" w:eastAsia="方正楷体_GBK"/>
          <w:bCs/>
          <w:color w:val="000000"/>
        </w:rPr>
      </w:pPr>
      <w:r w:rsidRPr="00C1448B">
        <w:rPr>
          <w:rFonts w:ascii="方正楷体_GBK" w:eastAsia="方正楷体_GBK" w:hint="eastAsia"/>
          <w:bCs/>
          <w:color w:val="000000"/>
        </w:rPr>
        <w:t>（一）预算绩效管理工作开展情况</w:t>
      </w:r>
    </w:p>
    <w:p w:rsidR="00586023" w:rsidRPr="00586023" w:rsidRDefault="00586023" w:rsidP="006B16FF">
      <w:pPr>
        <w:topLinePunct/>
        <w:spacing w:line="540" w:lineRule="exact"/>
        <w:ind w:firstLineChars="200" w:firstLine="632"/>
        <w:rPr>
          <w:rFonts w:eastAsia="方正仿宋_GBK"/>
          <w:color w:val="000000"/>
        </w:rPr>
      </w:pPr>
      <w:r w:rsidRPr="00586023">
        <w:rPr>
          <w:rFonts w:eastAsia="方正仿宋_GBK"/>
          <w:color w:val="000000"/>
        </w:rPr>
        <w:t>根据预算绩效管理要求，本部门在年初预算编制阶段，对</w:t>
      </w:r>
      <w:r w:rsidRPr="00586023">
        <w:rPr>
          <w:rFonts w:eastAsia="方正仿宋_GBK"/>
          <w:color w:val="000000"/>
        </w:rPr>
        <w:t>2018</w:t>
      </w:r>
      <w:r w:rsidRPr="00586023">
        <w:rPr>
          <w:rFonts w:eastAsia="方正仿宋_GBK"/>
          <w:color w:val="000000"/>
        </w:rPr>
        <w:t>年</w:t>
      </w:r>
      <w:r w:rsidR="001F6D68">
        <w:rPr>
          <w:rFonts w:eastAsia="方正仿宋_GBK" w:hint="eastAsia"/>
          <w:color w:val="000000"/>
        </w:rPr>
        <w:t>3</w:t>
      </w:r>
      <w:r w:rsidRPr="00586023">
        <w:rPr>
          <w:rFonts w:eastAsia="方正仿宋_GBK"/>
          <w:color w:val="000000"/>
        </w:rPr>
        <w:t>个项目（含本级使用专项资金）编制了绩效目标，涉及</w:t>
      </w:r>
      <w:r w:rsidRPr="00586023">
        <w:rPr>
          <w:rFonts w:eastAsia="方正仿宋_GBK"/>
          <w:color w:val="000000"/>
        </w:rPr>
        <w:lastRenderedPageBreak/>
        <w:t>财政资金</w:t>
      </w:r>
      <w:r w:rsidR="00DE06CF">
        <w:rPr>
          <w:rFonts w:eastAsia="方正仿宋_GBK" w:hint="eastAsia"/>
          <w:color w:val="000000"/>
        </w:rPr>
        <w:t>113.13</w:t>
      </w:r>
      <w:r w:rsidRPr="00586023">
        <w:rPr>
          <w:rFonts w:eastAsia="方正仿宋_GBK"/>
          <w:color w:val="000000"/>
        </w:rPr>
        <w:t>万元，覆盖率达到</w:t>
      </w:r>
      <w:r w:rsidR="001F6D68">
        <w:rPr>
          <w:rFonts w:eastAsia="方正仿宋_GBK" w:hint="eastAsia"/>
          <w:color w:val="000000"/>
        </w:rPr>
        <w:t>100</w:t>
      </w:r>
      <w:r w:rsidRPr="00586023">
        <w:rPr>
          <w:rFonts w:eastAsia="方正仿宋_GBK"/>
          <w:color w:val="000000"/>
        </w:rPr>
        <w:t>%</w:t>
      </w:r>
      <w:r w:rsidRPr="00586023">
        <w:rPr>
          <w:rFonts w:eastAsia="方正仿宋_GBK"/>
          <w:color w:val="000000"/>
        </w:rPr>
        <w:t>。</w:t>
      </w:r>
    </w:p>
    <w:p w:rsidR="00586023" w:rsidRPr="00C1448B" w:rsidRDefault="00586023" w:rsidP="006B16FF">
      <w:pPr>
        <w:topLinePunct/>
        <w:spacing w:line="540" w:lineRule="exact"/>
        <w:ind w:firstLineChars="200" w:firstLine="632"/>
        <w:outlineLvl w:val="2"/>
        <w:rPr>
          <w:rFonts w:ascii="方正楷体_GBK" w:eastAsia="方正楷体_GBK"/>
          <w:bCs/>
          <w:color w:val="000000"/>
        </w:rPr>
      </w:pPr>
      <w:r w:rsidRPr="00C1448B">
        <w:rPr>
          <w:rFonts w:ascii="方正楷体_GBK" w:eastAsia="方正楷体_GBK"/>
          <w:bCs/>
          <w:color w:val="000000"/>
        </w:rPr>
        <w:t>（二）部门或部门对下属单位绩效自评开展情况。</w:t>
      </w:r>
    </w:p>
    <w:p w:rsidR="00586023" w:rsidRPr="00586023" w:rsidRDefault="00586023" w:rsidP="006B16FF">
      <w:pPr>
        <w:topLinePunct/>
        <w:spacing w:line="540" w:lineRule="exact"/>
        <w:ind w:firstLineChars="200" w:firstLine="632"/>
        <w:outlineLvl w:val="2"/>
        <w:rPr>
          <w:rFonts w:eastAsia="方正仿宋_GBK"/>
          <w:color w:val="000000"/>
        </w:rPr>
      </w:pPr>
      <w:r w:rsidRPr="00586023">
        <w:rPr>
          <w:rFonts w:eastAsia="方正仿宋_GBK"/>
          <w:color w:val="000000"/>
        </w:rPr>
        <w:t>本部门对</w:t>
      </w:r>
      <w:r w:rsidRPr="00586023">
        <w:rPr>
          <w:rFonts w:eastAsia="方正仿宋_GBK"/>
          <w:color w:val="000000"/>
        </w:rPr>
        <w:t>2018</w:t>
      </w:r>
      <w:r w:rsidRPr="00586023">
        <w:rPr>
          <w:rFonts w:eastAsia="方正仿宋_GBK"/>
          <w:color w:val="000000"/>
        </w:rPr>
        <w:t>年</w:t>
      </w:r>
      <w:r w:rsidR="001B5136">
        <w:rPr>
          <w:rFonts w:eastAsia="方正仿宋_GBK"/>
          <w:color w:val="000000"/>
        </w:rPr>
        <w:t>部门整体</w:t>
      </w:r>
      <w:r w:rsidR="001B5136">
        <w:rPr>
          <w:rFonts w:eastAsia="方正仿宋_GBK" w:hint="eastAsia"/>
          <w:color w:val="000000"/>
        </w:rPr>
        <w:t>支出</w:t>
      </w:r>
      <w:r w:rsidR="00154AC5">
        <w:rPr>
          <w:rFonts w:eastAsia="方正仿宋_GBK" w:hint="eastAsia"/>
          <w:color w:val="000000"/>
        </w:rPr>
        <w:t>和项目支出</w:t>
      </w:r>
      <w:r w:rsidR="00154AC5">
        <w:rPr>
          <w:rFonts w:eastAsia="方正仿宋_GBK"/>
          <w:color w:val="000000"/>
        </w:rPr>
        <w:t>开展绩效自评</w:t>
      </w:r>
      <w:r w:rsidR="00154AC5">
        <w:rPr>
          <w:rFonts w:eastAsia="方正仿宋_GBK" w:hint="eastAsia"/>
          <w:color w:val="000000"/>
        </w:rPr>
        <w:t>。整体支出</w:t>
      </w:r>
      <w:r w:rsidRPr="00586023">
        <w:rPr>
          <w:rFonts w:eastAsia="方正仿宋_GBK"/>
          <w:color w:val="000000"/>
        </w:rPr>
        <w:t>自评得分</w:t>
      </w:r>
      <w:r w:rsidR="001B5136">
        <w:rPr>
          <w:rFonts w:eastAsia="方正仿宋_GBK" w:hint="eastAsia"/>
          <w:color w:val="000000"/>
        </w:rPr>
        <w:t>96.5</w:t>
      </w:r>
      <w:r w:rsidRPr="00586023">
        <w:rPr>
          <w:rFonts w:eastAsia="方正仿宋_GBK"/>
          <w:color w:val="000000"/>
        </w:rPr>
        <w:t>分，</w:t>
      </w:r>
      <w:r w:rsidR="00154AC5" w:rsidRPr="00C21AA9">
        <w:rPr>
          <w:rFonts w:eastAsia="方正仿宋_GBK"/>
          <w:bCs/>
        </w:rPr>
        <w:t>促进城乡充分就业发展项目自评得分</w:t>
      </w:r>
      <w:r w:rsidR="00154AC5">
        <w:rPr>
          <w:rFonts w:eastAsia="方正仿宋_GBK" w:hint="eastAsia"/>
          <w:bCs/>
        </w:rPr>
        <w:t>9</w:t>
      </w:r>
      <w:r w:rsidR="0005697E">
        <w:rPr>
          <w:rFonts w:eastAsia="方正仿宋_GBK" w:hint="eastAsia"/>
          <w:bCs/>
        </w:rPr>
        <w:t>7</w:t>
      </w:r>
      <w:r w:rsidR="00154AC5" w:rsidRPr="00C21AA9">
        <w:rPr>
          <w:rFonts w:eastAsia="方正仿宋_GBK"/>
          <w:bCs/>
        </w:rPr>
        <w:t>分</w:t>
      </w:r>
      <w:r w:rsidR="00154AC5">
        <w:rPr>
          <w:rFonts w:eastAsia="方正仿宋_GBK" w:hint="eastAsia"/>
          <w:bCs/>
        </w:rPr>
        <w:t>，</w:t>
      </w:r>
      <w:r w:rsidR="00154AC5" w:rsidRPr="001004AA">
        <w:rPr>
          <w:rFonts w:ascii="方正仿宋_GBK" w:eastAsia="方正仿宋_GBK" w:hAnsi="宋体" w:hint="eastAsia"/>
          <w:lang w:val="zh-CN"/>
        </w:rPr>
        <w:t>扶持就业服务支出项目自评得分</w:t>
      </w:r>
      <w:r w:rsidR="00154AC5">
        <w:rPr>
          <w:rFonts w:eastAsia="方正仿宋_GBK" w:hint="eastAsia"/>
          <w:lang w:val="zh-CN"/>
        </w:rPr>
        <w:t>9</w:t>
      </w:r>
      <w:r w:rsidR="0005697E">
        <w:rPr>
          <w:rFonts w:eastAsia="方正仿宋_GBK" w:hint="eastAsia"/>
          <w:lang w:val="zh-CN"/>
        </w:rPr>
        <w:t>7</w:t>
      </w:r>
      <w:r w:rsidR="00154AC5" w:rsidRPr="001004AA">
        <w:rPr>
          <w:rFonts w:ascii="方正仿宋_GBK" w:eastAsia="方正仿宋_GBK" w:hAnsi="宋体" w:hint="eastAsia"/>
          <w:lang w:val="zh-CN"/>
        </w:rPr>
        <w:t>分</w:t>
      </w:r>
      <w:r w:rsidR="0005697E">
        <w:rPr>
          <w:rFonts w:eastAsia="方正仿宋_GBK" w:hint="eastAsia"/>
          <w:color w:val="000000"/>
        </w:rPr>
        <w:t>，</w:t>
      </w:r>
      <w:r w:rsidR="0005697E" w:rsidRPr="0015666A">
        <w:rPr>
          <w:rFonts w:ascii="方正仿宋_GBK" w:eastAsia="方正仿宋_GBK" w:hAnsi="仿宋" w:hint="eastAsia"/>
        </w:rPr>
        <w:t>就业局大楼运行费用</w:t>
      </w:r>
      <w:r w:rsidR="0005697E" w:rsidRPr="00586023">
        <w:rPr>
          <w:rFonts w:eastAsia="方正仿宋_GBK"/>
          <w:color w:val="000000"/>
        </w:rPr>
        <w:t>专项资金</w:t>
      </w:r>
      <w:r w:rsidR="0005697E">
        <w:rPr>
          <w:rFonts w:eastAsia="方正仿宋_GBK" w:hint="eastAsia"/>
          <w:color w:val="000000"/>
        </w:rPr>
        <w:t>项目自评得分</w:t>
      </w:r>
      <w:r w:rsidR="0005697E">
        <w:rPr>
          <w:rFonts w:eastAsia="方正仿宋_GBK" w:hint="eastAsia"/>
          <w:color w:val="000000"/>
        </w:rPr>
        <w:t>96.6</w:t>
      </w:r>
      <w:r w:rsidR="0005697E" w:rsidRPr="00586023">
        <w:rPr>
          <w:rFonts w:eastAsia="方正仿宋_GBK"/>
          <w:color w:val="000000"/>
        </w:rPr>
        <w:t>分</w:t>
      </w:r>
      <w:r w:rsidR="00154AC5">
        <w:rPr>
          <w:rFonts w:ascii="方正仿宋_GBK" w:eastAsia="方正仿宋_GBK" w:hAnsi="宋体" w:hint="eastAsia"/>
          <w:lang w:val="zh-CN"/>
        </w:rPr>
        <w:t>。</w:t>
      </w:r>
      <w:r w:rsidRPr="00586023">
        <w:rPr>
          <w:rFonts w:eastAsia="方正仿宋_GBK"/>
          <w:color w:val="000000"/>
        </w:rPr>
        <w:t>存在的问题：一是</w:t>
      </w:r>
      <w:r w:rsidR="00154AC5">
        <w:rPr>
          <w:rFonts w:eastAsia="方正仿宋_GBK" w:hint="eastAsia"/>
          <w:color w:val="000000"/>
        </w:rPr>
        <w:t>整体支出在综合管理方面</w:t>
      </w:r>
      <w:r w:rsidR="001B5136" w:rsidRPr="00F17D02">
        <w:rPr>
          <w:rFonts w:ascii="方正仿宋_GBK" w:eastAsia="方正仿宋_GBK" w:hAnsi="宋体" w:hint="eastAsia"/>
          <w:color w:val="000000"/>
        </w:rPr>
        <w:t>未及时将</w:t>
      </w:r>
      <w:r w:rsidR="0005697E">
        <w:rPr>
          <w:rFonts w:hint="eastAsia"/>
        </w:rPr>
        <w:t>3</w:t>
      </w:r>
      <w:r w:rsidR="001B5136" w:rsidRPr="00F17D02">
        <w:rPr>
          <w:rFonts w:ascii="方正仿宋_GBK" w:eastAsia="方正仿宋_GBK" w:hAnsi="宋体" w:hint="eastAsia"/>
          <w:color w:val="000000"/>
        </w:rPr>
        <w:t>辆公车报废和</w:t>
      </w:r>
      <w:r w:rsidR="0005697E">
        <w:rPr>
          <w:rFonts w:ascii="方正仿宋_GBK" w:eastAsia="方正仿宋_GBK" w:hAnsi="宋体" w:hint="eastAsia"/>
          <w:color w:val="000000"/>
        </w:rPr>
        <w:t>公开拍卖</w:t>
      </w:r>
      <w:r w:rsidR="001B5136" w:rsidRPr="00F17D02">
        <w:rPr>
          <w:rFonts w:ascii="方正仿宋_GBK" w:eastAsia="方正仿宋_GBK" w:hAnsi="宋体" w:hint="eastAsia"/>
          <w:color w:val="000000"/>
        </w:rPr>
        <w:t>信息更新</w:t>
      </w:r>
      <w:r w:rsidRPr="00586023">
        <w:rPr>
          <w:rFonts w:eastAsia="方正仿宋_GBK"/>
          <w:color w:val="000000"/>
        </w:rPr>
        <w:t>，二是</w:t>
      </w:r>
      <w:r w:rsidR="00154AC5">
        <w:rPr>
          <w:rFonts w:eastAsia="方正仿宋_GBK" w:hint="eastAsia"/>
          <w:color w:val="000000"/>
        </w:rPr>
        <w:t>在</w:t>
      </w:r>
      <w:r w:rsidR="009873A8">
        <w:rPr>
          <w:rFonts w:eastAsia="方正仿宋_GBK" w:hint="eastAsia"/>
          <w:color w:val="000000"/>
        </w:rPr>
        <w:t>整体绩效</w:t>
      </w:r>
      <w:r w:rsidR="00154AC5">
        <w:rPr>
          <w:rFonts w:eastAsia="方正仿宋_GBK" w:hint="eastAsia"/>
          <w:color w:val="000000"/>
        </w:rPr>
        <w:t>方面</w:t>
      </w:r>
      <w:r w:rsidR="009873A8">
        <w:rPr>
          <w:rFonts w:ascii="方正仿宋_GBK" w:eastAsia="方正仿宋_GBK" w:hAnsi="宋体" w:hint="eastAsia"/>
          <w:color w:val="000000"/>
        </w:rPr>
        <w:t>满意度还有待提高</w:t>
      </w:r>
      <w:r w:rsidRPr="00586023">
        <w:rPr>
          <w:rFonts w:eastAsia="方正仿宋_GBK"/>
          <w:color w:val="000000"/>
        </w:rPr>
        <w:t>。下一步改进措施：</w:t>
      </w:r>
      <w:r w:rsidR="00154AC5">
        <w:rPr>
          <w:rFonts w:eastAsia="方正仿宋_GBK" w:hint="eastAsia"/>
          <w:color w:val="000000"/>
        </w:rPr>
        <w:t>一是</w:t>
      </w:r>
      <w:r w:rsidR="001B5136" w:rsidRPr="00F17D02">
        <w:rPr>
          <w:rFonts w:ascii="方正仿宋_GBK" w:eastAsia="方正仿宋_GBK" w:hAnsi="宋体" w:hint="eastAsia"/>
          <w:color w:val="000000"/>
        </w:rPr>
        <w:t>在今后的资产管理中，将资产变动情况及时在系统中更新，</w:t>
      </w:r>
      <w:r w:rsidR="00154AC5">
        <w:rPr>
          <w:rFonts w:ascii="方正仿宋_GBK" w:eastAsia="方正仿宋_GBK" w:hAnsi="宋体" w:hint="eastAsia"/>
          <w:color w:val="000000"/>
        </w:rPr>
        <w:t>二是在今后的部门项目预算编制时，认真分析项目特点，做好基础数据的收集与分析，</w:t>
      </w:r>
      <w:r w:rsidR="005747B8">
        <w:rPr>
          <w:rFonts w:ascii="方正仿宋_GBK" w:eastAsia="方正仿宋_GBK" w:hAnsi="宋体" w:hint="eastAsia"/>
          <w:color w:val="000000"/>
        </w:rPr>
        <w:t>科学设置绩效目标</w:t>
      </w:r>
      <w:r w:rsidR="009873A8">
        <w:rPr>
          <w:rFonts w:ascii="方正仿宋_GBK" w:eastAsia="方正仿宋_GBK" w:hAnsi="宋体" w:hint="eastAsia"/>
          <w:color w:val="000000"/>
        </w:rPr>
        <w:t>，提高满意度</w:t>
      </w:r>
      <w:r w:rsidR="005747B8">
        <w:rPr>
          <w:rFonts w:ascii="方正仿宋_GBK" w:eastAsia="方正仿宋_GBK" w:hAnsi="宋体" w:hint="eastAsia"/>
          <w:color w:val="000000"/>
        </w:rPr>
        <w:t>。</w:t>
      </w:r>
    </w:p>
    <w:p w:rsidR="006B16FF" w:rsidRPr="00586023" w:rsidRDefault="006B16FF" w:rsidP="006B16FF">
      <w:pPr>
        <w:topLinePunct/>
        <w:spacing w:line="540" w:lineRule="exact"/>
        <w:ind w:firstLineChars="200" w:firstLine="632"/>
        <w:outlineLvl w:val="2"/>
        <w:rPr>
          <w:rFonts w:eastAsia="方正仿宋_GBK"/>
          <w:color w:val="000000"/>
        </w:rPr>
      </w:pPr>
    </w:p>
    <w:tbl>
      <w:tblPr>
        <w:tblW w:w="8717" w:type="dxa"/>
        <w:jc w:val="center"/>
        <w:tblLook w:val="0000"/>
      </w:tblPr>
      <w:tblGrid>
        <w:gridCol w:w="1065"/>
        <w:gridCol w:w="3003"/>
        <w:gridCol w:w="2757"/>
        <w:gridCol w:w="726"/>
        <w:gridCol w:w="1166"/>
      </w:tblGrid>
      <w:tr w:rsidR="006B16FF" w:rsidRPr="006B16FF">
        <w:trPr>
          <w:trHeight w:val="340"/>
          <w:jc w:val="center"/>
        </w:trPr>
        <w:tc>
          <w:tcPr>
            <w:tcW w:w="8717" w:type="dxa"/>
            <w:gridSpan w:val="5"/>
            <w:tcBorders>
              <w:top w:val="nil"/>
              <w:left w:val="nil"/>
              <w:bottom w:val="single" w:sz="4" w:space="0" w:color="auto"/>
              <w:right w:val="nil"/>
            </w:tcBorders>
            <w:shd w:val="clear" w:color="auto" w:fill="auto"/>
            <w:noWrap/>
            <w:vAlign w:val="center"/>
          </w:tcPr>
          <w:p w:rsidR="006B16FF" w:rsidRPr="006B16FF" w:rsidRDefault="006B16FF" w:rsidP="006B16FF">
            <w:pPr>
              <w:widowControl/>
              <w:snapToGrid w:val="0"/>
              <w:jc w:val="center"/>
              <w:rPr>
                <w:rFonts w:ascii="方正小标宋_GBK" w:eastAsia="方正小标宋_GBK" w:hAnsi="宋体" w:cs="宋体"/>
                <w:bCs/>
                <w:kern w:val="0"/>
                <w:sz w:val="28"/>
                <w:szCs w:val="28"/>
              </w:rPr>
            </w:pPr>
            <w:r w:rsidRPr="006B16FF">
              <w:rPr>
                <w:rFonts w:ascii="方正小标宋_GBK" w:eastAsia="方正小标宋_GBK" w:hAnsi="宋体" w:cs="宋体" w:hint="eastAsia"/>
                <w:bCs/>
                <w:kern w:val="0"/>
                <w:sz w:val="28"/>
                <w:szCs w:val="28"/>
              </w:rPr>
              <w:t>2018年成都市专项资金绩效评价指标体系</w:t>
            </w:r>
          </w:p>
        </w:tc>
      </w:tr>
      <w:tr w:rsidR="006B16FF" w:rsidRPr="006B16FF">
        <w:trPr>
          <w:trHeight w:val="340"/>
          <w:jc w:val="center"/>
        </w:trPr>
        <w:tc>
          <w:tcPr>
            <w:tcW w:w="1065" w:type="dxa"/>
            <w:tcBorders>
              <w:top w:val="nil"/>
              <w:left w:val="single" w:sz="4" w:space="0" w:color="auto"/>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b/>
                <w:bCs/>
                <w:kern w:val="0"/>
                <w:sz w:val="18"/>
                <w:szCs w:val="18"/>
              </w:rPr>
            </w:pPr>
            <w:r w:rsidRPr="006B16FF">
              <w:rPr>
                <w:rFonts w:ascii="宋体" w:eastAsia="宋体" w:hAnsi="宋体" w:cs="宋体" w:hint="eastAsia"/>
                <w:b/>
                <w:bCs/>
                <w:kern w:val="0"/>
                <w:sz w:val="18"/>
                <w:szCs w:val="18"/>
              </w:rPr>
              <w:t>一级指标</w:t>
            </w:r>
          </w:p>
        </w:tc>
        <w:tc>
          <w:tcPr>
            <w:tcW w:w="3003" w:type="dxa"/>
            <w:tcBorders>
              <w:top w:val="single" w:sz="4" w:space="0" w:color="auto"/>
              <w:left w:val="nil"/>
              <w:bottom w:val="single" w:sz="4" w:space="0" w:color="auto"/>
              <w:right w:val="single" w:sz="4" w:space="0" w:color="000000"/>
            </w:tcBorders>
            <w:shd w:val="clear" w:color="auto" w:fill="auto"/>
            <w:noWrap/>
            <w:vAlign w:val="center"/>
          </w:tcPr>
          <w:p w:rsidR="006B16FF" w:rsidRPr="006B16FF" w:rsidRDefault="006B16FF" w:rsidP="006B16FF">
            <w:pPr>
              <w:widowControl/>
              <w:snapToGrid w:val="0"/>
              <w:jc w:val="center"/>
              <w:rPr>
                <w:rFonts w:ascii="宋体" w:eastAsia="宋体" w:hAnsi="宋体" w:cs="宋体"/>
                <w:b/>
                <w:bCs/>
                <w:kern w:val="0"/>
                <w:sz w:val="18"/>
                <w:szCs w:val="18"/>
              </w:rPr>
            </w:pPr>
            <w:r w:rsidRPr="006B16FF">
              <w:rPr>
                <w:rFonts w:ascii="宋体" w:eastAsia="宋体" w:hAnsi="宋体" w:cs="宋体" w:hint="eastAsia"/>
                <w:b/>
                <w:bCs/>
                <w:kern w:val="0"/>
                <w:sz w:val="18"/>
                <w:szCs w:val="18"/>
              </w:rPr>
              <w:t>二级指标</w:t>
            </w:r>
          </w:p>
        </w:tc>
        <w:tc>
          <w:tcPr>
            <w:tcW w:w="2757"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b/>
                <w:bCs/>
                <w:kern w:val="0"/>
                <w:sz w:val="18"/>
                <w:szCs w:val="18"/>
              </w:rPr>
            </w:pPr>
            <w:r w:rsidRPr="006B16FF">
              <w:rPr>
                <w:rFonts w:ascii="宋体" w:eastAsia="宋体" w:hAnsi="宋体" w:cs="宋体" w:hint="eastAsia"/>
                <w:b/>
                <w:bCs/>
                <w:kern w:val="0"/>
                <w:sz w:val="18"/>
                <w:szCs w:val="18"/>
              </w:rPr>
              <w:t>三级指标</w:t>
            </w:r>
          </w:p>
        </w:tc>
        <w:tc>
          <w:tcPr>
            <w:tcW w:w="726"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b/>
                <w:bCs/>
                <w:kern w:val="0"/>
                <w:sz w:val="18"/>
                <w:szCs w:val="18"/>
              </w:rPr>
            </w:pPr>
            <w:r w:rsidRPr="006B16FF">
              <w:rPr>
                <w:rFonts w:ascii="宋体" w:eastAsia="宋体" w:hAnsi="宋体" w:cs="宋体" w:hint="eastAsia"/>
                <w:b/>
                <w:bCs/>
                <w:kern w:val="0"/>
                <w:sz w:val="18"/>
                <w:szCs w:val="18"/>
              </w:rPr>
              <w:t>分值</w:t>
            </w:r>
          </w:p>
        </w:tc>
        <w:tc>
          <w:tcPr>
            <w:tcW w:w="1166"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b/>
                <w:bCs/>
                <w:kern w:val="0"/>
                <w:sz w:val="18"/>
                <w:szCs w:val="18"/>
              </w:rPr>
            </w:pPr>
            <w:r w:rsidRPr="006B16FF">
              <w:rPr>
                <w:rFonts w:ascii="宋体" w:eastAsia="宋体" w:hAnsi="宋体" w:cs="宋体" w:hint="eastAsia"/>
                <w:b/>
                <w:bCs/>
                <w:kern w:val="0"/>
                <w:sz w:val="18"/>
                <w:szCs w:val="18"/>
              </w:rPr>
              <w:t>得分</w:t>
            </w:r>
          </w:p>
        </w:tc>
      </w:tr>
      <w:tr w:rsidR="006B16FF" w:rsidRPr="006B16FF">
        <w:trPr>
          <w:trHeight w:val="340"/>
          <w:jc w:val="center"/>
        </w:trPr>
        <w:tc>
          <w:tcPr>
            <w:tcW w:w="1065"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项目决策（15分）</w:t>
            </w:r>
          </w:p>
        </w:tc>
        <w:tc>
          <w:tcPr>
            <w:tcW w:w="300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科学决策（5分）</w:t>
            </w:r>
          </w:p>
        </w:tc>
        <w:tc>
          <w:tcPr>
            <w:tcW w:w="2757"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必要性（政策依据）</w:t>
            </w:r>
          </w:p>
        </w:tc>
        <w:tc>
          <w:tcPr>
            <w:tcW w:w="726"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3</w:t>
            </w:r>
          </w:p>
        </w:tc>
        <w:tc>
          <w:tcPr>
            <w:tcW w:w="116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p>
        </w:tc>
      </w:tr>
      <w:tr w:rsidR="006B16FF" w:rsidRPr="006B16FF">
        <w:trPr>
          <w:trHeight w:val="340"/>
          <w:jc w:val="center"/>
        </w:trPr>
        <w:tc>
          <w:tcPr>
            <w:tcW w:w="1065" w:type="dxa"/>
            <w:vMerge/>
            <w:tcBorders>
              <w:top w:val="nil"/>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3003" w:type="dxa"/>
            <w:vMerge/>
            <w:tcBorders>
              <w:top w:val="single" w:sz="4" w:space="0" w:color="auto"/>
              <w:left w:val="single" w:sz="4" w:space="0" w:color="auto"/>
              <w:bottom w:val="single" w:sz="4" w:space="0" w:color="000000"/>
              <w:right w:val="single" w:sz="4" w:space="0" w:color="000000"/>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757"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可行性（政策完善）</w:t>
            </w:r>
          </w:p>
        </w:tc>
        <w:tc>
          <w:tcPr>
            <w:tcW w:w="726"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2</w:t>
            </w:r>
          </w:p>
        </w:tc>
        <w:tc>
          <w:tcPr>
            <w:tcW w:w="116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p>
        </w:tc>
      </w:tr>
      <w:tr w:rsidR="006B16FF" w:rsidRPr="006B16FF">
        <w:trPr>
          <w:trHeight w:val="340"/>
          <w:jc w:val="center"/>
        </w:trPr>
        <w:tc>
          <w:tcPr>
            <w:tcW w:w="1065" w:type="dxa"/>
            <w:vMerge/>
            <w:tcBorders>
              <w:top w:val="nil"/>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300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绩效目标（5分）</w:t>
            </w:r>
          </w:p>
        </w:tc>
        <w:tc>
          <w:tcPr>
            <w:tcW w:w="2757"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明确性</w:t>
            </w:r>
          </w:p>
        </w:tc>
        <w:tc>
          <w:tcPr>
            <w:tcW w:w="726"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3</w:t>
            </w:r>
          </w:p>
        </w:tc>
        <w:tc>
          <w:tcPr>
            <w:tcW w:w="116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p>
        </w:tc>
      </w:tr>
      <w:tr w:rsidR="006B16FF" w:rsidRPr="006B16FF">
        <w:trPr>
          <w:trHeight w:val="340"/>
          <w:jc w:val="center"/>
        </w:trPr>
        <w:tc>
          <w:tcPr>
            <w:tcW w:w="1065" w:type="dxa"/>
            <w:vMerge/>
            <w:tcBorders>
              <w:top w:val="nil"/>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3003" w:type="dxa"/>
            <w:vMerge/>
            <w:tcBorders>
              <w:top w:val="single" w:sz="4" w:space="0" w:color="auto"/>
              <w:left w:val="single" w:sz="4" w:space="0" w:color="auto"/>
              <w:bottom w:val="single" w:sz="4" w:space="0" w:color="000000"/>
              <w:right w:val="single" w:sz="4" w:space="0" w:color="000000"/>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757"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合理性</w:t>
            </w:r>
          </w:p>
        </w:tc>
        <w:tc>
          <w:tcPr>
            <w:tcW w:w="726"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2</w:t>
            </w:r>
          </w:p>
        </w:tc>
        <w:tc>
          <w:tcPr>
            <w:tcW w:w="116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p>
        </w:tc>
      </w:tr>
      <w:tr w:rsidR="006B16FF" w:rsidRPr="006B16FF">
        <w:trPr>
          <w:trHeight w:val="340"/>
          <w:jc w:val="center"/>
        </w:trPr>
        <w:tc>
          <w:tcPr>
            <w:tcW w:w="1065" w:type="dxa"/>
            <w:vMerge/>
            <w:tcBorders>
              <w:top w:val="nil"/>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3003" w:type="dxa"/>
            <w:tcBorders>
              <w:top w:val="single" w:sz="4" w:space="0" w:color="auto"/>
              <w:left w:val="nil"/>
              <w:bottom w:val="single" w:sz="4" w:space="0" w:color="auto"/>
              <w:right w:val="single" w:sz="4" w:space="0" w:color="000000"/>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资金管理（5分）</w:t>
            </w:r>
          </w:p>
        </w:tc>
        <w:tc>
          <w:tcPr>
            <w:tcW w:w="2757"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资金分配</w:t>
            </w:r>
          </w:p>
        </w:tc>
        <w:tc>
          <w:tcPr>
            <w:tcW w:w="726"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5</w:t>
            </w:r>
          </w:p>
        </w:tc>
        <w:tc>
          <w:tcPr>
            <w:tcW w:w="116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p>
        </w:tc>
      </w:tr>
      <w:tr w:rsidR="006B16FF" w:rsidRPr="006B16FF">
        <w:trPr>
          <w:trHeight w:val="340"/>
          <w:jc w:val="center"/>
        </w:trPr>
        <w:tc>
          <w:tcPr>
            <w:tcW w:w="1065"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项目管理（15分）</w:t>
            </w:r>
          </w:p>
        </w:tc>
        <w:tc>
          <w:tcPr>
            <w:tcW w:w="3003" w:type="dxa"/>
            <w:tcBorders>
              <w:top w:val="single" w:sz="4" w:space="0" w:color="auto"/>
              <w:left w:val="nil"/>
              <w:bottom w:val="single" w:sz="4" w:space="0" w:color="auto"/>
              <w:right w:val="single" w:sz="4" w:space="0" w:color="000000"/>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投入管理（5分）</w:t>
            </w:r>
          </w:p>
        </w:tc>
        <w:tc>
          <w:tcPr>
            <w:tcW w:w="2757"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预算执行率</w:t>
            </w:r>
          </w:p>
        </w:tc>
        <w:tc>
          <w:tcPr>
            <w:tcW w:w="726"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5</w:t>
            </w:r>
          </w:p>
        </w:tc>
        <w:tc>
          <w:tcPr>
            <w:tcW w:w="116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p>
        </w:tc>
      </w:tr>
      <w:tr w:rsidR="006B16FF" w:rsidRPr="006B16FF">
        <w:trPr>
          <w:trHeight w:val="340"/>
          <w:jc w:val="center"/>
        </w:trPr>
        <w:tc>
          <w:tcPr>
            <w:tcW w:w="1065" w:type="dxa"/>
            <w:vMerge/>
            <w:tcBorders>
              <w:top w:val="nil"/>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300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财务管理（5分）</w:t>
            </w:r>
          </w:p>
        </w:tc>
        <w:tc>
          <w:tcPr>
            <w:tcW w:w="2757"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财务管理制度健全性</w:t>
            </w:r>
          </w:p>
        </w:tc>
        <w:tc>
          <w:tcPr>
            <w:tcW w:w="726"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2</w:t>
            </w:r>
          </w:p>
        </w:tc>
        <w:tc>
          <w:tcPr>
            <w:tcW w:w="116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p>
        </w:tc>
      </w:tr>
      <w:tr w:rsidR="006B16FF" w:rsidRPr="006B16FF">
        <w:trPr>
          <w:trHeight w:val="340"/>
          <w:jc w:val="center"/>
        </w:trPr>
        <w:tc>
          <w:tcPr>
            <w:tcW w:w="1065" w:type="dxa"/>
            <w:vMerge/>
            <w:tcBorders>
              <w:top w:val="nil"/>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3003" w:type="dxa"/>
            <w:vMerge/>
            <w:tcBorders>
              <w:top w:val="single" w:sz="4" w:space="0" w:color="auto"/>
              <w:left w:val="single" w:sz="4" w:space="0" w:color="auto"/>
              <w:bottom w:val="single" w:sz="4" w:space="0" w:color="000000"/>
              <w:right w:val="single" w:sz="4" w:space="0" w:color="000000"/>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757"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财务监控有效性</w:t>
            </w:r>
          </w:p>
        </w:tc>
        <w:tc>
          <w:tcPr>
            <w:tcW w:w="726"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1</w:t>
            </w:r>
          </w:p>
        </w:tc>
        <w:tc>
          <w:tcPr>
            <w:tcW w:w="116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p>
        </w:tc>
      </w:tr>
      <w:tr w:rsidR="006B16FF" w:rsidRPr="006B16FF">
        <w:trPr>
          <w:trHeight w:val="340"/>
          <w:jc w:val="center"/>
        </w:trPr>
        <w:tc>
          <w:tcPr>
            <w:tcW w:w="1065" w:type="dxa"/>
            <w:vMerge/>
            <w:tcBorders>
              <w:top w:val="nil"/>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3003" w:type="dxa"/>
            <w:vMerge/>
            <w:tcBorders>
              <w:top w:val="single" w:sz="4" w:space="0" w:color="auto"/>
              <w:left w:val="single" w:sz="4" w:space="0" w:color="auto"/>
              <w:bottom w:val="single" w:sz="4" w:space="0" w:color="000000"/>
              <w:right w:val="single" w:sz="4" w:space="0" w:color="000000"/>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757"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资金使用规范性</w:t>
            </w:r>
          </w:p>
        </w:tc>
        <w:tc>
          <w:tcPr>
            <w:tcW w:w="726"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2</w:t>
            </w:r>
          </w:p>
        </w:tc>
        <w:tc>
          <w:tcPr>
            <w:tcW w:w="116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p>
        </w:tc>
      </w:tr>
      <w:tr w:rsidR="006B16FF" w:rsidRPr="006B16FF">
        <w:trPr>
          <w:trHeight w:val="340"/>
          <w:jc w:val="center"/>
        </w:trPr>
        <w:tc>
          <w:tcPr>
            <w:tcW w:w="1065" w:type="dxa"/>
            <w:vMerge/>
            <w:tcBorders>
              <w:top w:val="nil"/>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300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项目管理（5分）</w:t>
            </w:r>
          </w:p>
        </w:tc>
        <w:tc>
          <w:tcPr>
            <w:tcW w:w="2757"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项目申报规范性</w:t>
            </w:r>
          </w:p>
        </w:tc>
        <w:tc>
          <w:tcPr>
            <w:tcW w:w="726"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1</w:t>
            </w:r>
          </w:p>
        </w:tc>
        <w:tc>
          <w:tcPr>
            <w:tcW w:w="1166" w:type="dxa"/>
            <w:vMerge w:val="restart"/>
            <w:tcBorders>
              <w:top w:val="nil"/>
              <w:left w:val="single" w:sz="4" w:space="0" w:color="auto"/>
              <w:bottom w:val="single" w:sz="4" w:space="0" w:color="000000"/>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p>
        </w:tc>
      </w:tr>
      <w:tr w:rsidR="006B16FF" w:rsidRPr="006B16FF">
        <w:trPr>
          <w:trHeight w:val="340"/>
          <w:jc w:val="center"/>
        </w:trPr>
        <w:tc>
          <w:tcPr>
            <w:tcW w:w="1065" w:type="dxa"/>
            <w:vMerge/>
            <w:tcBorders>
              <w:top w:val="nil"/>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3003" w:type="dxa"/>
            <w:vMerge/>
            <w:tcBorders>
              <w:top w:val="single" w:sz="4" w:space="0" w:color="auto"/>
              <w:left w:val="single" w:sz="4" w:space="0" w:color="auto"/>
              <w:bottom w:val="single" w:sz="4" w:space="0" w:color="000000"/>
              <w:right w:val="single" w:sz="4" w:space="0" w:color="000000"/>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757"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资金分配规范性</w:t>
            </w:r>
          </w:p>
        </w:tc>
        <w:tc>
          <w:tcPr>
            <w:tcW w:w="726"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1</w:t>
            </w:r>
          </w:p>
        </w:tc>
        <w:tc>
          <w:tcPr>
            <w:tcW w:w="1166" w:type="dxa"/>
            <w:vMerge/>
            <w:tcBorders>
              <w:top w:val="nil"/>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r>
      <w:tr w:rsidR="006B16FF" w:rsidRPr="006B16FF">
        <w:trPr>
          <w:trHeight w:val="340"/>
          <w:jc w:val="center"/>
        </w:trPr>
        <w:tc>
          <w:tcPr>
            <w:tcW w:w="1065" w:type="dxa"/>
            <w:vMerge/>
            <w:tcBorders>
              <w:top w:val="nil"/>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3003" w:type="dxa"/>
            <w:vMerge/>
            <w:tcBorders>
              <w:top w:val="single" w:sz="4" w:space="0" w:color="auto"/>
              <w:left w:val="single" w:sz="4" w:space="0" w:color="auto"/>
              <w:bottom w:val="single" w:sz="4" w:space="0" w:color="000000"/>
              <w:right w:val="single" w:sz="4" w:space="0" w:color="000000"/>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757"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项目管理制度健全性</w:t>
            </w:r>
          </w:p>
        </w:tc>
        <w:tc>
          <w:tcPr>
            <w:tcW w:w="726"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1</w:t>
            </w:r>
          </w:p>
        </w:tc>
        <w:tc>
          <w:tcPr>
            <w:tcW w:w="1166" w:type="dxa"/>
            <w:vMerge/>
            <w:tcBorders>
              <w:top w:val="nil"/>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r>
      <w:tr w:rsidR="006B16FF" w:rsidRPr="006B16FF">
        <w:trPr>
          <w:trHeight w:val="340"/>
          <w:jc w:val="center"/>
        </w:trPr>
        <w:tc>
          <w:tcPr>
            <w:tcW w:w="1065" w:type="dxa"/>
            <w:vMerge/>
            <w:tcBorders>
              <w:top w:val="nil"/>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3003" w:type="dxa"/>
            <w:vMerge/>
            <w:tcBorders>
              <w:top w:val="single" w:sz="4" w:space="0" w:color="auto"/>
              <w:left w:val="single" w:sz="4" w:space="0" w:color="auto"/>
              <w:bottom w:val="single" w:sz="4" w:space="0" w:color="000000"/>
              <w:right w:val="single" w:sz="4" w:space="0" w:color="000000"/>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757"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资格审核（含复审）规范性</w:t>
            </w:r>
          </w:p>
        </w:tc>
        <w:tc>
          <w:tcPr>
            <w:tcW w:w="726"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1</w:t>
            </w:r>
          </w:p>
        </w:tc>
        <w:tc>
          <w:tcPr>
            <w:tcW w:w="1166" w:type="dxa"/>
            <w:vMerge/>
            <w:tcBorders>
              <w:top w:val="nil"/>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r>
      <w:tr w:rsidR="006B16FF" w:rsidRPr="006B16FF">
        <w:trPr>
          <w:trHeight w:val="340"/>
          <w:jc w:val="center"/>
        </w:trPr>
        <w:tc>
          <w:tcPr>
            <w:tcW w:w="1065" w:type="dxa"/>
            <w:vMerge/>
            <w:tcBorders>
              <w:top w:val="nil"/>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3003" w:type="dxa"/>
            <w:vMerge/>
            <w:tcBorders>
              <w:top w:val="single" w:sz="4" w:space="0" w:color="auto"/>
              <w:left w:val="single" w:sz="4" w:space="0" w:color="auto"/>
              <w:bottom w:val="single" w:sz="4" w:space="0" w:color="000000"/>
              <w:right w:val="single" w:sz="4" w:space="0" w:color="000000"/>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757"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信息公开情况</w:t>
            </w:r>
          </w:p>
        </w:tc>
        <w:tc>
          <w:tcPr>
            <w:tcW w:w="726"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1</w:t>
            </w:r>
          </w:p>
        </w:tc>
        <w:tc>
          <w:tcPr>
            <w:tcW w:w="1166" w:type="dxa"/>
            <w:vMerge/>
            <w:tcBorders>
              <w:top w:val="nil"/>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r>
      <w:tr w:rsidR="006B16FF" w:rsidRPr="006B16FF">
        <w:trPr>
          <w:trHeight w:val="340"/>
          <w:jc w:val="center"/>
        </w:trPr>
        <w:tc>
          <w:tcPr>
            <w:tcW w:w="1065"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项目绩效（70分）</w:t>
            </w:r>
          </w:p>
        </w:tc>
        <w:tc>
          <w:tcPr>
            <w:tcW w:w="300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项目完成（20分）</w:t>
            </w:r>
          </w:p>
        </w:tc>
        <w:tc>
          <w:tcPr>
            <w:tcW w:w="2757"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完成数量</w:t>
            </w:r>
          </w:p>
        </w:tc>
        <w:tc>
          <w:tcPr>
            <w:tcW w:w="726"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5</w:t>
            </w:r>
          </w:p>
        </w:tc>
        <w:tc>
          <w:tcPr>
            <w:tcW w:w="116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p>
        </w:tc>
      </w:tr>
      <w:tr w:rsidR="006B16FF" w:rsidRPr="006B16FF">
        <w:trPr>
          <w:trHeight w:val="340"/>
          <w:jc w:val="center"/>
        </w:trPr>
        <w:tc>
          <w:tcPr>
            <w:tcW w:w="1065" w:type="dxa"/>
            <w:vMerge/>
            <w:tcBorders>
              <w:top w:val="nil"/>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3003" w:type="dxa"/>
            <w:vMerge/>
            <w:tcBorders>
              <w:top w:val="single" w:sz="4" w:space="0" w:color="auto"/>
              <w:left w:val="single" w:sz="4" w:space="0" w:color="auto"/>
              <w:bottom w:val="single" w:sz="4" w:space="0" w:color="000000"/>
              <w:right w:val="single" w:sz="4" w:space="0" w:color="000000"/>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757"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完成质量</w:t>
            </w:r>
          </w:p>
        </w:tc>
        <w:tc>
          <w:tcPr>
            <w:tcW w:w="726"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5</w:t>
            </w:r>
          </w:p>
        </w:tc>
        <w:tc>
          <w:tcPr>
            <w:tcW w:w="116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p>
        </w:tc>
      </w:tr>
      <w:tr w:rsidR="006B16FF" w:rsidRPr="006B16FF">
        <w:trPr>
          <w:trHeight w:val="340"/>
          <w:jc w:val="center"/>
        </w:trPr>
        <w:tc>
          <w:tcPr>
            <w:tcW w:w="1065" w:type="dxa"/>
            <w:vMerge/>
            <w:tcBorders>
              <w:top w:val="nil"/>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3003" w:type="dxa"/>
            <w:vMerge/>
            <w:tcBorders>
              <w:top w:val="single" w:sz="4" w:space="0" w:color="auto"/>
              <w:left w:val="single" w:sz="4" w:space="0" w:color="auto"/>
              <w:bottom w:val="single" w:sz="4" w:space="0" w:color="000000"/>
              <w:right w:val="single" w:sz="4" w:space="0" w:color="000000"/>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757"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完成时效</w:t>
            </w:r>
          </w:p>
        </w:tc>
        <w:tc>
          <w:tcPr>
            <w:tcW w:w="726"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5</w:t>
            </w:r>
          </w:p>
        </w:tc>
        <w:tc>
          <w:tcPr>
            <w:tcW w:w="116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p>
        </w:tc>
      </w:tr>
      <w:tr w:rsidR="006B16FF" w:rsidRPr="006B16FF">
        <w:trPr>
          <w:trHeight w:val="340"/>
          <w:jc w:val="center"/>
        </w:trPr>
        <w:tc>
          <w:tcPr>
            <w:tcW w:w="1065" w:type="dxa"/>
            <w:vMerge/>
            <w:tcBorders>
              <w:top w:val="nil"/>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3003" w:type="dxa"/>
            <w:vMerge/>
            <w:tcBorders>
              <w:top w:val="single" w:sz="4" w:space="0" w:color="auto"/>
              <w:left w:val="single" w:sz="4" w:space="0" w:color="auto"/>
              <w:bottom w:val="single" w:sz="4" w:space="0" w:color="000000"/>
              <w:right w:val="single" w:sz="4" w:space="0" w:color="000000"/>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757"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完成成本</w:t>
            </w:r>
          </w:p>
        </w:tc>
        <w:tc>
          <w:tcPr>
            <w:tcW w:w="726"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5</w:t>
            </w:r>
          </w:p>
        </w:tc>
        <w:tc>
          <w:tcPr>
            <w:tcW w:w="116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p>
        </w:tc>
      </w:tr>
      <w:tr w:rsidR="006B16FF" w:rsidRPr="006B16FF">
        <w:trPr>
          <w:trHeight w:val="340"/>
          <w:jc w:val="center"/>
        </w:trPr>
        <w:tc>
          <w:tcPr>
            <w:tcW w:w="1065" w:type="dxa"/>
            <w:vMerge/>
            <w:tcBorders>
              <w:top w:val="nil"/>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300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项目效益（40分）</w:t>
            </w:r>
          </w:p>
        </w:tc>
        <w:tc>
          <w:tcPr>
            <w:tcW w:w="2757"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经济效益（可选项）</w:t>
            </w:r>
          </w:p>
        </w:tc>
        <w:tc>
          <w:tcPr>
            <w:tcW w:w="726"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p>
        </w:tc>
        <w:tc>
          <w:tcPr>
            <w:tcW w:w="116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p>
        </w:tc>
      </w:tr>
      <w:tr w:rsidR="006B16FF" w:rsidRPr="006B16FF">
        <w:trPr>
          <w:trHeight w:val="340"/>
          <w:jc w:val="center"/>
        </w:trPr>
        <w:tc>
          <w:tcPr>
            <w:tcW w:w="1065" w:type="dxa"/>
            <w:vMerge/>
            <w:tcBorders>
              <w:top w:val="nil"/>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3003" w:type="dxa"/>
            <w:vMerge/>
            <w:tcBorders>
              <w:top w:val="single" w:sz="4" w:space="0" w:color="auto"/>
              <w:left w:val="single" w:sz="4" w:space="0" w:color="auto"/>
              <w:bottom w:val="single" w:sz="4" w:space="0" w:color="000000"/>
              <w:right w:val="single" w:sz="4" w:space="0" w:color="000000"/>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757"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社会效益（可选项）</w:t>
            </w:r>
          </w:p>
        </w:tc>
        <w:tc>
          <w:tcPr>
            <w:tcW w:w="726"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p>
        </w:tc>
        <w:tc>
          <w:tcPr>
            <w:tcW w:w="116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p>
        </w:tc>
      </w:tr>
      <w:tr w:rsidR="006B16FF" w:rsidRPr="006B16FF">
        <w:trPr>
          <w:trHeight w:val="340"/>
          <w:jc w:val="center"/>
        </w:trPr>
        <w:tc>
          <w:tcPr>
            <w:tcW w:w="1065" w:type="dxa"/>
            <w:vMerge/>
            <w:tcBorders>
              <w:top w:val="nil"/>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3003" w:type="dxa"/>
            <w:vMerge/>
            <w:tcBorders>
              <w:top w:val="single" w:sz="4" w:space="0" w:color="auto"/>
              <w:left w:val="single" w:sz="4" w:space="0" w:color="auto"/>
              <w:bottom w:val="single" w:sz="4" w:space="0" w:color="000000"/>
              <w:right w:val="single" w:sz="4" w:space="0" w:color="000000"/>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757"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环境效益（可选项）</w:t>
            </w:r>
          </w:p>
        </w:tc>
        <w:tc>
          <w:tcPr>
            <w:tcW w:w="726"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p>
        </w:tc>
        <w:tc>
          <w:tcPr>
            <w:tcW w:w="116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p>
        </w:tc>
      </w:tr>
      <w:tr w:rsidR="006B16FF" w:rsidRPr="006B16FF">
        <w:trPr>
          <w:trHeight w:val="340"/>
          <w:jc w:val="center"/>
        </w:trPr>
        <w:tc>
          <w:tcPr>
            <w:tcW w:w="1065" w:type="dxa"/>
            <w:vMerge/>
            <w:tcBorders>
              <w:top w:val="nil"/>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3003" w:type="dxa"/>
            <w:vMerge/>
            <w:tcBorders>
              <w:top w:val="single" w:sz="4" w:space="0" w:color="auto"/>
              <w:left w:val="single" w:sz="4" w:space="0" w:color="auto"/>
              <w:bottom w:val="single" w:sz="4" w:space="0" w:color="000000"/>
              <w:right w:val="single" w:sz="4" w:space="0" w:color="000000"/>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757"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满意度</w:t>
            </w:r>
          </w:p>
        </w:tc>
        <w:tc>
          <w:tcPr>
            <w:tcW w:w="726"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p>
        </w:tc>
        <w:tc>
          <w:tcPr>
            <w:tcW w:w="116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p>
        </w:tc>
      </w:tr>
      <w:tr w:rsidR="006B16FF" w:rsidRPr="006B16FF">
        <w:trPr>
          <w:trHeight w:val="340"/>
          <w:jc w:val="center"/>
        </w:trPr>
        <w:tc>
          <w:tcPr>
            <w:tcW w:w="1065" w:type="dxa"/>
            <w:vMerge/>
            <w:tcBorders>
              <w:top w:val="nil"/>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3003"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长期影响力（10分）</w:t>
            </w:r>
          </w:p>
        </w:tc>
        <w:tc>
          <w:tcPr>
            <w:tcW w:w="2757"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长效管理（可选项）</w:t>
            </w:r>
          </w:p>
        </w:tc>
        <w:tc>
          <w:tcPr>
            <w:tcW w:w="726"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p>
        </w:tc>
        <w:tc>
          <w:tcPr>
            <w:tcW w:w="116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p>
        </w:tc>
      </w:tr>
      <w:tr w:rsidR="006B16FF" w:rsidRPr="006B16FF">
        <w:trPr>
          <w:trHeight w:val="340"/>
          <w:jc w:val="center"/>
        </w:trPr>
        <w:tc>
          <w:tcPr>
            <w:tcW w:w="1065" w:type="dxa"/>
            <w:vMerge/>
            <w:tcBorders>
              <w:top w:val="nil"/>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3003" w:type="dxa"/>
            <w:vMerge/>
            <w:tcBorders>
              <w:top w:val="single" w:sz="4" w:space="0" w:color="auto"/>
              <w:left w:val="single" w:sz="4" w:space="0" w:color="auto"/>
              <w:bottom w:val="single" w:sz="4" w:space="0" w:color="000000"/>
              <w:right w:val="single" w:sz="4" w:space="0" w:color="000000"/>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757"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人力资源（可选项）</w:t>
            </w:r>
          </w:p>
        </w:tc>
        <w:tc>
          <w:tcPr>
            <w:tcW w:w="726"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p>
        </w:tc>
        <w:tc>
          <w:tcPr>
            <w:tcW w:w="116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p>
        </w:tc>
      </w:tr>
      <w:tr w:rsidR="006B16FF" w:rsidRPr="006B16FF">
        <w:trPr>
          <w:trHeight w:val="340"/>
          <w:jc w:val="center"/>
        </w:trPr>
        <w:tc>
          <w:tcPr>
            <w:tcW w:w="1065" w:type="dxa"/>
            <w:vMerge/>
            <w:tcBorders>
              <w:top w:val="nil"/>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3003" w:type="dxa"/>
            <w:vMerge/>
            <w:tcBorders>
              <w:top w:val="single" w:sz="4" w:space="0" w:color="auto"/>
              <w:left w:val="single" w:sz="4" w:space="0" w:color="auto"/>
              <w:bottom w:val="single" w:sz="4" w:space="0" w:color="000000"/>
              <w:right w:val="single" w:sz="4" w:space="0" w:color="000000"/>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757"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部门协助（可选项）</w:t>
            </w:r>
          </w:p>
        </w:tc>
        <w:tc>
          <w:tcPr>
            <w:tcW w:w="726"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p>
        </w:tc>
        <w:tc>
          <w:tcPr>
            <w:tcW w:w="116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p>
        </w:tc>
      </w:tr>
      <w:tr w:rsidR="006B16FF" w:rsidRPr="006B16FF">
        <w:trPr>
          <w:trHeight w:val="340"/>
          <w:jc w:val="center"/>
        </w:trPr>
        <w:tc>
          <w:tcPr>
            <w:tcW w:w="1065" w:type="dxa"/>
            <w:vMerge/>
            <w:tcBorders>
              <w:top w:val="nil"/>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3003" w:type="dxa"/>
            <w:vMerge/>
            <w:tcBorders>
              <w:top w:val="single" w:sz="4" w:space="0" w:color="auto"/>
              <w:left w:val="single" w:sz="4" w:space="0" w:color="auto"/>
              <w:bottom w:val="single" w:sz="4" w:space="0" w:color="000000"/>
              <w:right w:val="single" w:sz="4" w:space="0" w:color="000000"/>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757"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配套措施（可选项）</w:t>
            </w:r>
          </w:p>
        </w:tc>
        <w:tc>
          <w:tcPr>
            <w:tcW w:w="726"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p>
        </w:tc>
        <w:tc>
          <w:tcPr>
            <w:tcW w:w="116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p>
        </w:tc>
      </w:tr>
      <w:tr w:rsidR="006B16FF" w:rsidRPr="006B16FF">
        <w:trPr>
          <w:trHeight w:val="340"/>
          <w:jc w:val="center"/>
        </w:trPr>
        <w:tc>
          <w:tcPr>
            <w:tcW w:w="1065" w:type="dxa"/>
            <w:vMerge/>
            <w:tcBorders>
              <w:top w:val="nil"/>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3003" w:type="dxa"/>
            <w:vMerge/>
            <w:tcBorders>
              <w:top w:val="single" w:sz="4" w:space="0" w:color="auto"/>
              <w:left w:val="single" w:sz="4" w:space="0" w:color="auto"/>
              <w:bottom w:val="single" w:sz="4" w:space="0" w:color="000000"/>
              <w:right w:val="single" w:sz="4" w:space="0" w:color="000000"/>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757"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信息共享（可选项）</w:t>
            </w:r>
          </w:p>
        </w:tc>
        <w:tc>
          <w:tcPr>
            <w:tcW w:w="726"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p>
        </w:tc>
        <w:tc>
          <w:tcPr>
            <w:tcW w:w="116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p>
        </w:tc>
      </w:tr>
      <w:tr w:rsidR="006B16FF" w:rsidRPr="006B16FF">
        <w:trPr>
          <w:trHeight w:val="340"/>
          <w:jc w:val="center"/>
        </w:trPr>
        <w:tc>
          <w:tcPr>
            <w:tcW w:w="68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b/>
                <w:bCs/>
                <w:kern w:val="0"/>
                <w:sz w:val="18"/>
                <w:szCs w:val="18"/>
              </w:rPr>
            </w:pPr>
            <w:r w:rsidRPr="006B16FF">
              <w:rPr>
                <w:rFonts w:ascii="宋体" w:eastAsia="宋体" w:hAnsi="宋体" w:cs="宋体" w:hint="eastAsia"/>
                <w:b/>
                <w:bCs/>
                <w:kern w:val="0"/>
                <w:sz w:val="18"/>
                <w:szCs w:val="18"/>
              </w:rPr>
              <w:t>合计</w:t>
            </w:r>
          </w:p>
        </w:tc>
        <w:tc>
          <w:tcPr>
            <w:tcW w:w="726"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b/>
                <w:bCs/>
                <w:kern w:val="0"/>
                <w:sz w:val="18"/>
                <w:szCs w:val="18"/>
              </w:rPr>
            </w:pPr>
            <w:r w:rsidRPr="006B16FF">
              <w:rPr>
                <w:rFonts w:ascii="宋体" w:eastAsia="宋体" w:hAnsi="宋体" w:cs="宋体" w:hint="eastAsia"/>
                <w:b/>
                <w:bCs/>
                <w:kern w:val="0"/>
                <w:sz w:val="18"/>
                <w:szCs w:val="18"/>
              </w:rPr>
              <w:t>100</w:t>
            </w:r>
          </w:p>
        </w:tc>
        <w:tc>
          <w:tcPr>
            <w:tcW w:w="1166"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b/>
                <w:bCs/>
                <w:kern w:val="0"/>
                <w:sz w:val="18"/>
                <w:szCs w:val="18"/>
              </w:rPr>
            </w:pPr>
            <w:r w:rsidRPr="006B16FF">
              <w:rPr>
                <w:rFonts w:ascii="宋体" w:eastAsia="宋体" w:hAnsi="宋体" w:cs="宋体" w:hint="eastAsia"/>
                <w:b/>
                <w:bCs/>
                <w:kern w:val="0"/>
                <w:sz w:val="18"/>
                <w:szCs w:val="18"/>
              </w:rPr>
              <w:t>0</w:t>
            </w:r>
          </w:p>
        </w:tc>
      </w:tr>
    </w:tbl>
    <w:p w:rsidR="001F6D68" w:rsidRDefault="001F6D68" w:rsidP="006B16FF">
      <w:pPr>
        <w:topLinePunct/>
        <w:jc w:val="left"/>
        <w:rPr>
          <w:rFonts w:eastAsia="方正仿宋_GBK"/>
          <w:color w:val="000000"/>
        </w:rPr>
      </w:pPr>
    </w:p>
    <w:tbl>
      <w:tblPr>
        <w:tblW w:w="8354" w:type="dxa"/>
        <w:jc w:val="center"/>
        <w:tblLook w:val="0000"/>
      </w:tblPr>
      <w:tblGrid>
        <w:gridCol w:w="1350"/>
        <w:gridCol w:w="494"/>
        <w:gridCol w:w="1706"/>
        <w:gridCol w:w="2656"/>
        <w:gridCol w:w="662"/>
        <w:gridCol w:w="1486"/>
      </w:tblGrid>
      <w:tr w:rsidR="006B16FF" w:rsidRPr="006B16FF">
        <w:trPr>
          <w:trHeight w:val="245"/>
          <w:jc w:val="center"/>
        </w:trPr>
        <w:tc>
          <w:tcPr>
            <w:tcW w:w="8354" w:type="dxa"/>
            <w:gridSpan w:val="6"/>
            <w:tcBorders>
              <w:top w:val="nil"/>
              <w:left w:val="nil"/>
              <w:bottom w:val="single" w:sz="4" w:space="0" w:color="auto"/>
              <w:right w:val="nil"/>
            </w:tcBorders>
            <w:shd w:val="clear" w:color="auto" w:fill="auto"/>
            <w:noWrap/>
            <w:vAlign w:val="center"/>
          </w:tcPr>
          <w:p w:rsidR="006B16FF" w:rsidRDefault="006B16FF" w:rsidP="006B16FF">
            <w:pPr>
              <w:widowControl/>
              <w:snapToGrid w:val="0"/>
              <w:jc w:val="center"/>
              <w:rPr>
                <w:rFonts w:ascii="方正小标宋_GBK" w:eastAsia="方正小标宋_GBK" w:hAnsi="宋体" w:cs="宋体"/>
                <w:bCs/>
                <w:kern w:val="0"/>
                <w:sz w:val="28"/>
                <w:szCs w:val="28"/>
              </w:rPr>
            </w:pPr>
            <w:r w:rsidRPr="006B16FF">
              <w:rPr>
                <w:rFonts w:ascii="方正小标宋_GBK" w:eastAsia="方正小标宋_GBK" w:hAnsi="宋体" w:cs="宋体" w:hint="eastAsia"/>
                <w:bCs/>
                <w:kern w:val="0"/>
                <w:sz w:val="28"/>
                <w:szCs w:val="28"/>
              </w:rPr>
              <w:t>2018年成都市部门项目绩效评价指标体系</w:t>
            </w:r>
          </w:p>
          <w:p w:rsidR="006B16FF" w:rsidRPr="006B16FF" w:rsidRDefault="00067DE8" w:rsidP="006B16FF">
            <w:pPr>
              <w:widowControl/>
              <w:snapToGrid w:val="0"/>
              <w:jc w:val="center"/>
              <w:rPr>
                <w:rFonts w:ascii="方正小标宋_GBK" w:eastAsia="方正小标宋_GBK" w:hAnsi="宋体" w:cs="宋体"/>
                <w:bCs/>
                <w:kern w:val="0"/>
                <w:sz w:val="28"/>
                <w:szCs w:val="28"/>
              </w:rPr>
            </w:pPr>
            <w:r>
              <w:rPr>
                <w:rFonts w:ascii="方正小标宋_GBK" w:eastAsia="方正小标宋_GBK" w:hAnsi="宋体" w:cs="宋体" w:hint="eastAsia"/>
                <w:bCs/>
                <w:kern w:val="0"/>
                <w:sz w:val="28"/>
                <w:szCs w:val="28"/>
              </w:rPr>
              <w:t>（促进城乡充分就业工作经费）</w:t>
            </w:r>
          </w:p>
        </w:tc>
      </w:tr>
      <w:tr w:rsidR="006B16FF" w:rsidRPr="006B16FF">
        <w:trPr>
          <w:trHeight w:val="565"/>
          <w:jc w:val="center"/>
        </w:trPr>
        <w:tc>
          <w:tcPr>
            <w:tcW w:w="1350" w:type="dxa"/>
            <w:tcBorders>
              <w:top w:val="nil"/>
              <w:left w:val="single" w:sz="4" w:space="0" w:color="auto"/>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b/>
                <w:bCs/>
                <w:kern w:val="0"/>
                <w:sz w:val="18"/>
                <w:szCs w:val="18"/>
              </w:rPr>
            </w:pPr>
            <w:r w:rsidRPr="006B16FF">
              <w:rPr>
                <w:rFonts w:ascii="宋体" w:eastAsia="宋体" w:hAnsi="宋体" w:cs="宋体" w:hint="eastAsia"/>
                <w:b/>
                <w:bCs/>
                <w:kern w:val="0"/>
                <w:sz w:val="18"/>
                <w:szCs w:val="18"/>
              </w:rPr>
              <w:t>一级指标</w:t>
            </w:r>
          </w:p>
        </w:tc>
        <w:tc>
          <w:tcPr>
            <w:tcW w:w="2200" w:type="dxa"/>
            <w:gridSpan w:val="2"/>
            <w:tcBorders>
              <w:top w:val="single" w:sz="4" w:space="0" w:color="auto"/>
              <w:left w:val="nil"/>
              <w:bottom w:val="single" w:sz="4" w:space="0" w:color="auto"/>
              <w:right w:val="single" w:sz="4" w:space="0" w:color="000000"/>
            </w:tcBorders>
            <w:shd w:val="clear" w:color="auto" w:fill="auto"/>
            <w:noWrap/>
            <w:vAlign w:val="center"/>
          </w:tcPr>
          <w:p w:rsidR="006B16FF" w:rsidRPr="006B16FF" w:rsidRDefault="006B16FF" w:rsidP="006B16FF">
            <w:pPr>
              <w:widowControl/>
              <w:snapToGrid w:val="0"/>
              <w:jc w:val="center"/>
              <w:rPr>
                <w:rFonts w:ascii="宋体" w:eastAsia="宋体" w:hAnsi="宋体" w:cs="宋体"/>
                <w:b/>
                <w:bCs/>
                <w:kern w:val="0"/>
                <w:sz w:val="18"/>
                <w:szCs w:val="18"/>
              </w:rPr>
            </w:pPr>
            <w:r w:rsidRPr="006B16FF">
              <w:rPr>
                <w:rFonts w:ascii="宋体" w:eastAsia="宋体" w:hAnsi="宋体" w:cs="宋体" w:hint="eastAsia"/>
                <w:b/>
                <w:bCs/>
                <w:kern w:val="0"/>
                <w:sz w:val="18"/>
                <w:szCs w:val="18"/>
              </w:rPr>
              <w:t>二级指标</w:t>
            </w:r>
          </w:p>
        </w:tc>
        <w:tc>
          <w:tcPr>
            <w:tcW w:w="2656"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b/>
                <w:bCs/>
                <w:kern w:val="0"/>
                <w:sz w:val="18"/>
                <w:szCs w:val="18"/>
              </w:rPr>
            </w:pPr>
            <w:r w:rsidRPr="006B16FF">
              <w:rPr>
                <w:rFonts w:ascii="宋体" w:eastAsia="宋体" w:hAnsi="宋体" w:cs="宋体" w:hint="eastAsia"/>
                <w:b/>
                <w:bCs/>
                <w:kern w:val="0"/>
                <w:sz w:val="18"/>
                <w:szCs w:val="18"/>
              </w:rPr>
              <w:t>三级指标</w:t>
            </w:r>
          </w:p>
        </w:tc>
        <w:tc>
          <w:tcPr>
            <w:tcW w:w="662"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b/>
                <w:bCs/>
                <w:kern w:val="0"/>
                <w:sz w:val="18"/>
                <w:szCs w:val="18"/>
              </w:rPr>
            </w:pPr>
            <w:r w:rsidRPr="006B16FF">
              <w:rPr>
                <w:rFonts w:ascii="宋体" w:eastAsia="宋体" w:hAnsi="宋体" w:cs="宋体" w:hint="eastAsia"/>
                <w:b/>
                <w:bCs/>
                <w:kern w:val="0"/>
                <w:sz w:val="18"/>
                <w:szCs w:val="18"/>
              </w:rPr>
              <w:t>分值</w:t>
            </w:r>
          </w:p>
        </w:tc>
        <w:tc>
          <w:tcPr>
            <w:tcW w:w="1486"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b/>
                <w:bCs/>
                <w:kern w:val="0"/>
                <w:sz w:val="18"/>
                <w:szCs w:val="18"/>
              </w:rPr>
            </w:pPr>
            <w:r w:rsidRPr="006B16FF">
              <w:rPr>
                <w:rFonts w:ascii="宋体" w:eastAsia="宋体" w:hAnsi="宋体" w:cs="宋体" w:hint="eastAsia"/>
                <w:b/>
                <w:bCs/>
                <w:kern w:val="0"/>
                <w:sz w:val="18"/>
                <w:szCs w:val="18"/>
              </w:rPr>
              <w:t>得分</w:t>
            </w:r>
          </w:p>
        </w:tc>
      </w:tr>
      <w:tr w:rsidR="006B16FF" w:rsidRPr="006B16FF">
        <w:trPr>
          <w:trHeight w:val="245"/>
          <w:jc w:val="center"/>
        </w:trPr>
        <w:tc>
          <w:tcPr>
            <w:tcW w:w="1350" w:type="dxa"/>
            <w:vMerge w:val="restart"/>
            <w:tcBorders>
              <w:top w:val="nil"/>
              <w:left w:val="single" w:sz="4" w:space="0" w:color="auto"/>
              <w:bottom w:val="nil"/>
              <w:right w:val="single" w:sz="4" w:space="0" w:color="auto"/>
            </w:tcBorders>
            <w:shd w:val="clear" w:color="auto" w:fill="auto"/>
            <w:textDirection w:val="tbRlV"/>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（15分）</w:t>
            </w:r>
            <w:r w:rsidRPr="006B16FF">
              <w:rPr>
                <w:rFonts w:ascii="宋体" w:eastAsia="宋体" w:hAnsi="宋体" w:cs="宋体" w:hint="eastAsia"/>
                <w:kern w:val="0"/>
                <w:sz w:val="18"/>
                <w:szCs w:val="18"/>
              </w:rPr>
              <w:br/>
              <w:t>项目决策</w:t>
            </w:r>
          </w:p>
        </w:tc>
        <w:tc>
          <w:tcPr>
            <w:tcW w:w="22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科学决策（10分）</w:t>
            </w:r>
          </w:p>
        </w:tc>
        <w:tc>
          <w:tcPr>
            <w:tcW w:w="265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必要性（政策依据）</w:t>
            </w:r>
          </w:p>
        </w:tc>
        <w:tc>
          <w:tcPr>
            <w:tcW w:w="662"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5</w:t>
            </w:r>
          </w:p>
        </w:tc>
        <w:tc>
          <w:tcPr>
            <w:tcW w:w="1486" w:type="dxa"/>
            <w:tcBorders>
              <w:top w:val="nil"/>
              <w:left w:val="nil"/>
              <w:bottom w:val="single" w:sz="4" w:space="0" w:color="auto"/>
              <w:right w:val="single" w:sz="4" w:space="0" w:color="auto"/>
            </w:tcBorders>
            <w:shd w:val="clear" w:color="auto" w:fill="auto"/>
            <w:vAlign w:val="center"/>
          </w:tcPr>
          <w:p w:rsidR="006B16FF" w:rsidRPr="006B16FF" w:rsidRDefault="00067DE8" w:rsidP="006B16FF">
            <w:pPr>
              <w:widowControl/>
              <w:snapToGrid w:val="0"/>
              <w:jc w:val="center"/>
              <w:rPr>
                <w:rFonts w:ascii="宋体" w:eastAsia="宋体" w:hAnsi="宋体" w:cs="宋体"/>
                <w:kern w:val="0"/>
                <w:sz w:val="18"/>
                <w:szCs w:val="18"/>
              </w:rPr>
            </w:pPr>
            <w:r>
              <w:rPr>
                <w:rFonts w:ascii="宋体" w:eastAsia="宋体" w:hAnsi="宋体" w:cs="宋体" w:hint="eastAsia"/>
                <w:kern w:val="0"/>
                <w:sz w:val="18"/>
                <w:szCs w:val="18"/>
              </w:rPr>
              <w:t>5</w:t>
            </w:r>
            <w:r w:rsidR="006B16FF" w:rsidRPr="006B16FF">
              <w:rPr>
                <w:rFonts w:ascii="宋体" w:eastAsia="宋体" w:hAnsi="宋体" w:cs="宋体" w:hint="eastAsia"/>
                <w:kern w:val="0"/>
                <w:sz w:val="18"/>
                <w:szCs w:val="18"/>
              </w:rPr>
              <w:t xml:space="preserve">　</w:t>
            </w:r>
          </w:p>
        </w:tc>
      </w:tr>
      <w:tr w:rsidR="006B16FF" w:rsidRPr="006B16FF">
        <w:trPr>
          <w:trHeight w:val="245"/>
          <w:jc w:val="center"/>
        </w:trPr>
        <w:tc>
          <w:tcPr>
            <w:tcW w:w="1350" w:type="dxa"/>
            <w:vMerge/>
            <w:tcBorders>
              <w:top w:val="nil"/>
              <w:left w:val="single" w:sz="4" w:space="0" w:color="auto"/>
              <w:bottom w:val="nil"/>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可行性（政策完善）</w:t>
            </w:r>
          </w:p>
        </w:tc>
        <w:tc>
          <w:tcPr>
            <w:tcW w:w="662"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5</w:t>
            </w:r>
          </w:p>
        </w:tc>
        <w:tc>
          <w:tcPr>
            <w:tcW w:w="1486" w:type="dxa"/>
            <w:tcBorders>
              <w:top w:val="nil"/>
              <w:left w:val="nil"/>
              <w:bottom w:val="single" w:sz="4" w:space="0" w:color="auto"/>
              <w:right w:val="single" w:sz="4" w:space="0" w:color="auto"/>
            </w:tcBorders>
            <w:shd w:val="clear" w:color="auto" w:fill="auto"/>
            <w:vAlign w:val="center"/>
          </w:tcPr>
          <w:p w:rsidR="006B16FF" w:rsidRPr="006B16FF" w:rsidRDefault="00067DE8" w:rsidP="006B16FF">
            <w:pPr>
              <w:widowControl/>
              <w:snapToGrid w:val="0"/>
              <w:jc w:val="center"/>
              <w:rPr>
                <w:rFonts w:ascii="宋体" w:eastAsia="宋体" w:hAnsi="宋体" w:cs="宋体"/>
                <w:kern w:val="0"/>
                <w:sz w:val="18"/>
                <w:szCs w:val="18"/>
              </w:rPr>
            </w:pPr>
            <w:r>
              <w:rPr>
                <w:rFonts w:ascii="宋体" w:eastAsia="宋体" w:hAnsi="宋体" w:cs="宋体" w:hint="eastAsia"/>
                <w:kern w:val="0"/>
                <w:sz w:val="18"/>
                <w:szCs w:val="18"/>
              </w:rPr>
              <w:t>5</w:t>
            </w:r>
            <w:r w:rsidR="006B16FF" w:rsidRPr="006B16FF">
              <w:rPr>
                <w:rFonts w:ascii="宋体" w:eastAsia="宋体" w:hAnsi="宋体" w:cs="宋体" w:hint="eastAsia"/>
                <w:kern w:val="0"/>
                <w:sz w:val="18"/>
                <w:szCs w:val="18"/>
              </w:rPr>
              <w:t xml:space="preserve">　</w:t>
            </w:r>
          </w:p>
        </w:tc>
      </w:tr>
      <w:tr w:rsidR="006B16FF" w:rsidRPr="006B16FF">
        <w:trPr>
          <w:trHeight w:val="245"/>
          <w:jc w:val="center"/>
        </w:trPr>
        <w:tc>
          <w:tcPr>
            <w:tcW w:w="1350" w:type="dxa"/>
            <w:vMerge/>
            <w:tcBorders>
              <w:top w:val="nil"/>
              <w:left w:val="single" w:sz="4" w:space="0" w:color="auto"/>
              <w:bottom w:val="nil"/>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2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绩效目标（5分）</w:t>
            </w:r>
          </w:p>
        </w:tc>
        <w:tc>
          <w:tcPr>
            <w:tcW w:w="265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明确性</w:t>
            </w:r>
          </w:p>
        </w:tc>
        <w:tc>
          <w:tcPr>
            <w:tcW w:w="662"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3</w:t>
            </w:r>
          </w:p>
        </w:tc>
        <w:tc>
          <w:tcPr>
            <w:tcW w:w="1486" w:type="dxa"/>
            <w:tcBorders>
              <w:top w:val="nil"/>
              <w:left w:val="nil"/>
              <w:bottom w:val="single" w:sz="4" w:space="0" w:color="auto"/>
              <w:right w:val="single" w:sz="4" w:space="0" w:color="auto"/>
            </w:tcBorders>
            <w:shd w:val="clear" w:color="auto" w:fill="auto"/>
            <w:vAlign w:val="center"/>
          </w:tcPr>
          <w:p w:rsidR="006B16FF" w:rsidRPr="006B16FF" w:rsidRDefault="00067DE8" w:rsidP="006B16FF">
            <w:pPr>
              <w:widowControl/>
              <w:snapToGrid w:val="0"/>
              <w:jc w:val="center"/>
              <w:rPr>
                <w:rFonts w:ascii="宋体" w:eastAsia="宋体" w:hAnsi="宋体" w:cs="宋体"/>
                <w:kern w:val="0"/>
                <w:sz w:val="18"/>
                <w:szCs w:val="18"/>
              </w:rPr>
            </w:pPr>
            <w:r>
              <w:rPr>
                <w:rFonts w:ascii="宋体" w:eastAsia="宋体" w:hAnsi="宋体" w:cs="宋体" w:hint="eastAsia"/>
                <w:kern w:val="0"/>
                <w:sz w:val="18"/>
                <w:szCs w:val="18"/>
              </w:rPr>
              <w:t>3</w:t>
            </w:r>
            <w:r w:rsidR="006B16FF" w:rsidRPr="006B16FF">
              <w:rPr>
                <w:rFonts w:ascii="宋体" w:eastAsia="宋体" w:hAnsi="宋体" w:cs="宋体" w:hint="eastAsia"/>
                <w:kern w:val="0"/>
                <w:sz w:val="18"/>
                <w:szCs w:val="18"/>
              </w:rPr>
              <w:t xml:space="preserve">　</w:t>
            </w:r>
          </w:p>
        </w:tc>
      </w:tr>
      <w:tr w:rsidR="006B16FF" w:rsidRPr="006B16FF">
        <w:trPr>
          <w:trHeight w:val="245"/>
          <w:jc w:val="center"/>
        </w:trPr>
        <w:tc>
          <w:tcPr>
            <w:tcW w:w="1350" w:type="dxa"/>
            <w:vMerge/>
            <w:tcBorders>
              <w:top w:val="nil"/>
              <w:left w:val="single" w:sz="4" w:space="0" w:color="auto"/>
              <w:bottom w:val="nil"/>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合理性</w:t>
            </w:r>
          </w:p>
        </w:tc>
        <w:tc>
          <w:tcPr>
            <w:tcW w:w="662"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2</w:t>
            </w:r>
          </w:p>
        </w:tc>
        <w:tc>
          <w:tcPr>
            <w:tcW w:w="1486" w:type="dxa"/>
            <w:tcBorders>
              <w:top w:val="nil"/>
              <w:left w:val="nil"/>
              <w:bottom w:val="single" w:sz="4" w:space="0" w:color="auto"/>
              <w:right w:val="single" w:sz="4" w:space="0" w:color="auto"/>
            </w:tcBorders>
            <w:shd w:val="clear" w:color="auto" w:fill="auto"/>
            <w:vAlign w:val="center"/>
          </w:tcPr>
          <w:p w:rsidR="006B16FF" w:rsidRPr="006B16FF" w:rsidRDefault="00067DE8" w:rsidP="006B16FF">
            <w:pPr>
              <w:widowControl/>
              <w:snapToGrid w:val="0"/>
              <w:jc w:val="center"/>
              <w:rPr>
                <w:rFonts w:ascii="宋体" w:eastAsia="宋体" w:hAnsi="宋体" w:cs="宋体"/>
                <w:kern w:val="0"/>
                <w:sz w:val="18"/>
                <w:szCs w:val="18"/>
              </w:rPr>
            </w:pPr>
            <w:r>
              <w:rPr>
                <w:rFonts w:ascii="宋体" w:eastAsia="宋体" w:hAnsi="宋体" w:cs="宋体" w:hint="eastAsia"/>
                <w:kern w:val="0"/>
                <w:sz w:val="18"/>
                <w:szCs w:val="18"/>
              </w:rPr>
              <w:t>2</w:t>
            </w:r>
            <w:r w:rsidR="006B16FF" w:rsidRPr="006B16FF">
              <w:rPr>
                <w:rFonts w:ascii="宋体" w:eastAsia="宋体" w:hAnsi="宋体" w:cs="宋体" w:hint="eastAsia"/>
                <w:kern w:val="0"/>
                <w:sz w:val="18"/>
                <w:szCs w:val="18"/>
              </w:rPr>
              <w:t xml:space="preserve">　</w:t>
            </w:r>
          </w:p>
        </w:tc>
      </w:tr>
      <w:tr w:rsidR="006B16FF" w:rsidRPr="006B16FF">
        <w:trPr>
          <w:trHeight w:val="245"/>
          <w:jc w:val="center"/>
        </w:trPr>
        <w:tc>
          <w:tcPr>
            <w:tcW w:w="1350" w:type="dxa"/>
            <w:vMerge w:val="restart"/>
            <w:tcBorders>
              <w:top w:val="single" w:sz="4" w:space="0" w:color="auto"/>
              <w:left w:val="single" w:sz="4" w:space="0" w:color="auto"/>
              <w:bottom w:val="nil"/>
              <w:right w:val="single" w:sz="4" w:space="0" w:color="auto"/>
            </w:tcBorders>
            <w:shd w:val="clear" w:color="auto" w:fill="auto"/>
            <w:noWrap/>
            <w:textDirection w:val="tbRlV"/>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项目管理（15分）</w:t>
            </w:r>
          </w:p>
        </w:tc>
        <w:tc>
          <w:tcPr>
            <w:tcW w:w="2200" w:type="dxa"/>
            <w:gridSpan w:val="2"/>
            <w:tcBorders>
              <w:top w:val="single" w:sz="4" w:space="0" w:color="auto"/>
              <w:left w:val="nil"/>
              <w:bottom w:val="single" w:sz="4" w:space="0" w:color="auto"/>
              <w:right w:val="single" w:sz="4" w:space="0" w:color="000000"/>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投入管理（5分）</w:t>
            </w:r>
          </w:p>
        </w:tc>
        <w:tc>
          <w:tcPr>
            <w:tcW w:w="265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预算执行率</w:t>
            </w:r>
          </w:p>
        </w:tc>
        <w:tc>
          <w:tcPr>
            <w:tcW w:w="662"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5</w:t>
            </w:r>
          </w:p>
        </w:tc>
        <w:tc>
          <w:tcPr>
            <w:tcW w:w="1486" w:type="dxa"/>
            <w:tcBorders>
              <w:top w:val="nil"/>
              <w:left w:val="nil"/>
              <w:bottom w:val="single" w:sz="4" w:space="0" w:color="auto"/>
              <w:right w:val="single" w:sz="4" w:space="0" w:color="auto"/>
            </w:tcBorders>
            <w:shd w:val="clear" w:color="auto" w:fill="auto"/>
            <w:vAlign w:val="center"/>
          </w:tcPr>
          <w:p w:rsidR="006B16FF" w:rsidRPr="006B16FF" w:rsidRDefault="003F6EC9" w:rsidP="006B16FF">
            <w:pPr>
              <w:widowControl/>
              <w:snapToGrid w:val="0"/>
              <w:jc w:val="center"/>
              <w:rPr>
                <w:rFonts w:ascii="宋体" w:eastAsia="宋体" w:hAnsi="宋体" w:cs="宋体"/>
                <w:kern w:val="0"/>
                <w:sz w:val="18"/>
                <w:szCs w:val="18"/>
              </w:rPr>
            </w:pPr>
            <w:r>
              <w:rPr>
                <w:rFonts w:ascii="宋体" w:eastAsia="宋体" w:hAnsi="宋体" w:cs="宋体" w:hint="eastAsia"/>
                <w:kern w:val="0"/>
                <w:sz w:val="18"/>
                <w:szCs w:val="18"/>
              </w:rPr>
              <w:t>5</w:t>
            </w:r>
            <w:r w:rsidR="006B16FF" w:rsidRPr="006B16FF">
              <w:rPr>
                <w:rFonts w:ascii="宋体" w:eastAsia="宋体" w:hAnsi="宋体" w:cs="宋体" w:hint="eastAsia"/>
                <w:kern w:val="0"/>
                <w:sz w:val="18"/>
                <w:szCs w:val="18"/>
              </w:rPr>
              <w:t xml:space="preserve">　</w:t>
            </w:r>
          </w:p>
        </w:tc>
      </w:tr>
      <w:tr w:rsidR="006B16FF" w:rsidRPr="006B16FF">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2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财务管理（5分）</w:t>
            </w:r>
          </w:p>
        </w:tc>
        <w:tc>
          <w:tcPr>
            <w:tcW w:w="265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财务管理制度健全性</w:t>
            </w:r>
          </w:p>
        </w:tc>
        <w:tc>
          <w:tcPr>
            <w:tcW w:w="662"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2</w:t>
            </w:r>
          </w:p>
        </w:tc>
        <w:tc>
          <w:tcPr>
            <w:tcW w:w="1486" w:type="dxa"/>
            <w:tcBorders>
              <w:top w:val="nil"/>
              <w:left w:val="nil"/>
              <w:bottom w:val="single" w:sz="4" w:space="0" w:color="auto"/>
              <w:right w:val="single" w:sz="4" w:space="0" w:color="auto"/>
            </w:tcBorders>
            <w:shd w:val="clear" w:color="auto" w:fill="auto"/>
            <w:vAlign w:val="center"/>
          </w:tcPr>
          <w:p w:rsidR="006B16FF" w:rsidRPr="006B16FF" w:rsidRDefault="00067DE8" w:rsidP="006B16FF">
            <w:pPr>
              <w:widowControl/>
              <w:snapToGrid w:val="0"/>
              <w:jc w:val="center"/>
              <w:rPr>
                <w:rFonts w:ascii="宋体" w:eastAsia="宋体" w:hAnsi="宋体" w:cs="宋体"/>
                <w:kern w:val="0"/>
                <w:sz w:val="18"/>
                <w:szCs w:val="18"/>
              </w:rPr>
            </w:pPr>
            <w:r>
              <w:rPr>
                <w:rFonts w:ascii="宋体" w:eastAsia="宋体" w:hAnsi="宋体" w:cs="宋体" w:hint="eastAsia"/>
                <w:kern w:val="0"/>
                <w:sz w:val="18"/>
                <w:szCs w:val="18"/>
              </w:rPr>
              <w:t>2</w:t>
            </w:r>
            <w:r w:rsidR="006B16FF" w:rsidRPr="006B16FF">
              <w:rPr>
                <w:rFonts w:ascii="宋体" w:eastAsia="宋体" w:hAnsi="宋体" w:cs="宋体" w:hint="eastAsia"/>
                <w:kern w:val="0"/>
                <w:sz w:val="18"/>
                <w:szCs w:val="18"/>
              </w:rPr>
              <w:t xml:space="preserve">　</w:t>
            </w:r>
          </w:p>
        </w:tc>
      </w:tr>
      <w:tr w:rsidR="006B16FF" w:rsidRPr="006B16FF">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财务监控有效性</w:t>
            </w:r>
          </w:p>
        </w:tc>
        <w:tc>
          <w:tcPr>
            <w:tcW w:w="662"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1</w:t>
            </w:r>
          </w:p>
        </w:tc>
        <w:tc>
          <w:tcPr>
            <w:tcW w:w="1486" w:type="dxa"/>
            <w:tcBorders>
              <w:top w:val="nil"/>
              <w:left w:val="nil"/>
              <w:bottom w:val="single" w:sz="4" w:space="0" w:color="auto"/>
              <w:right w:val="single" w:sz="4" w:space="0" w:color="auto"/>
            </w:tcBorders>
            <w:shd w:val="clear" w:color="auto" w:fill="auto"/>
            <w:vAlign w:val="center"/>
          </w:tcPr>
          <w:p w:rsidR="006B16FF" w:rsidRPr="006B16FF" w:rsidRDefault="00067DE8" w:rsidP="006B16FF">
            <w:pPr>
              <w:widowControl/>
              <w:snapToGrid w:val="0"/>
              <w:jc w:val="center"/>
              <w:rPr>
                <w:rFonts w:ascii="宋体" w:eastAsia="宋体" w:hAnsi="宋体" w:cs="宋体"/>
                <w:kern w:val="0"/>
                <w:sz w:val="18"/>
                <w:szCs w:val="18"/>
              </w:rPr>
            </w:pPr>
            <w:r>
              <w:rPr>
                <w:rFonts w:ascii="宋体" w:eastAsia="宋体" w:hAnsi="宋体" w:cs="宋体" w:hint="eastAsia"/>
                <w:kern w:val="0"/>
                <w:sz w:val="18"/>
                <w:szCs w:val="18"/>
              </w:rPr>
              <w:t>1</w:t>
            </w:r>
            <w:r w:rsidR="006B16FF" w:rsidRPr="006B16FF">
              <w:rPr>
                <w:rFonts w:ascii="宋体" w:eastAsia="宋体" w:hAnsi="宋体" w:cs="宋体" w:hint="eastAsia"/>
                <w:kern w:val="0"/>
                <w:sz w:val="18"/>
                <w:szCs w:val="18"/>
              </w:rPr>
              <w:t xml:space="preserve">　</w:t>
            </w:r>
          </w:p>
        </w:tc>
      </w:tr>
      <w:tr w:rsidR="006B16FF" w:rsidRPr="006B16FF">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资金使用规范性</w:t>
            </w:r>
          </w:p>
        </w:tc>
        <w:tc>
          <w:tcPr>
            <w:tcW w:w="662"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2</w:t>
            </w:r>
          </w:p>
        </w:tc>
        <w:tc>
          <w:tcPr>
            <w:tcW w:w="1486" w:type="dxa"/>
            <w:tcBorders>
              <w:top w:val="nil"/>
              <w:left w:val="nil"/>
              <w:bottom w:val="single" w:sz="4" w:space="0" w:color="auto"/>
              <w:right w:val="single" w:sz="4" w:space="0" w:color="auto"/>
            </w:tcBorders>
            <w:shd w:val="clear" w:color="auto" w:fill="auto"/>
            <w:vAlign w:val="center"/>
          </w:tcPr>
          <w:p w:rsidR="006B16FF" w:rsidRPr="006B16FF" w:rsidRDefault="00067DE8" w:rsidP="006B16FF">
            <w:pPr>
              <w:widowControl/>
              <w:snapToGrid w:val="0"/>
              <w:jc w:val="center"/>
              <w:rPr>
                <w:rFonts w:ascii="宋体" w:eastAsia="宋体" w:hAnsi="宋体" w:cs="宋体"/>
                <w:kern w:val="0"/>
                <w:sz w:val="18"/>
                <w:szCs w:val="18"/>
              </w:rPr>
            </w:pPr>
            <w:r>
              <w:rPr>
                <w:rFonts w:ascii="宋体" w:eastAsia="宋体" w:hAnsi="宋体" w:cs="宋体" w:hint="eastAsia"/>
                <w:kern w:val="0"/>
                <w:sz w:val="18"/>
                <w:szCs w:val="18"/>
              </w:rPr>
              <w:t>2</w:t>
            </w:r>
            <w:r w:rsidR="006B16FF" w:rsidRPr="006B16FF">
              <w:rPr>
                <w:rFonts w:ascii="宋体" w:eastAsia="宋体" w:hAnsi="宋体" w:cs="宋体" w:hint="eastAsia"/>
                <w:kern w:val="0"/>
                <w:sz w:val="18"/>
                <w:szCs w:val="18"/>
              </w:rPr>
              <w:t xml:space="preserve">　</w:t>
            </w:r>
          </w:p>
        </w:tc>
      </w:tr>
      <w:tr w:rsidR="006B16FF" w:rsidRPr="006B16FF">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494" w:type="dxa"/>
            <w:vMerge w:val="restart"/>
            <w:tcBorders>
              <w:top w:val="nil"/>
              <w:left w:val="single" w:sz="4" w:space="0" w:color="auto"/>
              <w:bottom w:val="nil"/>
              <w:right w:val="single" w:sz="4" w:space="0" w:color="auto"/>
            </w:tcBorders>
            <w:shd w:val="clear" w:color="auto" w:fill="auto"/>
            <w:noWrap/>
            <w:textDirection w:val="tbRlV"/>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项目管理（5分）</w:t>
            </w:r>
          </w:p>
        </w:tc>
        <w:tc>
          <w:tcPr>
            <w:tcW w:w="1706" w:type="dxa"/>
            <w:vMerge w:val="restart"/>
            <w:tcBorders>
              <w:top w:val="nil"/>
              <w:left w:val="single" w:sz="4" w:space="0" w:color="auto"/>
              <w:bottom w:val="single" w:sz="4" w:space="0" w:color="000000"/>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信息化工程类</w:t>
            </w:r>
          </w:p>
        </w:tc>
        <w:tc>
          <w:tcPr>
            <w:tcW w:w="265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项目验收规范性</w:t>
            </w:r>
          </w:p>
        </w:tc>
        <w:tc>
          <w:tcPr>
            <w:tcW w:w="662"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3</w:t>
            </w:r>
          </w:p>
        </w:tc>
        <w:tc>
          <w:tcPr>
            <w:tcW w:w="1486" w:type="dxa"/>
            <w:vMerge w:val="restart"/>
            <w:tcBorders>
              <w:top w:val="nil"/>
              <w:left w:val="single" w:sz="4" w:space="0" w:color="auto"/>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p>
        </w:tc>
      </w:tr>
      <w:tr w:rsidR="006B16FF" w:rsidRPr="006B16FF">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1706" w:type="dxa"/>
            <w:vMerge/>
            <w:tcBorders>
              <w:top w:val="nil"/>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系统运维规范性</w:t>
            </w:r>
          </w:p>
        </w:tc>
        <w:tc>
          <w:tcPr>
            <w:tcW w:w="662"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2</w:t>
            </w:r>
          </w:p>
        </w:tc>
        <w:tc>
          <w:tcPr>
            <w:tcW w:w="1486" w:type="dxa"/>
            <w:vMerge/>
            <w:tcBorders>
              <w:top w:val="nil"/>
              <w:left w:val="single" w:sz="4" w:space="0" w:color="auto"/>
              <w:bottom w:val="single" w:sz="4" w:space="0" w:color="auto"/>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r>
      <w:tr w:rsidR="006B16FF" w:rsidRPr="006B16FF">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1706" w:type="dxa"/>
            <w:vMerge w:val="restart"/>
            <w:tcBorders>
              <w:top w:val="nil"/>
              <w:left w:val="single" w:sz="4" w:space="0" w:color="auto"/>
              <w:bottom w:val="single" w:sz="4" w:space="0" w:color="000000"/>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基本建设类</w:t>
            </w:r>
          </w:p>
        </w:tc>
        <w:tc>
          <w:tcPr>
            <w:tcW w:w="265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项目管理制度健全性</w:t>
            </w:r>
          </w:p>
        </w:tc>
        <w:tc>
          <w:tcPr>
            <w:tcW w:w="662"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1</w:t>
            </w:r>
          </w:p>
        </w:tc>
        <w:tc>
          <w:tcPr>
            <w:tcW w:w="1486" w:type="dxa"/>
            <w:vMerge w:val="restart"/>
            <w:tcBorders>
              <w:top w:val="nil"/>
              <w:left w:val="single" w:sz="4" w:space="0" w:color="auto"/>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p>
        </w:tc>
      </w:tr>
      <w:tr w:rsidR="006B16FF" w:rsidRPr="006B16FF">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1706" w:type="dxa"/>
            <w:vMerge/>
            <w:tcBorders>
              <w:top w:val="nil"/>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政府采购规范性</w:t>
            </w:r>
          </w:p>
        </w:tc>
        <w:tc>
          <w:tcPr>
            <w:tcW w:w="662"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1</w:t>
            </w:r>
          </w:p>
        </w:tc>
        <w:tc>
          <w:tcPr>
            <w:tcW w:w="1486" w:type="dxa"/>
            <w:vMerge/>
            <w:tcBorders>
              <w:top w:val="nil"/>
              <w:left w:val="single" w:sz="4" w:space="0" w:color="auto"/>
              <w:bottom w:val="single" w:sz="4" w:space="0" w:color="auto"/>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r>
      <w:tr w:rsidR="006B16FF" w:rsidRPr="006B16FF">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1706" w:type="dxa"/>
            <w:vMerge/>
            <w:tcBorders>
              <w:top w:val="nil"/>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合同管理完备性</w:t>
            </w:r>
          </w:p>
        </w:tc>
        <w:tc>
          <w:tcPr>
            <w:tcW w:w="662"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0.5</w:t>
            </w:r>
          </w:p>
        </w:tc>
        <w:tc>
          <w:tcPr>
            <w:tcW w:w="1486" w:type="dxa"/>
            <w:vMerge/>
            <w:tcBorders>
              <w:top w:val="nil"/>
              <w:left w:val="single" w:sz="4" w:space="0" w:color="auto"/>
              <w:bottom w:val="single" w:sz="4" w:space="0" w:color="auto"/>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r>
      <w:tr w:rsidR="006B16FF" w:rsidRPr="006B16FF">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1706" w:type="dxa"/>
            <w:vMerge/>
            <w:tcBorders>
              <w:top w:val="nil"/>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监理规范性</w:t>
            </w:r>
          </w:p>
        </w:tc>
        <w:tc>
          <w:tcPr>
            <w:tcW w:w="662"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0.5</w:t>
            </w:r>
          </w:p>
        </w:tc>
        <w:tc>
          <w:tcPr>
            <w:tcW w:w="1486" w:type="dxa"/>
            <w:vMerge/>
            <w:tcBorders>
              <w:top w:val="nil"/>
              <w:left w:val="single" w:sz="4" w:space="0" w:color="auto"/>
              <w:bottom w:val="single" w:sz="4" w:space="0" w:color="auto"/>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r>
      <w:tr w:rsidR="006B16FF" w:rsidRPr="006B16FF">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1706" w:type="dxa"/>
            <w:vMerge/>
            <w:tcBorders>
              <w:top w:val="nil"/>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工程变更规范性</w:t>
            </w:r>
          </w:p>
        </w:tc>
        <w:tc>
          <w:tcPr>
            <w:tcW w:w="662"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0.5</w:t>
            </w:r>
          </w:p>
        </w:tc>
        <w:tc>
          <w:tcPr>
            <w:tcW w:w="1486" w:type="dxa"/>
            <w:vMerge/>
            <w:tcBorders>
              <w:top w:val="nil"/>
              <w:left w:val="single" w:sz="4" w:space="0" w:color="auto"/>
              <w:bottom w:val="single" w:sz="4" w:space="0" w:color="auto"/>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r>
      <w:tr w:rsidR="006B16FF" w:rsidRPr="006B16FF">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1706" w:type="dxa"/>
            <w:vMerge/>
            <w:tcBorders>
              <w:top w:val="nil"/>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项目验收规范性</w:t>
            </w:r>
          </w:p>
        </w:tc>
        <w:tc>
          <w:tcPr>
            <w:tcW w:w="662"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1</w:t>
            </w:r>
          </w:p>
        </w:tc>
        <w:tc>
          <w:tcPr>
            <w:tcW w:w="1486" w:type="dxa"/>
            <w:vMerge/>
            <w:tcBorders>
              <w:top w:val="nil"/>
              <w:left w:val="single" w:sz="4" w:space="0" w:color="auto"/>
              <w:bottom w:val="single" w:sz="4" w:space="0" w:color="auto"/>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r>
      <w:tr w:rsidR="006B16FF" w:rsidRPr="006B16FF">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1706" w:type="dxa"/>
            <w:vMerge/>
            <w:tcBorders>
              <w:top w:val="nil"/>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三算一致性</w:t>
            </w:r>
          </w:p>
        </w:tc>
        <w:tc>
          <w:tcPr>
            <w:tcW w:w="662"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0.5</w:t>
            </w:r>
          </w:p>
        </w:tc>
        <w:tc>
          <w:tcPr>
            <w:tcW w:w="1486" w:type="dxa"/>
            <w:vMerge/>
            <w:tcBorders>
              <w:top w:val="nil"/>
              <w:left w:val="single" w:sz="4" w:space="0" w:color="auto"/>
              <w:bottom w:val="single" w:sz="4" w:space="0" w:color="auto"/>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r>
      <w:tr w:rsidR="006B16FF" w:rsidRPr="006B16FF">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1706" w:type="dxa"/>
            <w:vMerge w:val="restart"/>
            <w:tcBorders>
              <w:top w:val="nil"/>
              <w:left w:val="single" w:sz="4" w:space="0" w:color="auto"/>
              <w:bottom w:val="single" w:sz="4" w:space="0" w:color="000000"/>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设备购置及维护类</w:t>
            </w:r>
          </w:p>
        </w:tc>
        <w:tc>
          <w:tcPr>
            <w:tcW w:w="265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项目管理制度健全性</w:t>
            </w:r>
          </w:p>
        </w:tc>
        <w:tc>
          <w:tcPr>
            <w:tcW w:w="662"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1</w:t>
            </w:r>
          </w:p>
        </w:tc>
        <w:tc>
          <w:tcPr>
            <w:tcW w:w="1486" w:type="dxa"/>
            <w:vMerge w:val="restart"/>
            <w:tcBorders>
              <w:top w:val="nil"/>
              <w:left w:val="single" w:sz="4" w:space="0" w:color="auto"/>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p>
        </w:tc>
      </w:tr>
      <w:tr w:rsidR="006B16FF" w:rsidRPr="006B16FF">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1706" w:type="dxa"/>
            <w:vMerge/>
            <w:tcBorders>
              <w:top w:val="nil"/>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政府采购规范性</w:t>
            </w:r>
          </w:p>
        </w:tc>
        <w:tc>
          <w:tcPr>
            <w:tcW w:w="662"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1</w:t>
            </w:r>
          </w:p>
        </w:tc>
        <w:tc>
          <w:tcPr>
            <w:tcW w:w="1486" w:type="dxa"/>
            <w:vMerge/>
            <w:tcBorders>
              <w:top w:val="nil"/>
              <w:left w:val="single" w:sz="4" w:space="0" w:color="auto"/>
              <w:bottom w:val="single" w:sz="4" w:space="0" w:color="auto"/>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r>
      <w:tr w:rsidR="006B16FF" w:rsidRPr="006B16FF">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1706" w:type="dxa"/>
            <w:vMerge/>
            <w:tcBorders>
              <w:top w:val="nil"/>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合同管理完备性</w:t>
            </w:r>
          </w:p>
        </w:tc>
        <w:tc>
          <w:tcPr>
            <w:tcW w:w="662"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0.5</w:t>
            </w:r>
          </w:p>
        </w:tc>
        <w:tc>
          <w:tcPr>
            <w:tcW w:w="1486" w:type="dxa"/>
            <w:vMerge/>
            <w:tcBorders>
              <w:top w:val="nil"/>
              <w:left w:val="single" w:sz="4" w:space="0" w:color="auto"/>
              <w:bottom w:val="single" w:sz="4" w:space="0" w:color="auto"/>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r>
      <w:tr w:rsidR="006B16FF" w:rsidRPr="006B16FF">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1706" w:type="dxa"/>
            <w:vMerge/>
            <w:tcBorders>
              <w:top w:val="nil"/>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项目验收规范性</w:t>
            </w:r>
          </w:p>
        </w:tc>
        <w:tc>
          <w:tcPr>
            <w:tcW w:w="662"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1</w:t>
            </w:r>
          </w:p>
        </w:tc>
        <w:tc>
          <w:tcPr>
            <w:tcW w:w="1486" w:type="dxa"/>
            <w:vMerge/>
            <w:tcBorders>
              <w:top w:val="nil"/>
              <w:left w:val="single" w:sz="4" w:space="0" w:color="auto"/>
              <w:bottom w:val="single" w:sz="4" w:space="0" w:color="auto"/>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r>
      <w:tr w:rsidR="006B16FF" w:rsidRPr="006B16FF">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1706" w:type="dxa"/>
            <w:vMerge/>
            <w:tcBorders>
              <w:top w:val="nil"/>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设备巡检情况</w:t>
            </w:r>
          </w:p>
        </w:tc>
        <w:tc>
          <w:tcPr>
            <w:tcW w:w="662"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1</w:t>
            </w:r>
          </w:p>
        </w:tc>
        <w:tc>
          <w:tcPr>
            <w:tcW w:w="1486" w:type="dxa"/>
            <w:vMerge/>
            <w:tcBorders>
              <w:top w:val="nil"/>
              <w:left w:val="single" w:sz="4" w:space="0" w:color="auto"/>
              <w:bottom w:val="single" w:sz="4" w:space="0" w:color="auto"/>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r>
      <w:tr w:rsidR="006B16FF" w:rsidRPr="006B16FF">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1706" w:type="dxa"/>
            <w:vMerge/>
            <w:tcBorders>
              <w:top w:val="nil"/>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固定资产管理情况</w:t>
            </w:r>
          </w:p>
        </w:tc>
        <w:tc>
          <w:tcPr>
            <w:tcW w:w="662"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0.5</w:t>
            </w:r>
          </w:p>
        </w:tc>
        <w:tc>
          <w:tcPr>
            <w:tcW w:w="1486" w:type="dxa"/>
            <w:vMerge/>
            <w:tcBorders>
              <w:top w:val="nil"/>
              <w:left w:val="single" w:sz="4" w:space="0" w:color="auto"/>
              <w:bottom w:val="single" w:sz="4" w:space="0" w:color="auto"/>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r>
      <w:tr w:rsidR="006B16FF" w:rsidRPr="006B16FF">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1706" w:type="dxa"/>
            <w:vMerge w:val="restart"/>
            <w:tcBorders>
              <w:top w:val="nil"/>
              <w:left w:val="single" w:sz="4" w:space="0" w:color="auto"/>
              <w:bottom w:val="single" w:sz="4" w:space="0" w:color="000000"/>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业务类</w:t>
            </w:r>
          </w:p>
        </w:tc>
        <w:tc>
          <w:tcPr>
            <w:tcW w:w="265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项目管理制度健全性</w:t>
            </w:r>
          </w:p>
        </w:tc>
        <w:tc>
          <w:tcPr>
            <w:tcW w:w="662"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2</w:t>
            </w:r>
          </w:p>
        </w:tc>
        <w:tc>
          <w:tcPr>
            <w:tcW w:w="1486" w:type="dxa"/>
            <w:vMerge w:val="restart"/>
            <w:tcBorders>
              <w:top w:val="nil"/>
              <w:left w:val="single" w:sz="4" w:space="0" w:color="auto"/>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r w:rsidR="00067DE8">
              <w:rPr>
                <w:rFonts w:ascii="宋体" w:eastAsia="宋体" w:hAnsi="宋体" w:cs="宋体" w:hint="eastAsia"/>
                <w:kern w:val="0"/>
                <w:sz w:val="18"/>
                <w:szCs w:val="18"/>
              </w:rPr>
              <w:t>5</w:t>
            </w:r>
          </w:p>
        </w:tc>
      </w:tr>
      <w:tr w:rsidR="006B16FF" w:rsidRPr="006B16FF">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1706" w:type="dxa"/>
            <w:vMerge/>
            <w:tcBorders>
              <w:top w:val="nil"/>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政府采购规范性</w:t>
            </w:r>
          </w:p>
        </w:tc>
        <w:tc>
          <w:tcPr>
            <w:tcW w:w="662"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1</w:t>
            </w:r>
          </w:p>
        </w:tc>
        <w:tc>
          <w:tcPr>
            <w:tcW w:w="1486" w:type="dxa"/>
            <w:vMerge/>
            <w:tcBorders>
              <w:top w:val="nil"/>
              <w:left w:val="single" w:sz="4" w:space="0" w:color="auto"/>
              <w:bottom w:val="single" w:sz="4" w:space="0" w:color="auto"/>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r>
      <w:tr w:rsidR="006B16FF" w:rsidRPr="006B16FF">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1706" w:type="dxa"/>
            <w:vMerge/>
            <w:tcBorders>
              <w:top w:val="nil"/>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合同管理完备性</w:t>
            </w:r>
          </w:p>
        </w:tc>
        <w:tc>
          <w:tcPr>
            <w:tcW w:w="662"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1</w:t>
            </w:r>
          </w:p>
        </w:tc>
        <w:tc>
          <w:tcPr>
            <w:tcW w:w="1486" w:type="dxa"/>
            <w:vMerge/>
            <w:tcBorders>
              <w:top w:val="nil"/>
              <w:left w:val="single" w:sz="4" w:space="0" w:color="auto"/>
              <w:bottom w:val="single" w:sz="4" w:space="0" w:color="auto"/>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r>
      <w:tr w:rsidR="006B16FF" w:rsidRPr="006B16FF">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1706" w:type="dxa"/>
            <w:vMerge/>
            <w:tcBorders>
              <w:top w:val="nil"/>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项目质量可控性</w:t>
            </w:r>
          </w:p>
        </w:tc>
        <w:tc>
          <w:tcPr>
            <w:tcW w:w="662"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1</w:t>
            </w:r>
          </w:p>
        </w:tc>
        <w:tc>
          <w:tcPr>
            <w:tcW w:w="1486" w:type="dxa"/>
            <w:vMerge/>
            <w:tcBorders>
              <w:top w:val="nil"/>
              <w:left w:val="single" w:sz="4" w:space="0" w:color="auto"/>
              <w:bottom w:val="single" w:sz="4" w:space="0" w:color="auto"/>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r>
      <w:tr w:rsidR="006B16FF" w:rsidRPr="006B16FF">
        <w:trPr>
          <w:trHeight w:val="245"/>
          <w:jc w:val="center"/>
        </w:trPr>
        <w:tc>
          <w:tcPr>
            <w:tcW w:w="135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项目绩效（70分）</w:t>
            </w:r>
          </w:p>
        </w:tc>
        <w:tc>
          <w:tcPr>
            <w:tcW w:w="22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项目完成（20分）</w:t>
            </w:r>
          </w:p>
        </w:tc>
        <w:tc>
          <w:tcPr>
            <w:tcW w:w="265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完成数量</w:t>
            </w:r>
          </w:p>
        </w:tc>
        <w:tc>
          <w:tcPr>
            <w:tcW w:w="662"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5</w:t>
            </w:r>
          </w:p>
        </w:tc>
        <w:tc>
          <w:tcPr>
            <w:tcW w:w="148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r w:rsidR="00067DE8">
              <w:rPr>
                <w:rFonts w:ascii="宋体" w:eastAsia="宋体" w:hAnsi="宋体" w:cs="宋体" w:hint="eastAsia"/>
                <w:kern w:val="0"/>
                <w:sz w:val="18"/>
                <w:szCs w:val="18"/>
              </w:rPr>
              <w:t>5</w:t>
            </w:r>
          </w:p>
        </w:tc>
      </w:tr>
      <w:tr w:rsidR="006B16FF" w:rsidRPr="006B16FF">
        <w:trPr>
          <w:trHeight w:val="245"/>
          <w:jc w:val="center"/>
        </w:trPr>
        <w:tc>
          <w:tcPr>
            <w:tcW w:w="1350" w:type="dxa"/>
            <w:vMerge/>
            <w:tcBorders>
              <w:top w:val="single" w:sz="4" w:space="0" w:color="auto"/>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完成质量</w:t>
            </w:r>
          </w:p>
        </w:tc>
        <w:tc>
          <w:tcPr>
            <w:tcW w:w="662"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5</w:t>
            </w:r>
          </w:p>
        </w:tc>
        <w:tc>
          <w:tcPr>
            <w:tcW w:w="148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r w:rsidR="00067DE8">
              <w:rPr>
                <w:rFonts w:ascii="宋体" w:eastAsia="宋体" w:hAnsi="宋体" w:cs="宋体" w:hint="eastAsia"/>
                <w:kern w:val="0"/>
                <w:sz w:val="18"/>
                <w:szCs w:val="18"/>
              </w:rPr>
              <w:t>5</w:t>
            </w:r>
          </w:p>
        </w:tc>
      </w:tr>
      <w:tr w:rsidR="006B16FF" w:rsidRPr="006B16FF">
        <w:trPr>
          <w:trHeight w:val="245"/>
          <w:jc w:val="center"/>
        </w:trPr>
        <w:tc>
          <w:tcPr>
            <w:tcW w:w="1350" w:type="dxa"/>
            <w:vMerge/>
            <w:tcBorders>
              <w:top w:val="single" w:sz="4" w:space="0" w:color="auto"/>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完成时效</w:t>
            </w:r>
          </w:p>
        </w:tc>
        <w:tc>
          <w:tcPr>
            <w:tcW w:w="662"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5</w:t>
            </w:r>
          </w:p>
        </w:tc>
        <w:tc>
          <w:tcPr>
            <w:tcW w:w="148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r w:rsidR="00067DE8">
              <w:rPr>
                <w:rFonts w:ascii="宋体" w:eastAsia="宋体" w:hAnsi="宋体" w:cs="宋体" w:hint="eastAsia"/>
                <w:kern w:val="0"/>
                <w:sz w:val="18"/>
                <w:szCs w:val="18"/>
              </w:rPr>
              <w:t>5</w:t>
            </w:r>
          </w:p>
        </w:tc>
      </w:tr>
      <w:tr w:rsidR="006B16FF" w:rsidRPr="006B16FF">
        <w:trPr>
          <w:trHeight w:val="245"/>
          <w:jc w:val="center"/>
        </w:trPr>
        <w:tc>
          <w:tcPr>
            <w:tcW w:w="1350" w:type="dxa"/>
            <w:vMerge/>
            <w:tcBorders>
              <w:top w:val="single" w:sz="4" w:space="0" w:color="auto"/>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完成成本</w:t>
            </w:r>
          </w:p>
        </w:tc>
        <w:tc>
          <w:tcPr>
            <w:tcW w:w="662" w:type="dxa"/>
            <w:tcBorders>
              <w:top w:val="nil"/>
              <w:left w:val="nil"/>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5</w:t>
            </w:r>
          </w:p>
        </w:tc>
        <w:tc>
          <w:tcPr>
            <w:tcW w:w="148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r w:rsidR="00067DE8">
              <w:rPr>
                <w:rFonts w:ascii="宋体" w:eastAsia="宋体" w:hAnsi="宋体" w:cs="宋体" w:hint="eastAsia"/>
                <w:kern w:val="0"/>
                <w:sz w:val="18"/>
                <w:szCs w:val="18"/>
              </w:rPr>
              <w:t>5</w:t>
            </w:r>
          </w:p>
        </w:tc>
      </w:tr>
      <w:tr w:rsidR="006B16FF" w:rsidRPr="006B16FF">
        <w:trPr>
          <w:trHeight w:val="245"/>
          <w:jc w:val="center"/>
        </w:trPr>
        <w:tc>
          <w:tcPr>
            <w:tcW w:w="1350" w:type="dxa"/>
            <w:vMerge/>
            <w:tcBorders>
              <w:top w:val="single" w:sz="4" w:space="0" w:color="auto"/>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2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项目效益（40分）</w:t>
            </w:r>
          </w:p>
        </w:tc>
        <w:tc>
          <w:tcPr>
            <w:tcW w:w="265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经济效益（可选项）</w:t>
            </w:r>
          </w:p>
        </w:tc>
        <w:tc>
          <w:tcPr>
            <w:tcW w:w="662" w:type="dxa"/>
            <w:tcBorders>
              <w:top w:val="nil"/>
              <w:left w:val="nil"/>
              <w:bottom w:val="single" w:sz="4" w:space="0" w:color="auto"/>
              <w:right w:val="single" w:sz="4" w:space="0" w:color="auto"/>
            </w:tcBorders>
            <w:shd w:val="clear" w:color="auto" w:fill="auto"/>
            <w:noWrap/>
            <w:vAlign w:val="center"/>
          </w:tcPr>
          <w:p w:rsidR="006B16FF" w:rsidRPr="003F5603" w:rsidRDefault="003F6EC9" w:rsidP="006B16FF">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5</w:t>
            </w:r>
            <w:r w:rsidR="006B16FF" w:rsidRPr="003F5603">
              <w:rPr>
                <w:rFonts w:ascii="宋体" w:eastAsia="宋体" w:hAnsi="宋体" w:cs="宋体" w:hint="eastAsia"/>
                <w:kern w:val="0"/>
                <w:sz w:val="18"/>
                <w:szCs w:val="18"/>
              </w:rPr>
              <w:t xml:space="preserve">　</w:t>
            </w:r>
          </w:p>
        </w:tc>
        <w:tc>
          <w:tcPr>
            <w:tcW w:w="1486" w:type="dxa"/>
            <w:tcBorders>
              <w:top w:val="nil"/>
              <w:left w:val="nil"/>
              <w:bottom w:val="single" w:sz="4" w:space="0" w:color="auto"/>
              <w:right w:val="single" w:sz="4" w:space="0" w:color="auto"/>
            </w:tcBorders>
            <w:shd w:val="clear" w:color="auto" w:fill="auto"/>
            <w:vAlign w:val="center"/>
          </w:tcPr>
          <w:p w:rsidR="006B16FF" w:rsidRPr="003F5603" w:rsidRDefault="006B16FF" w:rsidP="006B16FF">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 xml:space="preserve">　</w:t>
            </w:r>
            <w:r w:rsidR="003F6EC9" w:rsidRPr="003F5603">
              <w:rPr>
                <w:rFonts w:ascii="宋体" w:eastAsia="宋体" w:hAnsi="宋体" w:cs="宋体" w:hint="eastAsia"/>
                <w:kern w:val="0"/>
                <w:sz w:val="18"/>
                <w:szCs w:val="18"/>
              </w:rPr>
              <w:t>5</w:t>
            </w:r>
          </w:p>
        </w:tc>
      </w:tr>
      <w:tr w:rsidR="006B16FF" w:rsidRPr="006B16FF">
        <w:trPr>
          <w:trHeight w:val="245"/>
          <w:jc w:val="center"/>
        </w:trPr>
        <w:tc>
          <w:tcPr>
            <w:tcW w:w="1350" w:type="dxa"/>
            <w:vMerge/>
            <w:tcBorders>
              <w:top w:val="single" w:sz="4" w:space="0" w:color="auto"/>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社会效益（可选项）</w:t>
            </w:r>
          </w:p>
        </w:tc>
        <w:tc>
          <w:tcPr>
            <w:tcW w:w="662" w:type="dxa"/>
            <w:tcBorders>
              <w:top w:val="nil"/>
              <w:left w:val="nil"/>
              <w:bottom w:val="single" w:sz="4" w:space="0" w:color="auto"/>
              <w:right w:val="single" w:sz="4" w:space="0" w:color="auto"/>
            </w:tcBorders>
            <w:shd w:val="clear" w:color="auto" w:fill="auto"/>
            <w:noWrap/>
            <w:vAlign w:val="center"/>
          </w:tcPr>
          <w:p w:rsidR="006B16FF" w:rsidRPr="003F5603" w:rsidRDefault="003F6EC9" w:rsidP="006B16FF">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5</w:t>
            </w:r>
            <w:r w:rsidR="006B16FF" w:rsidRPr="003F5603">
              <w:rPr>
                <w:rFonts w:ascii="宋体" w:eastAsia="宋体" w:hAnsi="宋体" w:cs="宋体" w:hint="eastAsia"/>
                <w:kern w:val="0"/>
                <w:sz w:val="18"/>
                <w:szCs w:val="18"/>
              </w:rPr>
              <w:t xml:space="preserve">　</w:t>
            </w:r>
          </w:p>
        </w:tc>
        <w:tc>
          <w:tcPr>
            <w:tcW w:w="1486" w:type="dxa"/>
            <w:tcBorders>
              <w:top w:val="nil"/>
              <w:left w:val="nil"/>
              <w:bottom w:val="single" w:sz="4" w:space="0" w:color="auto"/>
              <w:right w:val="single" w:sz="4" w:space="0" w:color="auto"/>
            </w:tcBorders>
            <w:shd w:val="clear" w:color="auto" w:fill="auto"/>
            <w:vAlign w:val="center"/>
          </w:tcPr>
          <w:p w:rsidR="006B16FF" w:rsidRPr="003F5603" w:rsidRDefault="006B16FF" w:rsidP="006B16FF">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 xml:space="preserve">　</w:t>
            </w:r>
            <w:r w:rsidR="003F6EC9" w:rsidRPr="003F5603">
              <w:rPr>
                <w:rFonts w:ascii="宋体" w:eastAsia="宋体" w:hAnsi="宋体" w:cs="宋体" w:hint="eastAsia"/>
                <w:kern w:val="0"/>
                <w:sz w:val="18"/>
                <w:szCs w:val="18"/>
              </w:rPr>
              <w:t>5</w:t>
            </w:r>
          </w:p>
        </w:tc>
      </w:tr>
      <w:tr w:rsidR="006B16FF" w:rsidRPr="006B16FF">
        <w:trPr>
          <w:trHeight w:val="245"/>
          <w:jc w:val="center"/>
        </w:trPr>
        <w:tc>
          <w:tcPr>
            <w:tcW w:w="1350" w:type="dxa"/>
            <w:vMerge/>
            <w:tcBorders>
              <w:top w:val="single" w:sz="4" w:space="0" w:color="auto"/>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环境效益（可选项）</w:t>
            </w:r>
          </w:p>
        </w:tc>
        <w:tc>
          <w:tcPr>
            <w:tcW w:w="662" w:type="dxa"/>
            <w:tcBorders>
              <w:top w:val="nil"/>
              <w:left w:val="nil"/>
              <w:bottom w:val="single" w:sz="4" w:space="0" w:color="auto"/>
              <w:right w:val="single" w:sz="4" w:space="0" w:color="auto"/>
            </w:tcBorders>
            <w:shd w:val="clear" w:color="auto" w:fill="auto"/>
            <w:noWrap/>
            <w:vAlign w:val="center"/>
          </w:tcPr>
          <w:p w:rsidR="006B16FF" w:rsidRPr="003F5603" w:rsidRDefault="003F6EC9" w:rsidP="006B16FF">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5</w:t>
            </w:r>
            <w:r w:rsidR="006B16FF" w:rsidRPr="003F5603">
              <w:rPr>
                <w:rFonts w:ascii="宋体" w:eastAsia="宋体" w:hAnsi="宋体" w:cs="宋体" w:hint="eastAsia"/>
                <w:kern w:val="0"/>
                <w:sz w:val="18"/>
                <w:szCs w:val="18"/>
              </w:rPr>
              <w:t xml:space="preserve">　</w:t>
            </w:r>
          </w:p>
        </w:tc>
        <w:tc>
          <w:tcPr>
            <w:tcW w:w="1486" w:type="dxa"/>
            <w:tcBorders>
              <w:top w:val="nil"/>
              <w:left w:val="nil"/>
              <w:bottom w:val="single" w:sz="4" w:space="0" w:color="auto"/>
              <w:right w:val="single" w:sz="4" w:space="0" w:color="auto"/>
            </w:tcBorders>
            <w:shd w:val="clear" w:color="auto" w:fill="auto"/>
            <w:vAlign w:val="center"/>
          </w:tcPr>
          <w:p w:rsidR="006B16FF" w:rsidRPr="003F5603" w:rsidRDefault="003F6EC9" w:rsidP="006B16FF">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 xml:space="preserve">  5</w:t>
            </w:r>
            <w:r w:rsidR="006B16FF" w:rsidRPr="003F5603">
              <w:rPr>
                <w:rFonts w:ascii="宋体" w:eastAsia="宋体" w:hAnsi="宋体" w:cs="宋体" w:hint="eastAsia"/>
                <w:kern w:val="0"/>
                <w:sz w:val="18"/>
                <w:szCs w:val="18"/>
              </w:rPr>
              <w:t xml:space="preserve">　</w:t>
            </w:r>
          </w:p>
        </w:tc>
      </w:tr>
      <w:tr w:rsidR="006B16FF" w:rsidRPr="006B16FF">
        <w:trPr>
          <w:trHeight w:val="245"/>
          <w:jc w:val="center"/>
        </w:trPr>
        <w:tc>
          <w:tcPr>
            <w:tcW w:w="1350" w:type="dxa"/>
            <w:vMerge/>
            <w:tcBorders>
              <w:top w:val="single" w:sz="4" w:space="0" w:color="auto"/>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满意度</w:t>
            </w:r>
          </w:p>
        </w:tc>
        <w:tc>
          <w:tcPr>
            <w:tcW w:w="662" w:type="dxa"/>
            <w:tcBorders>
              <w:top w:val="nil"/>
              <w:left w:val="nil"/>
              <w:bottom w:val="single" w:sz="4" w:space="0" w:color="auto"/>
              <w:right w:val="single" w:sz="4" w:space="0" w:color="auto"/>
            </w:tcBorders>
            <w:shd w:val="clear" w:color="auto" w:fill="auto"/>
            <w:noWrap/>
            <w:vAlign w:val="center"/>
          </w:tcPr>
          <w:p w:rsidR="006B16FF" w:rsidRPr="003F5603" w:rsidRDefault="00392206" w:rsidP="006B16FF">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25</w:t>
            </w:r>
            <w:r w:rsidR="006B16FF" w:rsidRPr="003F5603">
              <w:rPr>
                <w:rFonts w:ascii="宋体" w:eastAsia="宋体" w:hAnsi="宋体" w:cs="宋体" w:hint="eastAsia"/>
                <w:kern w:val="0"/>
                <w:sz w:val="18"/>
                <w:szCs w:val="18"/>
              </w:rPr>
              <w:t xml:space="preserve">　</w:t>
            </w:r>
          </w:p>
        </w:tc>
        <w:tc>
          <w:tcPr>
            <w:tcW w:w="1486" w:type="dxa"/>
            <w:tcBorders>
              <w:top w:val="nil"/>
              <w:left w:val="nil"/>
              <w:bottom w:val="single" w:sz="4" w:space="0" w:color="auto"/>
              <w:right w:val="single" w:sz="4" w:space="0" w:color="auto"/>
            </w:tcBorders>
            <w:shd w:val="clear" w:color="auto" w:fill="auto"/>
            <w:vAlign w:val="center"/>
          </w:tcPr>
          <w:p w:rsidR="006B16FF" w:rsidRPr="003F5603" w:rsidRDefault="00D42573" w:rsidP="006B16FF">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 xml:space="preserve"> </w:t>
            </w:r>
            <w:r w:rsidR="00392206" w:rsidRPr="003F5603">
              <w:rPr>
                <w:rFonts w:ascii="宋体" w:eastAsia="宋体" w:hAnsi="宋体" w:cs="宋体" w:hint="eastAsia"/>
                <w:kern w:val="0"/>
                <w:sz w:val="18"/>
                <w:szCs w:val="18"/>
              </w:rPr>
              <w:t>22</w:t>
            </w:r>
          </w:p>
        </w:tc>
      </w:tr>
      <w:tr w:rsidR="006B16FF" w:rsidRPr="006B16FF">
        <w:trPr>
          <w:trHeight w:val="245"/>
          <w:jc w:val="center"/>
        </w:trPr>
        <w:tc>
          <w:tcPr>
            <w:tcW w:w="1350" w:type="dxa"/>
            <w:vMerge/>
            <w:tcBorders>
              <w:top w:val="single" w:sz="4" w:space="0" w:color="auto"/>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2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长期影响力（10分）</w:t>
            </w:r>
          </w:p>
        </w:tc>
        <w:tc>
          <w:tcPr>
            <w:tcW w:w="265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长效管理（可选项）</w:t>
            </w:r>
          </w:p>
        </w:tc>
        <w:tc>
          <w:tcPr>
            <w:tcW w:w="662" w:type="dxa"/>
            <w:tcBorders>
              <w:top w:val="nil"/>
              <w:left w:val="nil"/>
              <w:bottom w:val="single" w:sz="4" w:space="0" w:color="auto"/>
              <w:right w:val="single" w:sz="4" w:space="0" w:color="auto"/>
            </w:tcBorders>
            <w:shd w:val="clear" w:color="auto" w:fill="auto"/>
            <w:noWrap/>
            <w:vAlign w:val="center"/>
          </w:tcPr>
          <w:p w:rsidR="006B16FF" w:rsidRPr="003F5603" w:rsidRDefault="003F6EC9" w:rsidP="006B16FF">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2</w:t>
            </w:r>
            <w:r w:rsidR="006B16FF" w:rsidRPr="003F5603">
              <w:rPr>
                <w:rFonts w:ascii="宋体" w:eastAsia="宋体" w:hAnsi="宋体" w:cs="宋体" w:hint="eastAsia"/>
                <w:kern w:val="0"/>
                <w:sz w:val="18"/>
                <w:szCs w:val="18"/>
              </w:rPr>
              <w:t xml:space="preserve">　</w:t>
            </w:r>
          </w:p>
        </w:tc>
        <w:tc>
          <w:tcPr>
            <w:tcW w:w="1486" w:type="dxa"/>
            <w:tcBorders>
              <w:top w:val="nil"/>
              <w:left w:val="nil"/>
              <w:bottom w:val="single" w:sz="4" w:space="0" w:color="auto"/>
              <w:right w:val="single" w:sz="4" w:space="0" w:color="auto"/>
            </w:tcBorders>
            <w:shd w:val="clear" w:color="auto" w:fill="auto"/>
            <w:vAlign w:val="center"/>
          </w:tcPr>
          <w:p w:rsidR="006B16FF" w:rsidRPr="003F5603" w:rsidRDefault="006B16FF" w:rsidP="006B16FF">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 xml:space="preserve">　</w:t>
            </w:r>
            <w:r w:rsidR="003F6EC9" w:rsidRPr="003F5603">
              <w:rPr>
                <w:rFonts w:ascii="宋体" w:eastAsia="宋体" w:hAnsi="宋体" w:cs="宋体" w:hint="eastAsia"/>
                <w:kern w:val="0"/>
                <w:sz w:val="18"/>
                <w:szCs w:val="18"/>
              </w:rPr>
              <w:t>2</w:t>
            </w:r>
          </w:p>
        </w:tc>
      </w:tr>
      <w:tr w:rsidR="006B16FF" w:rsidRPr="006B16FF">
        <w:trPr>
          <w:trHeight w:val="245"/>
          <w:jc w:val="center"/>
        </w:trPr>
        <w:tc>
          <w:tcPr>
            <w:tcW w:w="1350" w:type="dxa"/>
            <w:vMerge/>
            <w:tcBorders>
              <w:top w:val="single" w:sz="4" w:space="0" w:color="auto"/>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人力资源（可选项）</w:t>
            </w:r>
          </w:p>
        </w:tc>
        <w:tc>
          <w:tcPr>
            <w:tcW w:w="662" w:type="dxa"/>
            <w:tcBorders>
              <w:top w:val="nil"/>
              <w:left w:val="nil"/>
              <w:bottom w:val="single" w:sz="4" w:space="0" w:color="auto"/>
              <w:right w:val="single" w:sz="4" w:space="0" w:color="auto"/>
            </w:tcBorders>
            <w:shd w:val="clear" w:color="auto" w:fill="auto"/>
            <w:noWrap/>
            <w:vAlign w:val="center"/>
          </w:tcPr>
          <w:p w:rsidR="006B16FF" w:rsidRPr="003F5603" w:rsidRDefault="003F6EC9" w:rsidP="006B16FF">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2</w:t>
            </w:r>
            <w:r w:rsidR="006B16FF" w:rsidRPr="003F5603">
              <w:rPr>
                <w:rFonts w:ascii="宋体" w:eastAsia="宋体" w:hAnsi="宋体" w:cs="宋体" w:hint="eastAsia"/>
                <w:kern w:val="0"/>
                <w:sz w:val="18"/>
                <w:szCs w:val="18"/>
              </w:rPr>
              <w:t xml:space="preserve">　</w:t>
            </w:r>
          </w:p>
        </w:tc>
        <w:tc>
          <w:tcPr>
            <w:tcW w:w="1486" w:type="dxa"/>
            <w:tcBorders>
              <w:top w:val="nil"/>
              <w:left w:val="nil"/>
              <w:bottom w:val="single" w:sz="4" w:space="0" w:color="auto"/>
              <w:right w:val="single" w:sz="4" w:space="0" w:color="auto"/>
            </w:tcBorders>
            <w:shd w:val="clear" w:color="auto" w:fill="auto"/>
            <w:vAlign w:val="center"/>
          </w:tcPr>
          <w:p w:rsidR="006B16FF" w:rsidRPr="003F5603" w:rsidRDefault="006B16FF" w:rsidP="006B16FF">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 xml:space="preserve">　</w:t>
            </w:r>
            <w:r w:rsidR="003F6EC9" w:rsidRPr="003F5603">
              <w:rPr>
                <w:rFonts w:ascii="宋体" w:eastAsia="宋体" w:hAnsi="宋体" w:cs="宋体" w:hint="eastAsia"/>
                <w:kern w:val="0"/>
                <w:sz w:val="18"/>
                <w:szCs w:val="18"/>
              </w:rPr>
              <w:t>2</w:t>
            </w:r>
          </w:p>
        </w:tc>
      </w:tr>
      <w:tr w:rsidR="006B16FF" w:rsidRPr="006B16FF">
        <w:trPr>
          <w:trHeight w:val="245"/>
          <w:jc w:val="center"/>
        </w:trPr>
        <w:tc>
          <w:tcPr>
            <w:tcW w:w="1350" w:type="dxa"/>
            <w:vMerge/>
            <w:tcBorders>
              <w:top w:val="single" w:sz="4" w:space="0" w:color="auto"/>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部门协助（可选项）</w:t>
            </w:r>
          </w:p>
        </w:tc>
        <w:tc>
          <w:tcPr>
            <w:tcW w:w="662" w:type="dxa"/>
            <w:tcBorders>
              <w:top w:val="nil"/>
              <w:left w:val="nil"/>
              <w:bottom w:val="single" w:sz="4" w:space="0" w:color="auto"/>
              <w:right w:val="single" w:sz="4" w:space="0" w:color="auto"/>
            </w:tcBorders>
            <w:shd w:val="clear" w:color="auto" w:fill="auto"/>
            <w:noWrap/>
            <w:vAlign w:val="center"/>
          </w:tcPr>
          <w:p w:rsidR="006B16FF" w:rsidRPr="003F5603" w:rsidRDefault="003F6EC9" w:rsidP="006B16FF">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2</w:t>
            </w:r>
            <w:r w:rsidR="006B16FF" w:rsidRPr="003F5603">
              <w:rPr>
                <w:rFonts w:ascii="宋体" w:eastAsia="宋体" w:hAnsi="宋体" w:cs="宋体" w:hint="eastAsia"/>
                <w:kern w:val="0"/>
                <w:sz w:val="18"/>
                <w:szCs w:val="18"/>
              </w:rPr>
              <w:t xml:space="preserve">　</w:t>
            </w:r>
          </w:p>
        </w:tc>
        <w:tc>
          <w:tcPr>
            <w:tcW w:w="1486" w:type="dxa"/>
            <w:tcBorders>
              <w:top w:val="nil"/>
              <w:left w:val="nil"/>
              <w:bottom w:val="single" w:sz="4" w:space="0" w:color="auto"/>
              <w:right w:val="single" w:sz="4" w:space="0" w:color="auto"/>
            </w:tcBorders>
            <w:shd w:val="clear" w:color="auto" w:fill="auto"/>
            <w:vAlign w:val="center"/>
          </w:tcPr>
          <w:p w:rsidR="006B16FF" w:rsidRPr="003F5603" w:rsidRDefault="006B16FF" w:rsidP="006B16FF">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 xml:space="preserve">　</w:t>
            </w:r>
            <w:r w:rsidR="003F6EC9" w:rsidRPr="003F5603">
              <w:rPr>
                <w:rFonts w:ascii="宋体" w:eastAsia="宋体" w:hAnsi="宋体" w:cs="宋体" w:hint="eastAsia"/>
                <w:kern w:val="0"/>
                <w:sz w:val="18"/>
                <w:szCs w:val="18"/>
              </w:rPr>
              <w:t>2</w:t>
            </w:r>
          </w:p>
        </w:tc>
      </w:tr>
      <w:tr w:rsidR="006B16FF" w:rsidRPr="006B16FF">
        <w:trPr>
          <w:trHeight w:val="245"/>
          <w:jc w:val="center"/>
        </w:trPr>
        <w:tc>
          <w:tcPr>
            <w:tcW w:w="1350" w:type="dxa"/>
            <w:vMerge/>
            <w:tcBorders>
              <w:top w:val="single" w:sz="4" w:space="0" w:color="auto"/>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配套措施（可选项）</w:t>
            </w:r>
          </w:p>
        </w:tc>
        <w:tc>
          <w:tcPr>
            <w:tcW w:w="662" w:type="dxa"/>
            <w:tcBorders>
              <w:top w:val="nil"/>
              <w:left w:val="nil"/>
              <w:bottom w:val="single" w:sz="4" w:space="0" w:color="auto"/>
              <w:right w:val="single" w:sz="4" w:space="0" w:color="auto"/>
            </w:tcBorders>
            <w:shd w:val="clear" w:color="auto" w:fill="auto"/>
            <w:noWrap/>
            <w:vAlign w:val="center"/>
          </w:tcPr>
          <w:p w:rsidR="006B16FF" w:rsidRPr="003F5603" w:rsidRDefault="003F6EC9" w:rsidP="006B16FF">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2</w:t>
            </w:r>
            <w:r w:rsidR="006B16FF" w:rsidRPr="003F5603">
              <w:rPr>
                <w:rFonts w:ascii="宋体" w:eastAsia="宋体" w:hAnsi="宋体" w:cs="宋体" w:hint="eastAsia"/>
                <w:kern w:val="0"/>
                <w:sz w:val="18"/>
                <w:szCs w:val="18"/>
              </w:rPr>
              <w:t xml:space="preserve">　</w:t>
            </w:r>
          </w:p>
        </w:tc>
        <w:tc>
          <w:tcPr>
            <w:tcW w:w="1486" w:type="dxa"/>
            <w:tcBorders>
              <w:top w:val="nil"/>
              <w:left w:val="nil"/>
              <w:bottom w:val="single" w:sz="4" w:space="0" w:color="auto"/>
              <w:right w:val="single" w:sz="4" w:space="0" w:color="auto"/>
            </w:tcBorders>
            <w:shd w:val="clear" w:color="auto" w:fill="auto"/>
            <w:vAlign w:val="center"/>
          </w:tcPr>
          <w:p w:rsidR="006B16FF" w:rsidRPr="003F5603" w:rsidRDefault="006B16FF" w:rsidP="006B16FF">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 xml:space="preserve">　</w:t>
            </w:r>
            <w:r w:rsidR="003F6EC9" w:rsidRPr="003F5603">
              <w:rPr>
                <w:rFonts w:ascii="宋体" w:eastAsia="宋体" w:hAnsi="宋体" w:cs="宋体" w:hint="eastAsia"/>
                <w:kern w:val="0"/>
                <w:sz w:val="18"/>
                <w:szCs w:val="18"/>
              </w:rPr>
              <w:t>2</w:t>
            </w:r>
          </w:p>
        </w:tc>
      </w:tr>
      <w:tr w:rsidR="006B16FF" w:rsidRPr="006B16FF">
        <w:trPr>
          <w:trHeight w:val="245"/>
          <w:jc w:val="center"/>
        </w:trPr>
        <w:tc>
          <w:tcPr>
            <w:tcW w:w="1350" w:type="dxa"/>
            <w:vMerge/>
            <w:tcBorders>
              <w:top w:val="single" w:sz="4" w:space="0" w:color="auto"/>
              <w:left w:val="single" w:sz="4" w:space="0" w:color="auto"/>
              <w:bottom w:val="single" w:sz="4" w:space="0" w:color="000000"/>
              <w:right w:val="single" w:sz="4" w:space="0" w:color="auto"/>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tcPr>
          <w:p w:rsidR="006B16FF" w:rsidRPr="006B16FF" w:rsidRDefault="006B16FF" w:rsidP="006B16FF">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6B16FF" w:rsidRPr="006B16FF" w:rsidRDefault="006B16FF" w:rsidP="006B16FF">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信息共享（可选项）</w:t>
            </w:r>
          </w:p>
        </w:tc>
        <w:tc>
          <w:tcPr>
            <w:tcW w:w="662" w:type="dxa"/>
            <w:tcBorders>
              <w:top w:val="nil"/>
              <w:left w:val="nil"/>
              <w:bottom w:val="single" w:sz="4" w:space="0" w:color="auto"/>
              <w:right w:val="single" w:sz="4" w:space="0" w:color="auto"/>
            </w:tcBorders>
            <w:shd w:val="clear" w:color="auto" w:fill="auto"/>
            <w:noWrap/>
            <w:vAlign w:val="center"/>
          </w:tcPr>
          <w:p w:rsidR="006B16FF" w:rsidRPr="003F5603" w:rsidRDefault="003F6EC9" w:rsidP="006B16FF">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2</w:t>
            </w:r>
            <w:r w:rsidR="006B16FF" w:rsidRPr="003F5603">
              <w:rPr>
                <w:rFonts w:ascii="宋体" w:eastAsia="宋体" w:hAnsi="宋体" w:cs="宋体" w:hint="eastAsia"/>
                <w:kern w:val="0"/>
                <w:sz w:val="18"/>
                <w:szCs w:val="18"/>
              </w:rPr>
              <w:t xml:space="preserve">　</w:t>
            </w:r>
          </w:p>
        </w:tc>
        <w:tc>
          <w:tcPr>
            <w:tcW w:w="1486" w:type="dxa"/>
            <w:tcBorders>
              <w:top w:val="nil"/>
              <w:left w:val="nil"/>
              <w:bottom w:val="single" w:sz="4" w:space="0" w:color="auto"/>
              <w:right w:val="single" w:sz="4" w:space="0" w:color="auto"/>
            </w:tcBorders>
            <w:shd w:val="clear" w:color="auto" w:fill="auto"/>
            <w:vAlign w:val="center"/>
          </w:tcPr>
          <w:p w:rsidR="006B16FF" w:rsidRPr="003F5603" w:rsidRDefault="00D42573" w:rsidP="006B16FF">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 xml:space="preserve">  </w:t>
            </w:r>
            <w:r w:rsidR="003F6EC9" w:rsidRPr="003F5603">
              <w:rPr>
                <w:rFonts w:ascii="宋体" w:eastAsia="宋体" w:hAnsi="宋体" w:cs="宋体" w:hint="eastAsia"/>
                <w:kern w:val="0"/>
                <w:sz w:val="18"/>
                <w:szCs w:val="18"/>
              </w:rPr>
              <w:t>2</w:t>
            </w:r>
            <w:r w:rsidR="006B16FF" w:rsidRPr="003F5603">
              <w:rPr>
                <w:rFonts w:ascii="宋体" w:eastAsia="宋体" w:hAnsi="宋体" w:cs="宋体" w:hint="eastAsia"/>
                <w:kern w:val="0"/>
                <w:sz w:val="18"/>
                <w:szCs w:val="18"/>
              </w:rPr>
              <w:t xml:space="preserve">　</w:t>
            </w:r>
          </w:p>
        </w:tc>
      </w:tr>
      <w:tr w:rsidR="006B16FF" w:rsidRPr="006B16FF">
        <w:trPr>
          <w:trHeight w:val="245"/>
          <w:jc w:val="center"/>
        </w:trPr>
        <w:tc>
          <w:tcPr>
            <w:tcW w:w="620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B16FF" w:rsidRPr="006B16FF" w:rsidRDefault="006B16FF" w:rsidP="006B16FF">
            <w:pPr>
              <w:widowControl/>
              <w:snapToGrid w:val="0"/>
              <w:jc w:val="center"/>
              <w:rPr>
                <w:rFonts w:ascii="宋体" w:eastAsia="宋体" w:hAnsi="宋体" w:cs="宋体"/>
                <w:b/>
                <w:bCs/>
                <w:kern w:val="0"/>
                <w:sz w:val="18"/>
                <w:szCs w:val="18"/>
              </w:rPr>
            </w:pPr>
            <w:r w:rsidRPr="006B16FF">
              <w:rPr>
                <w:rFonts w:ascii="宋体" w:eastAsia="宋体" w:hAnsi="宋体" w:cs="宋体" w:hint="eastAsia"/>
                <w:b/>
                <w:bCs/>
                <w:kern w:val="0"/>
                <w:sz w:val="18"/>
                <w:szCs w:val="18"/>
              </w:rPr>
              <w:t>合计</w:t>
            </w:r>
          </w:p>
        </w:tc>
        <w:tc>
          <w:tcPr>
            <w:tcW w:w="662" w:type="dxa"/>
            <w:tcBorders>
              <w:top w:val="nil"/>
              <w:left w:val="nil"/>
              <w:bottom w:val="single" w:sz="4" w:space="0" w:color="auto"/>
              <w:right w:val="single" w:sz="4" w:space="0" w:color="auto"/>
            </w:tcBorders>
            <w:shd w:val="clear" w:color="auto" w:fill="auto"/>
            <w:noWrap/>
            <w:vAlign w:val="center"/>
          </w:tcPr>
          <w:p w:rsidR="006B16FF" w:rsidRPr="003F5603" w:rsidRDefault="006B16FF" w:rsidP="006B16FF">
            <w:pPr>
              <w:widowControl/>
              <w:snapToGrid w:val="0"/>
              <w:jc w:val="center"/>
              <w:rPr>
                <w:rFonts w:ascii="宋体" w:eastAsia="宋体" w:hAnsi="宋体" w:cs="宋体"/>
                <w:b/>
                <w:bCs/>
                <w:kern w:val="0"/>
                <w:sz w:val="18"/>
                <w:szCs w:val="18"/>
              </w:rPr>
            </w:pPr>
            <w:r w:rsidRPr="003F5603">
              <w:rPr>
                <w:rFonts w:ascii="宋体" w:eastAsia="宋体" w:hAnsi="宋体" w:cs="宋体" w:hint="eastAsia"/>
                <w:b/>
                <w:bCs/>
                <w:kern w:val="0"/>
                <w:sz w:val="18"/>
                <w:szCs w:val="18"/>
              </w:rPr>
              <w:t>100</w:t>
            </w:r>
          </w:p>
        </w:tc>
        <w:tc>
          <w:tcPr>
            <w:tcW w:w="1486" w:type="dxa"/>
            <w:tcBorders>
              <w:top w:val="nil"/>
              <w:left w:val="nil"/>
              <w:bottom w:val="single" w:sz="4" w:space="0" w:color="auto"/>
              <w:right w:val="single" w:sz="4" w:space="0" w:color="auto"/>
            </w:tcBorders>
            <w:shd w:val="clear" w:color="auto" w:fill="auto"/>
            <w:noWrap/>
            <w:vAlign w:val="center"/>
          </w:tcPr>
          <w:p w:rsidR="006B16FF" w:rsidRPr="003F5603" w:rsidRDefault="00392206" w:rsidP="006B16FF">
            <w:pPr>
              <w:widowControl/>
              <w:snapToGrid w:val="0"/>
              <w:jc w:val="center"/>
              <w:rPr>
                <w:rFonts w:ascii="宋体" w:eastAsia="宋体" w:hAnsi="宋体" w:cs="宋体"/>
                <w:b/>
                <w:bCs/>
                <w:kern w:val="0"/>
                <w:sz w:val="18"/>
                <w:szCs w:val="18"/>
              </w:rPr>
            </w:pPr>
            <w:r w:rsidRPr="003F5603">
              <w:rPr>
                <w:rFonts w:ascii="宋体" w:eastAsia="宋体" w:hAnsi="宋体" w:cs="宋体" w:hint="eastAsia"/>
                <w:b/>
                <w:bCs/>
                <w:kern w:val="0"/>
                <w:sz w:val="18"/>
                <w:szCs w:val="18"/>
              </w:rPr>
              <w:t>97</w:t>
            </w:r>
          </w:p>
        </w:tc>
      </w:tr>
      <w:tr w:rsidR="00067DE8" w:rsidRPr="006B16FF" w:rsidTr="005C1E40">
        <w:trPr>
          <w:trHeight w:val="245"/>
          <w:jc w:val="center"/>
        </w:trPr>
        <w:tc>
          <w:tcPr>
            <w:tcW w:w="8354" w:type="dxa"/>
            <w:gridSpan w:val="6"/>
            <w:tcBorders>
              <w:top w:val="nil"/>
              <w:left w:val="nil"/>
              <w:bottom w:val="single" w:sz="4" w:space="0" w:color="auto"/>
              <w:right w:val="nil"/>
            </w:tcBorders>
            <w:shd w:val="clear" w:color="auto" w:fill="auto"/>
            <w:noWrap/>
            <w:vAlign w:val="center"/>
          </w:tcPr>
          <w:p w:rsidR="00067DE8" w:rsidRDefault="00067DE8" w:rsidP="005C1E40">
            <w:pPr>
              <w:widowControl/>
              <w:snapToGrid w:val="0"/>
              <w:jc w:val="center"/>
              <w:rPr>
                <w:rFonts w:ascii="方正小标宋_GBK" w:eastAsia="方正小标宋_GBK" w:hAnsi="宋体" w:cs="宋体"/>
                <w:bCs/>
                <w:kern w:val="0"/>
                <w:sz w:val="28"/>
                <w:szCs w:val="28"/>
              </w:rPr>
            </w:pPr>
            <w:r w:rsidRPr="006B16FF">
              <w:rPr>
                <w:rFonts w:ascii="方正小标宋_GBK" w:eastAsia="方正小标宋_GBK" w:hAnsi="宋体" w:cs="宋体" w:hint="eastAsia"/>
                <w:bCs/>
                <w:kern w:val="0"/>
                <w:sz w:val="28"/>
                <w:szCs w:val="28"/>
              </w:rPr>
              <w:t>2018年成都市部门项目绩效评价指标体系</w:t>
            </w:r>
          </w:p>
          <w:p w:rsidR="00067DE8" w:rsidRPr="006B16FF" w:rsidRDefault="00067DE8" w:rsidP="005C1E40">
            <w:pPr>
              <w:widowControl/>
              <w:snapToGrid w:val="0"/>
              <w:jc w:val="center"/>
              <w:rPr>
                <w:rFonts w:ascii="方正小标宋_GBK" w:eastAsia="方正小标宋_GBK" w:hAnsi="宋体" w:cs="宋体"/>
                <w:bCs/>
                <w:kern w:val="0"/>
                <w:sz w:val="28"/>
                <w:szCs w:val="28"/>
              </w:rPr>
            </w:pPr>
            <w:r>
              <w:rPr>
                <w:rFonts w:ascii="方正小标宋_GBK" w:eastAsia="方正小标宋_GBK" w:hAnsi="宋体" w:cs="宋体" w:hint="eastAsia"/>
                <w:bCs/>
                <w:kern w:val="0"/>
                <w:sz w:val="28"/>
                <w:szCs w:val="28"/>
              </w:rPr>
              <w:t>（扶持就业服务）</w:t>
            </w:r>
          </w:p>
        </w:tc>
      </w:tr>
      <w:tr w:rsidR="00067DE8" w:rsidRPr="006B16FF" w:rsidTr="005C1E40">
        <w:trPr>
          <w:trHeight w:val="565"/>
          <w:jc w:val="center"/>
        </w:trPr>
        <w:tc>
          <w:tcPr>
            <w:tcW w:w="1350" w:type="dxa"/>
            <w:tcBorders>
              <w:top w:val="nil"/>
              <w:left w:val="single" w:sz="4" w:space="0" w:color="auto"/>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b/>
                <w:bCs/>
                <w:kern w:val="0"/>
                <w:sz w:val="18"/>
                <w:szCs w:val="18"/>
              </w:rPr>
            </w:pPr>
            <w:r w:rsidRPr="006B16FF">
              <w:rPr>
                <w:rFonts w:ascii="宋体" w:eastAsia="宋体" w:hAnsi="宋体" w:cs="宋体" w:hint="eastAsia"/>
                <w:b/>
                <w:bCs/>
                <w:kern w:val="0"/>
                <w:sz w:val="18"/>
                <w:szCs w:val="18"/>
              </w:rPr>
              <w:t>一级指标</w:t>
            </w:r>
          </w:p>
        </w:tc>
        <w:tc>
          <w:tcPr>
            <w:tcW w:w="2200" w:type="dxa"/>
            <w:gridSpan w:val="2"/>
            <w:tcBorders>
              <w:top w:val="single" w:sz="4" w:space="0" w:color="auto"/>
              <w:left w:val="nil"/>
              <w:bottom w:val="single" w:sz="4" w:space="0" w:color="auto"/>
              <w:right w:val="single" w:sz="4" w:space="0" w:color="000000"/>
            </w:tcBorders>
            <w:shd w:val="clear" w:color="auto" w:fill="auto"/>
            <w:noWrap/>
            <w:vAlign w:val="center"/>
          </w:tcPr>
          <w:p w:rsidR="00067DE8" w:rsidRPr="006B16FF" w:rsidRDefault="00067DE8" w:rsidP="005C1E40">
            <w:pPr>
              <w:widowControl/>
              <w:snapToGrid w:val="0"/>
              <w:jc w:val="center"/>
              <w:rPr>
                <w:rFonts w:ascii="宋体" w:eastAsia="宋体" w:hAnsi="宋体" w:cs="宋体"/>
                <w:b/>
                <w:bCs/>
                <w:kern w:val="0"/>
                <w:sz w:val="18"/>
                <w:szCs w:val="18"/>
              </w:rPr>
            </w:pPr>
            <w:r w:rsidRPr="006B16FF">
              <w:rPr>
                <w:rFonts w:ascii="宋体" w:eastAsia="宋体" w:hAnsi="宋体" w:cs="宋体" w:hint="eastAsia"/>
                <w:b/>
                <w:bCs/>
                <w:kern w:val="0"/>
                <w:sz w:val="18"/>
                <w:szCs w:val="18"/>
              </w:rPr>
              <w:t>二级指标</w:t>
            </w:r>
          </w:p>
        </w:tc>
        <w:tc>
          <w:tcPr>
            <w:tcW w:w="2656"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b/>
                <w:bCs/>
                <w:kern w:val="0"/>
                <w:sz w:val="18"/>
                <w:szCs w:val="18"/>
              </w:rPr>
            </w:pPr>
            <w:r w:rsidRPr="006B16FF">
              <w:rPr>
                <w:rFonts w:ascii="宋体" w:eastAsia="宋体" w:hAnsi="宋体" w:cs="宋体" w:hint="eastAsia"/>
                <w:b/>
                <w:bCs/>
                <w:kern w:val="0"/>
                <w:sz w:val="18"/>
                <w:szCs w:val="18"/>
              </w:rPr>
              <w:t>三级指标</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b/>
                <w:bCs/>
                <w:kern w:val="0"/>
                <w:sz w:val="18"/>
                <w:szCs w:val="18"/>
              </w:rPr>
            </w:pPr>
            <w:r w:rsidRPr="006B16FF">
              <w:rPr>
                <w:rFonts w:ascii="宋体" w:eastAsia="宋体" w:hAnsi="宋体" w:cs="宋体" w:hint="eastAsia"/>
                <w:b/>
                <w:bCs/>
                <w:kern w:val="0"/>
                <w:sz w:val="18"/>
                <w:szCs w:val="18"/>
              </w:rPr>
              <w:t>分值</w:t>
            </w:r>
          </w:p>
        </w:tc>
        <w:tc>
          <w:tcPr>
            <w:tcW w:w="1486"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b/>
                <w:bCs/>
                <w:kern w:val="0"/>
                <w:sz w:val="18"/>
                <w:szCs w:val="18"/>
              </w:rPr>
            </w:pPr>
            <w:r w:rsidRPr="006B16FF">
              <w:rPr>
                <w:rFonts w:ascii="宋体" w:eastAsia="宋体" w:hAnsi="宋体" w:cs="宋体" w:hint="eastAsia"/>
                <w:b/>
                <w:bCs/>
                <w:kern w:val="0"/>
                <w:sz w:val="18"/>
                <w:szCs w:val="18"/>
              </w:rPr>
              <w:t>得分</w:t>
            </w:r>
          </w:p>
        </w:tc>
      </w:tr>
      <w:tr w:rsidR="00067DE8" w:rsidRPr="006B16FF" w:rsidTr="005C1E40">
        <w:trPr>
          <w:trHeight w:val="245"/>
          <w:jc w:val="center"/>
        </w:trPr>
        <w:tc>
          <w:tcPr>
            <w:tcW w:w="1350" w:type="dxa"/>
            <w:vMerge w:val="restart"/>
            <w:tcBorders>
              <w:top w:val="nil"/>
              <w:left w:val="single" w:sz="4" w:space="0" w:color="auto"/>
              <w:bottom w:val="nil"/>
              <w:right w:val="single" w:sz="4" w:space="0" w:color="auto"/>
            </w:tcBorders>
            <w:shd w:val="clear" w:color="auto" w:fill="auto"/>
            <w:textDirection w:val="tbRlV"/>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（15分）</w:t>
            </w:r>
            <w:r w:rsidRPr="006B16FF">
              <w:rPr>
                <w:rFonts w:ascii="宋体" w:eastAsia="宋体" w:hAnsi="宋体" w:cs="宋体" w:hint="eastAsia"/>
                <w:kern w:val="0"/>
                <w:sz w:val="18"/>
                <w:szCs w:val="18"/>
              </w:rPr>
              <w:br/>
              <w:t>项目决策</w:t>
            </w:r>
          </w:p>
        </w:tc>
        <w:tc>
          <w:tcPr>
            <w:tcW w:w="22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科学决策（10分）</w:t>
            </w: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必要性（政策依据）</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5</w:t>
            </w:r>
          </w:p>
        </w:tc>
        <w:tc>
          <w:tcPr>
            <w:tcW w:w="148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r w:rsidR="003F6EC9">
              <w:rPr>
                <w:rFonts w:ascii="宋体" w:eastAsia="宋体" w:hAnsi="宋体" w:cs="宋体" w:hint="eastAsia"/>
                <w:kern w:val="0"/>
                <w:sz w:val="18"/>
                <w:szCs w:val="18"/>
              </w:rPr>
              <w:t>5</w:t>
            </w:r>
          </w:p>
        </w:tc>
      </w:tr>
      <w:tr w:rsidR="00067DE8" w:rsidRPr="006B16FF" w:rsidTr="005C1E40">
        <w:trPr>
          <w:trHeight w:val="245"/>
          <w:jc w:val="center"/>
        </w:trPr>
        <w:tc>
          <w:tcPr>
            <w:tcW w:w="1350" w:type="dxa"/>
            <w:vMerge/>
            <w:tcBorders>
              <w:top w:val="nil"/>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可行性（政策完善）</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5</w:t>
            </w:r>
          </w:p>
        </w:tc>
        <w:tc>
          <w:tcPr>
            <w:tcW w:w="148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r w:rsidR="003F6EC9">
              <w:rPr>
                <w:rFonts w:ascii="宋体" w:eastAsia="宋体" w:hAnsi="宋体" w:cs="宋体" w:hint="eastAsia"/>
                <w:kern w:val="0"/>
                <w:sz w:val="18"/>
                <w:szCs w:val="18"/>
              </w:rPr>
              <w:t>5</w:t>
            </w:r>
          </w:p>
        </w:tc>
      </w:tr>
      <w:tr w:rsidR="00067DE8" w:rsidRPr="006B16FF" w:rsidTr="005C1E40">
        <w:trPr>
          <w:trHeight w:val="245"/>
          <w:jc w:val="center"/>
        </w:trPr>
        <w:tc>
          <w:tcPr>
            <w:tcW w:w="1350" w:type="dxa"/>
            <w:vMerge/>
            <w:tcBorders>
              <w:top w:val="nil"/>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2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绩效目标（5分）</w:t>
            </w: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明确性</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3</w:t>
            </w:r>
          </w:p>
        </w:tc>
        <w:tc>
          <w:tcPr>
            <w:tcW w:w="148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r w:rsidR="003F6EC9">
              <w:rPr>
                <w:rFonts w:ascii="宋体" w:eastAsia="宋体" w:hAnsi="宋体" w:cs="宋体" w:hint="eastAsia"/>
                <w:kern w:val="0"/>
                <w:sz w:val="18"/>
                <w:szCs w:val="18"/>
              </w:rPr>
              <w:t>3</w:t>
            </w:r>
          </w:p>
        </w:tc>
      </w:tr>
      <w:tr w:rsidR="00067DE8" w:rsidRPr="006B16FF" w:rsidTr="005C1E40">
        <w:trPr>
          <w:trHeight w:val="245"/>
          <w:jc w:val="center"/>
        </w:trPr>
        <w:tc>
          <w:tcPr>
            <w:tcW w:w="1350" w:type="dxa"/>
            <w:vMerge/>
            <w:tcBorders>
              <w:top w:val="nil"/>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合理性</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2</w:t>
            </w:r>
          </w:p>
        </w:tc>
        <w:tc>
          <w:tcPr>
            <w:tcW w:w="1486" w:type="dxa"/>
            <w:tcBorders>
              <w:top w:val="nil"/>
              <w:left w:val="nil"/>
              <w:bottom w:val="single" w:sz="4" w:space="0" w:color="auto"/>
              <w:right w:val="single" w:sz="4" w:space="0" w:color="auto"/>
            </w:tcBorders>
            <w:shd w:val="clear" w:color="auto" w:fill="auto"/>
            <w:vAlign w:val="center"/>
          </w:tcPr>
          <w:p w:rsidR="00067DE8" w:rsidRPr="006B16FF" w:rsidRDefault="003F6EC9" w:rsidP="005C1E40">
            <w:pPr>
              <w:widowControl/>
              <w:snapToGrid w:val="0"/>
              <w:jc w:val="center"/>
              <w:rPr>
                <w:rFonts w:ascii="宋体" w:eastAsia="宋体" w:hAnsi="宋体" w:cs="宋体"/>
                <w:kern w:val="0"/>
                <w:sz w:val="18"/>
                <w:szCs w:val="18"/>
              </w:rPr>
            </w:pPr>
            <w:r>
              <w:rPr>
                <w:rFonts w:ascii="宋体" w:eastAsia="宋体" w:hAnsi="宋体" w:cs="宋体" w:hint="eastAsia"/>
                <w:kern w:val="0"/>
                <w:sz w:val="18"/>
                <w:szCs w:val="18"/>
              </w:rPr>
              <w:t>2</w:t>
            </w:r>
            <w:r w:rsidR="00067DE8" w:rsidRPr="006B16FF">
              <w:rPr>
                <w:rFonts w:ascii="宋体" w:eastAsia="宋体" w:hAnsi="宋体" w:cs="宋体" w:hint="eastAsia"/>
                <w:kern w:val="0"/>
                <w:sz w:val="18"/>
                <w:szCs w:val="18"/>
              </w:rPr>
              <w:t xml:space="preserve">　</w:t>
            </w:r>
          </w:p>
        </w:tc>
      </w:tr>
      <w:tr w:rsidR="00067DE8" w:rsidRPr="006B16FF" w:rsidTr="005C1E40">
        <w:trPr>
          <w:trHeight w:val="245"/>
          <w:jc w:val="center"/>
        </w:trPr>
        <w:tc>
          <w:tcPr>
            <w:tcW w:w="1350" w:type="dxa"/>
            <w:vMerge w:val="restart"/>
            <w:tcBorders>
              <w:top w:val="single" w:sz="4" w:space="0" w:color="auto"/>
              <w:left w:val="single" w:sz="4" w:space="0" w:color="auto"/>
              <w:bottom w:val="nil"/>
              <w:right w:val="single" w:sz="4" w:space="0" w:color="auto"/>
            </w:tcBorders>
            <w:shd w:val="clear" w:color="auto" w:fill="auto"/>
            <w:noWrap/>
            <w:textDirection w:val="tbRlV"/>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项目管理（15分）</w:t>
            </w:r>
          </w:p>
        </w:tc>
        <w:tc>
          <w:tcPr>
            <w:tcW w:w="2200" w:type="dxa"/>
            <w:gridSpan w:val="2"/>
            <w:tcBorders>
              <w:top w:val="single" w:sz="4" w:space="0" w:color="auto"/>
              <w:left w:val="nil"/>
              <w:bottom w:val="single" w:sz="4" w:space="0" w:color="auto"/>
              <w:right w:val="single" w:sz="4" w:space="0" w:color="000000"/>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投入管理（5分）</w:t>
            </w: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预算执行率</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5</w:t>
            </w:r>
          </w:p>
        </w:tc>
        <w:tc>
          <w:tcPr>
            <w:tcW w:w="148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r w:rsidR="003F6EC9">
              <w:rPr>
                <w:rFonts w:ascii="宋体" w:eastAsia="宋体" w:hAnsi="宋体" w:cs="宋体" w:hint="eastAsia"/>
                <w:kern w:val="0"/>
                <w:sz w:val="18"/>
                <w:szCs w:val="18"/>
              </w:rPr>
              <w:t>5</w:t>
            </w:r>
          </w:p>
        </w:tc>
      </w:tr>
      <w:tr w:rsidR="00067DE8" w:rsidRPr="006B16FF" w:rsidTr="005C1E40">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2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财务管理（5分）</w:t>
            </w: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财务管理制度健全性</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2</w:t>
            </w:r>
          </w:p>
        </w:tc>
        <w:tc>
          <w:tcPr>
            <w:tcW w:w="148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r w:rsidR="003F6EC9">
              <w:rPr>
                <w:rFonts w:ascii="宋体" w:eastAsia="宋体" w:hAnsi="宋体" w:cs="宋体" w:hint="eastAsia"/>
                <w:kern w:val="0"/>
                <w:sz w:val="18"/>
                <w:szCs w:val="18"/>
              </w:rPr>
              <w:t>2</w:t>
            </w:r>
          </w:p>
        </w:tc>
      </w:tr>
      <w:tr w:rsidR="00067DE8" w:rsidRPr="006B16FF" w:rsidTr="005C1E40">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财务监控有效性</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1</w:t>
            </w:r>
          </w:p>
        </w:tc>
        <w:tc>
          <w:tcPr>
            <w:tcW w:w="148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r w:rsidR="003F6EC9">
              <w:rPr>
                <w:rFonts w:ascii="宋体" w:eastAsia="宋体" w:hAnsi="宋体" w:cs="宋体" w:hint="eastAsia"/>
                <w:kern w:val="0"/>
                <w:sz w:val="18"/>
                <w:szCs w:val="18"/>
              </w:rPr>
              <w:t>1</w:t>
            </w:r>
          </w:p>
        </w:tc>
      </w:tr>
      <w:tr w:rsidR="00067DE8" w:rsidRPr="006B16FF" w:rsidTr="005C1E40">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资金使用规范性</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2</w:t>
            </w:r>
          </w:p>
        </w:tc>
        <w:tc>
          <w:tcPr>
            <w:tcW w:w="148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r w:rsidR="003F6EC9">
              <w:rPr>
                <w:rFonts w:ascii="宋体" w:eastAsia="宋体" w:hAnsi="宋体" w:cs="宋体" w:hint="eastAsia"/>
                <w:kern w:val="0"/>
                <w:sz w:val="18"/>
                <w:szCs w:val="18"/>
              </w:rPr>
              <w:t>2</w:t>
            </w:r>
          </w:p>
        </w:tc>
      </w:tr>
      <w:tr w:rsidR="00067DE8" w:rsidRPr="006B16FF" w:rsidTr="005C1E40">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494" w:type="dxa"/>
            <w:vMerge w:val="restart"/>
            <w:tcBorders>
              <w:top w:val="nil"/>
              <w:left w:val="single" w:sz="4" w:space="0" w:color="auto"/>
              <w:bottom w:val="nil"/>
              <w:right w:val="single" w:sz="4" w:space="0" w:color="auto"/>
            </w:tcBorders>
            <w:shd w:val="clear" w:color="auto" w:fill="auto"/>
            <w:noWrap/>
            <w:textDirection w:val="tbRlV"/>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项目管理（5分）</w:t>
            </w:r>
          </w:p>
        </w:tc>
        <w:tc>
          <w:tcPr>
            <w:tcW w:w="1706" w:type="dxa"/>
            <w:vMerge w:val="restart"/>
            <w:tcBorders>
              <w:top w:val="nil"/>
              <w:left w:val="single" w:sz="4" w:space="0" w:color="auto"/>
              <w:bottom w:val="single" w:sz="4" w:space="0" w:color="000000"/>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信息化工程类</w:t>
            </w: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项目验收规范性</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3</w:t>
            </w:r>
          </w:p>
        </w:tc>
        <w:tc>
          <w:tcPr>
            <w:tcW w:w="1486" w:type="dxa"/>
            <w:vMerge w:val="restart"/>
            <w:tcBorders>
              <w:top w:val="nil"/>
              <w:left w:val="single" w:sz="4" w:space="0" w:color="auto"/>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p>
        </w:tc>
      </w:tr>
      <w:tr w:rsidR="00067DE8" w:rsidRPr="006B16FF" w:rsidTr="005C1E40">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1706" w:type="dxa"/>
            <w:vMerge/>
            <w:tcBorders>
              <w:top w:val="nil"/>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系统运维规范性</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2</w:t>
            </w:r>
          </w:p>
        </w:tc>
        <w:tc>
          <w:tcPr>
            <w:tcW w:w="1486" w:type="dxa"/>
            <w:vMerge/>
            <w:tcBorders>
              <w:top w:val="nil"/>
              <w:left w:val="single" w:sz="4" w:space="0" w:color="auto"/>
              <w:bottom w:val="single" w:sz="4" w:space="0" w:color="auto"/>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r>
      <w:tr w:rsidR="00067DE8" w:rsidRPr="006B16FF" w:rsidTr="005C1E40">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1706" w:type="dxa"/>
            <w:vMerge w:val="restart"/>
            <w:tcBorders>
              <w:top w:val="nil"/>
              <w:left w:val="single" w:sz="4" w:space="0" w:color="auto"/>
              <w:bottom w:val="single" w:sz="4" w:space="0" w:color="000000"/>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基本建设类</w:t>
            </w: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项目管理制度健全性</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1</w:t>
            </w:r>
          </w:p>
        </w:tc>
        <w:tc>
          <w:tcPr>
            <w:tcW w:w="1486" w:type="dxa"/>
            <w:vMerge w:val="restart"/>
            <w:tcBorders>
              <w:top w:val="nil"/>
              <w:left w:val="single" w:sz="4" w:space="0" w:color="auto"/>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p>
        </w:tc>
      </w:tr>
      <w:tr w:rsidR="00067DE8" w:rsidRPr="006B16FF" w:rsidTr="005C1E40">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1706" w:type="dxa"/>
            <w:vMerge/>
            <w:tcBorders>
              <w:top w:val="nil"/>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政府采购规范性</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1</w:t>
            </w:r>
          </w:p>
        </w:tc>
        <w:tc>
          <w:tcPr>
            <w:tcW w:w="1486" w:type="dxa"/>
            <w:vMerge/>
            <w:tcBorders>
              <w:top w:val="nil"/>
              <w:left w:val="single" w:sz="4" w:space="0" w:color="auto"/>
              <w:bottom w:val="single" w:sz="4" w:space="0" w:color="auto"/>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r>
      <w:tr w:rsidR="00067DE8" w:rsidRPr="006B16FF" w:rsidTr="005C1E40">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1706" w:type="dxa"/>
            <w:vMerge/>
            <w:tcBorders>
              <w:top w:val="nil"/>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合同管理完备性</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0.5</w:t>
            </w:r>
          </w:p>
        </w:tc>
        <w:tc>
          <w:tcPr>
            <w:tcW w:w="1486" w:type="dxa"/>
            <w:vMerge/>
            <w:tcBorders>
              <w:top w:val="nil"/>
              <w:left w:val="single" w:sz="4" w:space="0" w:color="auto"/>
              <w:bottom w:val="single" w:sz="4" w:space="0" w:color="auto"/>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r>
      <w:tr w:rsidR="00067DE8" w:rsidRPr="006B16FF" w:rsidTr="005C1E40">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1706" w:type="dxa"/>
            <w:vMerge/>
            <w:tcBorders>
              <w:top w:val="nil"/>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监理规范性</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0.5</w:t>
            </w:r>
          </w:p>
        </w:tc>
        <w:tc>
          <w:tcPr>
            <w:tcW w:w="1486" w:type="dxa"/>
            <w:vMerge/>
            <w:tcBorders>
              <w:top w:val="nil"/>
              <w:left w:val="single" w:sz="4" w:space="0" w:color="auto"/>
              <w:bottom w:val="single" w:sz="4" w:space="0" w:color="auto"/>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r>
      <w:tr w:rsidR="00067DE8" w:rsidRPr="006B16FF" w:rsidTr="005C1E40">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1706" w:type="dxa"/>
            <w:vMerge/>
            <w:tcBorders>
              <w:top w:val="nil"/>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工程变更规范性</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0.5</w:t>
            </w:r>
          </w:p>
        </w:tc>
        <w:tc>
          <w:tcPr>
            <w:tcW w:w="1486" w:type="dxa"/>
            <w:vMerge/>
            <w:tcBorders>
              <w:top w:val="nil"/>
              <w:left w:val="single" w:sz="4" w:space="0" w:color="auto"/>
              <w:bottom w:val="single" w:sz="4" w:space="0" w:color="auto"/>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r>
      <w:tr w:rsidR="00067DE8" w:rsidRPr="006B16FF" w:rsidTr="005C1E40">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1706" w:type="dxa"/>
            <w:vMerge/>
            <w:tcBorders>
              <w:top w:val="nil"/>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项目验收规范性</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1</w:t>
            </w:r>
          </w:p>
        </w:tc>
        <w:tc>
          <w:tcPr>
            <w:tcW w:w="1486" w:type="dxa"/>
            <w:vMerge/>
            <w:tcBorders>
              <w:top w:val="nil"/>
              <w:left w:val="single" w:sz="4" w:space="0" w:color="auto"/>
              <w:bottom w:val="single" w:sz="4" w:space="0" w:color="auto"/>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r>
      <w:tr w:rsidR="00067DE8" w:rsidRPr="006B16FF" w:rsidTr="005C1E40">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1706" w:type="dxa"/>
            <w:vMerge/>
            <w:tcBorders>
              <w:top w:val="nil"/>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三算一致性</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0.5</w:t>
            </w:r>
          </w:p>
        </w:tc>
        <w:tc>
          <w:tcPr>
            <w:tcW w:w="1486" w:type="dxa"/>
            <w:vMerge/>
            <w:tcBorders>
              <w:top w:val="nil"/>
              <w:left w:val="single" w:sz="4" w:space="0" w:color="auto"/>
              <w:bottom w:val="single" w:sz="4" w:space="0" w:color="auto"/>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r>
      <w:tr w:rsidR="00067DE8" w:rsidRPr="006B16FF" w:rsidTr="005C1E40">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1706" w:type="dxa"/>
            <w:vMerge w:val="restart"/>
            <w:tcBorders>
              <w:top w:val="nil"/>
              <w:left w:val="single" w:sz="4" w:space="0" w:color="auto"/>
              <w:bottom w:val="single" w:sz="4" w:space="0" w:color="000000"/>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设备购置及维护类</w:t>
            </w: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项目管理制度健全性</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1</w:t>
            </w:r>
          </w:p>
        </w:tc>
        <w:tc>
          <w:tcPr>
            <w:tcW w:w="1486" w:type="dxa"/>
            <w:vMerge w:val="restart"/>
            <w:tcBorders>
              <w:top w:val="nil"/>
              <w:left w:val="single" w:sz="4" w:space="0" w:color="auto"/>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p>
        </w:tc>
      </w:tr>
      <w:tr w:rsidR="00067DE8" w:rsidRPr="006B16FF" w:rsidTr="005C1E40">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1706" w:type="dxa"/>
            <w:vMerge/>
            <w:tcBorders>
              <w:top w:val="nil"/>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政府采购规范性</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1</w:t>
            </w:r>
          </w:p>
        </w:tc>
        <w:tc>
          <w:tcPr>
            <w:tcW w:w="1486" w:type="dxa"/>
            <w:vMerge/>
            <w:tcBorders>
              <w:top w:val="nil"/>
              <w:left w:val="single" w:sz="4" w:space="0" w:color="auto"/>
              <w:bottom w:val="single" w:sz="4" w:space="0" w:color="auto"/>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r>
      <w:tr w:rsidR="00067DE8" w:rsidRPr="006B16FF" w:rsidTr="005C1E40">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1706" w:type="dxa"/>
            <w:vMerge/>
            <w:tcBorders>
              <w:top w:val="nil"/>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合同管理完备性</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0.5</w:t>
            </w:r>
          </w:p>
        </w:tc>
        <w:tc>
          <w:tcPr>
            <w:tcW w:w="1486" w:type="dxa"/>
            <w:vMerge/>
            <w:tcBorders>
              <w:top w:val="nil"/>
              <w:left w:val="single" w:sz="4" w:space="0" w:color="auto"/>
              <w:bottom w:val="single" w:sz="4" w:space="0" w:color="auto"/>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r>
      <w:tr w:rsidR="00067DE8" w:rsidRPr="006B16FF" w:rsidTr="005C1E40">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1706" w:type="dxa"/>
            <w:vMerge/>
            <w:tcBorders>
              <w:top w:val="nil"/>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项目验收规范性</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1</w:t>
            </w:r>
          </w:p>
        </w:tc>
        <w:tc>
          <w:tcPr>
            <w:tcW w:w="1486" w:type="dxa"/>
            <w:vMerge/>
            <w:tcBorders>
              <w:top w:val="nil"/>
              <w:left w:val="single" w:sz="4" w:space="0" w:color="auto"/>
              <w:bottom w:val="single" w:sz="4" w:space="0" w:color="auto"/>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r>
      <w:tr w:rsidR="00067DE8" w:rsidRPr="006B16FF" w:rsidTr="005C1E40">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1706" w:type="dxa"/>
            <w:vMerge/>
            <w:tcBorders>
              <w:top w:val="nil"/>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设备巡检情况</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1</w:t>
            </w:r>
          </w:p>
        </w:tc>
        <w:tc>
          <w:tcPr>
            <w:tcW w:w="1486" w:type="dxa"/>
            <w:vMerge/>
            <w:tcBorders>
              <w:top w:val="nil"/>
              <w:left w:val="single" w:sz="4" w:space="0" w:color="auto"/>
              <w:bottom w:val="single" w:sz="4" w:space="0" w:color="auto"/>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r>
      <w:tr w:rsidR="00067DE8" w:rsidRPr="006B16FF" w:rsidTr="005C1E40">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1706" w:type="dxa"/>
            <w:vMerge/>
            <w:tcBorders>
              <w:top w:val="nil"/>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固定资产管理情况</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0.5</w:t>
            </w:r>
          </w:p>
        </w:tc>
        <w:tc>
          <w:tcPr>
            <w:tcW w:w="1486" w:type="dxa"/>
            <w:vMerge/>
            <w:tcBorders>
              <w:top w:val="nil"/>
              <w:left w:val="single" w:sz="4" w:space="0" w:color="auto"/>
              <w:bottom w:val="single" w:sz="4" w:space="0" w:color="auto"/>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r>
      <w:tr w:rsidR="00067DE8" w:rsidRPr="006B16FF" w:rsidTr="005C1E40">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1706" w:type="dxa"/>
            <w:vMerge w:val="restart"/>
            <w:tcBorders>
              <w:top w:val="nil"/>
              <w:left w:val="single" w:sz="4" w:space="0" w:color="auto"/>
              <w:bottom w:val="single" w:sz="4" w:space="0" w:color="000000"/>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业务类</w:t>
            </w: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项目管理制度健全性</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2</w:t>
            </w:r>
          </w:p>
        </w:tc>
        <w:tc>
          <w:tcPr>
            <w:tcW w:w="1486" w:type="dxa"/>
            <w:vMerge w:val="restart"/>
            <w:tcBorders>
              <w:top w:val="nil"/>
              <w:left w:val="single" w:sz="4" w:space="0" w:color="auto"/>
              <w:bottom w:val="single" w:sz="4" w:space="0" w:color="auto"/>
              <w:right w:val="single" w:sz="4" w:space="0" w:color="auto"/>
            </w:tcBorders>
            <w:shd w:val="clear" w:color="auto" w:fill="auto"/>
            <w:vAlign w:val="center"/>
          </w:tcPr>
          <w:p w:rsidR="00067DE8" w:rsidRPr="006B16FF" w:rsidRDefault="003F6EC9" w:rsidP="005C1E40">
            <w:pPr>
              <w:widowControl/>
              <w:snapToGrid w:val="0"/>
              <w:jc w:val="center"/>
              <w:rPr>
                <w:rFonts w:ascii="宋体" w:eastAsia="宋体" w:hAnsi="宋体" w:cs="宋体"/>
                <w:kern w:val="0"/>
                <w:sz w:val="18"/>
                <w:szCs w:val="18"/>
              </w:rPr>
            </w:pPr>
            <w:r>
              <w:rPr>
                <w:rFonts w:ascii="宋体" w:eastAsia="宋体" w:hAnsi="宋体" w:cs="宋体" w:hint="eastAsia"/>
                <w:kern w:val="0"/>
                <w:sz w:val="18"/>
                <w:szCs w:val="18"/>
              </w:rPr>
              <w:t>5</w:t>
            </w:r>
            <w:r w:rsidR="00067DE8" w:rsidRPr="006B16FF">
              <w:rPr>
                <w:rFonts w:ascii="宋体" w:eastAsia="宋体" w:hAnsi="宋体" w:cs="宋体" w:hint="eastAsia"/>
                <w:kern w:val="0"/>
                <w:sz w:val="18"/>
                <w:szCs w:val="18"/>
              </w:rPr>
              <w:t xml:space="preserve">　</w:t>
            </w:r>
          </w:p>
        </w:tc>
      </w:tr>
      <w:tr w:rsidR="00067DE8" w:rsidRPr="006B16FF" w:rsidTr="005C1E40">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1706" w:type="dxa"/>
            <w:vMerge/>
            <w:tcBorders>
              <w:top w:val="nil"/>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政府采购规范性</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1</w:t>
            </w:r>
          </w:p>
        </w:tc>
        <w:tc>
          <w:tcPr>
            <w:tcW w:w="1486" w:type="dxa"/>
            <w:vMerge/>
            <w:tcBorders>
              <w:top w:val="nil"/>
              <w:left w:val="single" w:sz="4" w:space="0" w:color="auto"/>
              <w:bottom w:val="single" w:sz="4" w:space="0" w:color="auto"/>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r>
      <w:tr w:rsidR="00067DE8" w:rsidRPr="006B16FF" w:rsidTr="005C1E40">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1706" w:type="dxa"/>
            <w:vMerge/>
            <w:tcBorders>
              <w:top w:val="nil"/>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合同管理完备性</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1</w:t>
            </w:r>
          </w:p>
        </w:tc>
        <w:tc>
          <w:tcPr>
            <w:tcW w:w="1486" w:type="dxa"/>
            <w:vMerge/>
            <w:tcBorders>
              <w:top w:val="nil"/>
              <w:left w:val="single" w:sz="4" w:space="0" w:color="auto"/>
              <w:bottom w:val="single" w:sz="4" w:space="0" w:color="auto"/>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r>
      <w:tr w:rsidR="00067DE8" w:rsidRPr="006B16FF" w:rsidTr="005C1E40">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1706" w:type="dxa"/>
            <w:vMerge/>
            <w:tcBorders>
              <w:top w:val="nil"/>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项目质量可控性</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1</w:t>
            </w:r>
          </w:p>
        </w:tc>
        <w:tc>
          <w:tcPr>
            <w:tcW w:w="1486" w:type="dxa"/>
            <w:vMerge/>
            <w:tcBorders>
              <w:top w:val="nil"/>
              <w:left w:val="single" w:sz="4" w:space="0" w:color="auto"/>
              <w:bottom w:val="single" w:sz="4" w:space="0" w:color="auto"/>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r>
      <w:tr w:rsidR="00067DE8" w:rsidRPr="006B16FF" w:rsidTr="005C1E40">
        <w:trPr>
          <w:trHeight w:val="245"/>
          <w:jc w:val="center"/>
        </w:trPr>
        <w:tc>
          <w:tcPr>
            <w:tcW w:w="135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lastRenderedPageBreak/>
              <w:t>项目绩效（70分）</w:t>
            </w:r>
          </w:p>
        </w:tc>
        <w:tc>
          <w:tcPr>
            <w:tcW w:w="22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项目完成（20分）</w:t>
            </w: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完成数量</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5</w:t>
            </w:r>
          </w:p>
        </w:tc>
        <w:tc>
          <w:tcPr>
            <w:tcW w:w="1486" w:type="dxa"/>
            <w:tcBorders>
              <w:top w:val="nil"/>
              <w:left w:val="nil"/>
              <w:bottom w:val="single" w:sz="4" w:space="0" w:color="auto"/>
              <w:right w:val="single" w:sz="4" w:space="0" w:color="auto"/>
            </w:tcBorders>
            <w:shd w:val="clear" w:color="auto" w:fill="auto"/>
            <w:vAlign w:val="center"/>
          </w:tcPr>
          <w:p w:rsidR="00067DE8" w:rsidRPr="006B16FF" w:rsidRDefault="003F6EC9" w:rsidP="005C1E40">
            <w:pPr>
              <w:widowControl/>
              <w:snapToGrid w:val="0"/>
              <w:jc w:val="center"/>
              <w:rPr>
                <w:rFonts w:ascii="宋体" w:eastAsia="宋体" w:hAnsi="宋体" w:cs="宋体"/>
                <w:kern w:val="0"/>
                <w:sz w:val="18"/>
                <w:szCs w:val="18"/>
              </w:rPr>
            </w:pPr>
            <w:r>
              <w:rPr>
                <w:rFonts w:ascii="宋体" w:eastAsia="宋体" w:hAnsi="宋体" w:cs="宋体" w:hint="eastAsia"/>
                <w:kern w:val="0"/>
                <w:sz w:val="18"/>
                <w:szCs w:val="18"/>
              </w:rPr>
              <w:t>5</w:t>
            </w:r>
            <w:r w:rsidR="00067DE8" w:rsidRPr="006B16FF">
              <w:rPr>
                <w:rFonts w:ascii="宋体" w:eastAsia="宋体" w:hAnsi="宋体" w:cs="宋体" w:hint="eastAsia"/>
                <w:kern w:val="0"/>
                <w:sz w:val="18"/>
                <w:szCs w:val="18"/>
              </w:rPr>
              <w:t xml:space="preserve">　</w:t>
            </w:r>
          </w:p>
        </w:tc>
      </w:tr>
      <w:tr w:rsidR="00067DE8" w:rsidRPr="006B16FF" w:rsidTr="005C1E40">
        <w:trPr>
          <w:trHeight w:val="245"/>
          <w:jc w:val="center"/>
        </w:trPr>
        <w:tc>
          <w:tcPr>
            <w:tcW w:w="1350" w:type="dxa"/>
            <w:vMerge/>
            <w:tcBorders>
              <w:top w:val="single" w:sz="4" w:space="0" w:color="auto"/>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完成质量</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5</w:t>
            </w:r>
          </w:p>
        </w:tc>
        <w:tc>
          <w:tcPr>
            <w:tcW w:w="1486" w:type="dxa"/>
            <w:tcBorders>
              <w:top w:val="nil"/>
              <w:left w:val="nil"/>
              <w:bottom w:val="single" w:sz="4" w:space="0" w:color="auto"/>
              <w:right w:val="single" w:sz="4" w:space="0" w:color="auto"/>
            </w:tcBorders>
            <w:shd w:val="clear" w:color="auto" w:fill="auto"/>
            <w:vAlign w:val="center"/>
          </w:tcPr>
          <w:p w:rsidR="00067DE8" w:rsidRPr="006B16FF" w:rsidRDefault="003F6EC9" w:rsidP="005C1E40">
            <w:pPr>
              <w:widowControl/>
              <w:snapToGrid w:val="0"/>
              <w:jc w:val="center"/>
              <w:rPr>
                <w:rFonts w:ascii="宋体" w:eastAsia="宋体" w:hAnsi="宋体" w:cs="宋体"/>
                <w:kern w:val="0"/>
                <w:sz w:val="18"/>
                <w:szCs w:val="18"/>
              </w:rPr>
            </w:pPr>
            <w:r>
              <w:rPr>
                <w:rFonts w:ascii="宋体" w:eastAsia="宋体" w:hAnsi="宋体" w:cs="宋体" w:hint="eastAsia"/>
                <w:kern w:val="0"/>
                <w:sz w:val="18"/>
                <w:szCs w:val="18"/>
              </w:rPr>
              <w:t>5</w:t>
            </w:r>
            <w:r w:rsidR="00067DE8" w:rsidRPr="006B16FF">
              <w:rPr>
                <w:rFonts w:ascii="宋体" w:eastAsia="宋体" w:hAnsi="宋体" w:cs="宋体" w:hint="eastAsia"/>
                <w:kern w:val="0"/>
                <w:sz w:val="18"/>
                <w:szCs w:val="18"/>
              </w:rPr>
              <w:t xml:space="preserve">　</w:t>
            </w:r>
          </w:p>
        </w:tc>
      </w:tr>
      <w:tr w:rsidR="00067DE8" w:rsidRPr="006B16FF" w:rsidTr="005C1E40">
        <w:trPr>
          <w:trHeight w:val="245"/>
          <w:jc w:val="center"/>
        </w:trPr>
        <w:tc>
          <w:tcPr>
            <w:tcW w:w="1350" w:type="dxa"/>
            <w:vMerge/>
            <w:tcBorders>
              <w:top w:val="single" w:sz="4" w:space="0" w:color="auto"/>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完成时效</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5</w:t>
            </w:r>
          </w:p>
        </w:tc>
        <w:tc>
          <w:tcPr>
            <w:tcW w:w="1486" w:type="dxa"/>
            <w:tcBorders>
              <w:top w:val="nil"/>
              <w:left w:val="nil"/>
              <w:bottom w:val="single" w:sz="4" w:space="0" w:color="auto"/>
              <w:right w:val="single" w:sz="4" w:space="0" w:color="auto"/>
            </w:tcBorders>
            <w:shd w:val="clear" w:color="auto" w:fill="auto"/>
            <w:vAlign w:val="center"/>
          </w:tcPr>
          <w:p w:rsidR="00067DE8" w:rsidRPr="006B16FF" w:rsidRDefault="003F6EC9" w:rsidP="005C1E40">
            <w:pPr>
              <w:widowControl/>
              <w:snapToGrid w:val="0"/>
              <w:jc w:val="center"/>
              <w:rPr>
                <w:rFonts w:ascii="宋体" w:eastAsia="宋体" w:hAnsi="宋体" w:cs="宋体"/>
                <w:kern w:val="0"/>
                <w:sz w:val="18"/>
                <w:szCs w:val="18"/>
              </w:rPr>
            </w:pPr>
            <w:r>
              <w:rPr>
                <w:rFonts w:ascii="宋体" w:eastAsia="宋体" w:hAnsi="宋体" w:cs="宋体" w:hint="eastAsia"/>
                <w:kern w:val="0"/>
                <w:sz w:val="18"/>
                <w:szCs w:val="18"/>
              </w:rPr>
              <w:t>5</w:t>
            </w:r>
            <w:r w:rsidR="00067DE8" w:rsidRPr="006B16FF">
              <w:rPr>
                <w:rFonts w:ascii="宋体" w:eastAsia="宋体" w:hAnsi="宋体" w:cs="宋体" w:hint="eastAsia"/>
                <w:kern w:val="0"/>
                <w:sz w:val="18"/>
                <w:szCs w:val="18"/>
              </w:rPr>
              <w:t xml:space="preserve">　</w:t>
            </w:r>
          </w:p>
        </w:tc>
      </w:tr>
      <w:tr w:rsidR="00067DE8" w:rsidRPr="006B16FF" w:rsidTr="005C1E40">
        <w:trPr>
          <w:trHeight w:val="245"/>
          <w:jc w:val="center"/>
        </w:trPr>
        <w:tc>
          <w:tcPr>
            <w:tcW w:w="1350" w:type="dxa"/>
            <w:vMerge/>
            <w:tcBorders>
              <w:top w:val="single" w:sz="4" w:space="0" w:color="auto"/>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完成成本</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5</w:t>
            </w:r>
          </w:p>
        </w:tc>
        <w:tc>
          <w:tcPr>
            <w:tcW w:w="1486" w:type="dxa"/>
            <w:tcBorders>
              <w:top w:val="nil"/>
              <w:left w:val="nil"/>
              <w:bottom w:val="single" w:sz="4" w:space="0" w:color="auto"/>
              <w:right w:val="single" w:sz="4" w:space="0" w:color="auto"/>
            </w:tcBorders>
            <w:shd w:val="clear" w:color="auto" w:fill="auto"/>
            <w:vAlign w:val="center"/>
          </w:tcPr>
          <w:p w:rsidR="00067DE8" w:rsidRPr="006B16FF" w:rsidRDefault="003F6EC9" w:rsidP="005C1E40">
            <w:pPr>
              <w:widowControl/>
              <w:snapToGrid w:val="0"/>
              <w:jc w:val="center"/>
              <w:rPr>
                <w:rFonts w:ascii="宋体" w:eastAsia="宋体" w:hAnsi="宋体" w:cs="宋体"/>
                <w:kern w:val="0"/>
                <w:sz w:val="18"/>
                <w:szCs w:val="18"/>
              </w:rPr>
            </w:pPr>
            <w:r>
              <w:rPr>
                <w:rFonts w:ascii="宋体" w:eastAsia="宋体" w:hAnsi="宋体" w:cs="宋体" w:hint="eastAsia"/>
                <w:kern w:val="0"/>
                <w:sz w:val="18"/>
                <w:szCs w:val="18"/>
              </w:rPr>
              <w:t>5</w:t>
            </w:r>
            <w:r w:rsidR="00067DE8" w:rsidRPr="006B16FF">
              <w:rPr>
                <w:rFonts w:ascii="宋体" w:eastAsia="宋体" w:hAnsi="宋体" w:cs="宋体" w:hint="eastAsia"/>
                <w:kern w:val="0"/>
                <w:sz w:val="18"/>
                <w:szCs w:val="18"/>
              </w:rPr>
              <w:t xml:space="preserve">　</w:t>
            </w:r>
          </w:p>
        </w:tc>
      </w:tr>
      <w:tr w:rsidR="00067DE8" w:rsidRPr="006B16FF" w:rsidTr="005C1E40">
        <w:trPr>
          <w:trHeight w:val="245"/>
          <w:jc w:val="center"/>
        </w:trPr>
        <w:tc>
          <w:tcPr>
            <w:tcW w:w="1350" w:type="dxa"/>
            <w:vMerge/>
            <w:tcBorders>
              <w:top w:val="single" w:sz="4" w:space="0" w:color="auto"/>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2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项目效益（40分）</w:t>
            </w: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经济效益（可选项）</w:t>
            </w:r>
          </w:p>
        </w:tc>
        <w:tc>
          <w:tcPr>
            <w:tcW w:w="662" w:type="dxa"/>
            <w:tcBorders>
              <w:top w:val="nil"/>
              <w:left w:val="nil"/>
              <w:bottom w:val="single" w:sz="4" w:space="0" w:color="auto"/>
              <w:right w:val="single" w:sz="4" w:space="0" w:color="auto"/>
            </w:tcBorders>
            <w:shd w:val="clear" w:color="auto" w:fill="auto"/>
            <w:noWrap/>
            <w:vAlign w:val="center"/>
          </w:tcPr>
          <w:p w:rsidR="00067DE8" w:rsidRPr="003F5603" w:rsidRDefault="003F6EC9" w:rsidP="005C1E40">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5</w:t>
            </w:r>
            <w:r w:rsidR="00067DE8" w:rsidRPr="003F5603">
              <w:rPr>
                <w:rFonts w:ascii="宋体" w:eastAsia="宋体" w:hAnsi="宋体" w:cs="宋体" w:hint="eastAsia"/>
                <w:kern w:val="0"/>
                <w:sz w:val="18"/>
                <w:szCs w:val="18"/>
              </w:rPr>
              <w:t xml:space="preserve">　</w:t>
            </w:r>
          </w:p>
        </w:tc>
        <w:tc>
          <w:tcPr>
            <w:tcW w:w="1486" w:type="dxa"/>
            <w:tcBorders>
              <w:top w:val="nil"/>
              <w:left w:val="nil"/>
              <w:bottom w:val="single" w:sz="4" w:space="0" w:color="auto"/>
              <w:right w:val="single" w:sz="4" w:space="0" w:color="auto"/>
            </w:tcBorders>
            <w:shd w:val="clear" w:color="auto" w:fill="auto"/>
            <w:vAlign w:val="center"/>
          </w:tcPr>
          <w:p w:rsidR="00067DE8" w:rsidRPr="003F5603" w:rsidRDefault="003F6EC9" w:rsidP="005C1E40">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5</w:t>
            </w:r>
          </w:p>
        </w:tc>
      </w:tr>
      <w:tr w:rsidR="00067DE8" w:rsidRPr="006B16FF" w:rsidTr="005C1E40">
        <w:trPr>
          <w:trHeight w:val="245"/>
          <w:jc w:val="center"/>
        </w:trPr>
        <w:tc>
          <w:tcPr>
            <w:tcW w:w="1350" w:type="dxa"/>
            <w:vMerge/>
            <w:tcBorders>
              <w:top w:val="single" w:sz="4" w:space="0" w:color="auto"/>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社会效益（可选项）</w:t>
            </w:r>
          </w:p>
        </w:tc>
        <w:tc>
          <w:tcPr>
            <w:tcW w:w="662" w:type="dxa"/>
            <w:tcBorders>
              <w:top w:val="nil"/>
              <w:left w:val="nil"/>
              <w:bottom w:val="single" w:sz="4" w:space="0" w:color="auto"/>
              <w:right w:val="single" w:sz="4" w:space="0" w:color="auto"/>
            </w:tcBorders>
            <w:shd w:val="clear" w:color="auto" w:fill="auto"/>
            <w:noWrap/>
            <w:vAlign w:val="center"/>
          </w:tcPr>
          <w:p w:rsidR="00067DE8" w:rsidRPr="003F5603" w:rsidRDefault="003F6EC9" w:rsidP="005C1E40">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5</w:t>
            </w:r>
            <w:r w:rsidR="00067DE8" w:rsidRPr="003F5603">
              <w:rPr>
                <w:rFonts w:ascii="宋体" w:eastAsia="宋体" w:hAnsi="宋体" w:cs="宋体" w:hint="eastAsia"/>
                <w:kern w:val="0"/>
                <w:sz w:val="18"/>
                <w:szCs w:val="18"/>
              </w:rPr>
              <w:t xml:space="preserve">　</w:t>
            </w:r>
          </w:p>
        </w:tc>
        <w:tc>
          <w:tcPr>
            <w:tcW w:w="1486" w:type="dxa"/>
            <w:tcBorders>
              <w:top w:val="nil"/>
              <w:left w:val="nil"/>
              <w:bottom w:val="single" w:sz="4" w:space="0" w:color="auto"/>
              <w:right w:val="single" w:sz="4" w:space="0" w:color="auto"/>
            </w:tcBorders>
            <w:shd w:val="clear" w:color="auto" w:fill="auto"/>
            <w:vAlign w:val="center"/>
          </w:tcPr>
          <w:p w:rsidR="00067DE8" w:rsidRPr="003F5603" w:rsidRDefault="003F6EC9" w:rsidP="005C1E40">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5</w:t>
            </w:r>
            <w:r w:rsidR="00067DE8" w:rsidRPr="003F5603">
              <w:rPr>
                <w:rFonts w:ascii="宋体" w:eastAsia="宋体" w:hAnsi="宋体" w:cs="宋体" w:hint="eastAsia"/>
                <w:kern w:val="0"/>
                <w:sz w:val="18"/>
                <w:szCs w:val="18"/>
              </w:rPr>
              <w:t xml:space="preserve">　</w:t>
            </w:r>
          </w:p>
        </w:tc>
      </w:tr>
      <w:tr w:rsidR="00067DE8" w:rsidRPr="006B16FF" w:rsidTr="005C1E40">
        <w:trPr>
          <w:trHeight w:val="245"/>
          <w:jc w:val="center"/>
        </w:trPr>
        <w:tc>
          <w:tcPr>
            <w:tcW w:w="1350" w:type="dxa"/>
            <w:vMerge/>
            <w:tcBorders>
              <w:top w:val="single" w:sz="4" w:space="0" w:color="auto"/>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环境效益（可选项）</w:t>
            </w:r>
          </w:p>
        </w:tc>
        <w:tc>
          <w:tcPr>
            <w:tcW w:w="662" w:type="dxa"/>
            <w:tcBorders>
              <w:top w:val="nil"/>
              <w:left w:val="nil"/>
              <w:bottom w:val="single" w:sz="4" w:space="0" w:color="auto"/>
              <w:right w:val="single" w:sz="4" w:space="0" w:color="auto"/>
            </w:tcBorders>
            <w:shd w:val="clear" w:color="auto" w:fill="auto"/>
            <w:noWrap/>
            <w:vAlign w:val="center"/>
          </w:tcPr>
          <w:p w:rsidR="00067DE8" w:rsidRPr="003F5603" w:rsidRDefault="003F6EC9" w:rsidP="005C1E40">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5</w:t>
            </w:r>
            <w:r w:rsidR="00067DE8" w:rsidRPr="003F5603">
              <w:rPr>
                <w:rFonts w:ascii="宋体" w:eastAsia="宋体" w:hAnsi="宋体" w:cs="宋体" w:hint="eastAsia"/>
                <w:kern w:val="0"/>
                <w:sz w:val="18"/>
                <w:szCs w:val="18"/>
              </w:rPr>
              <w:t xml:space="preserve">　</w:t>
            </w:r>
          </w:p>
        </w:tc>
        <w:tc>
          <w:tcPr>
            <w:tcW w:w="1486" w:type="dxa"/>
            <w:tcBorders>
              <w:top w:val="nil"/>
              <w:left w:val="nil"/>
              <w:bottom w:val="single" w:sz="4" w:space="0" w:color="auto"/>
              <w:right w:val="single" w:sz="4" w:space="0" w:color="auto"/>
            </w:tcBorders>
            <w:shd w:val="clear" w:color="auto" w:fill="auto"/>
            <w:vAlign w:val="center"/>
          </w:tcPr>
          <w:p w:rsidR="00067DE8" w:rsidRPr="003F5603" w:rsidRDefault="003F6EC9" w:rsidP="005C1E40">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5</w:t>
            </w:r>
            <w:r w:rsidR="00067DE8" w:rsidRPr="003F5603">
              <w:rPr>
                <w:rFonts w:ascii="宋体" w:eastAsia="宋体" w:hAnsi="宋体" w:cs="宋体" w:hint="eastAsia"/>
                <w:kern w:val="0"/>
                <w:sz w:val="18"/>
                <w:szCs w:val="18"/>
              </w:rPr>
              <w:t xml:space="preserve">　</w:t>
            </w:r>
          </w:p>
        </w:tc>
      </w:tr>
      <w:tr w:rsidR="00067DE8" w:rsidRPr="006B16FF" w:rsidTr="005C1E40">
        <w:trPr>
          <w:trHeight w:val="245"/>
          <w:jc w:val="center"/>
        </w:trPr>
        <w:tc>
          <w:tcPr>
            <w:tcW w:w="1350" w:type="dxa"/>
            <w:vMerge/>
            <w:tcBorders>
              <w:top w:val="single" w:sz="4" w:space="0" w:color="auto"/>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满意度</w:t>
            </w:r>
          </w:p>
        </w:tc>
        <w:tc>
          <w:tcPr>
            <w:tcW w:w="662" w:type="dxa"/>
            <w:tcBorders>
              <w:top w:val="nil"/>
              <w:left w:val="nil"/>
              <w:bottom w:val="single" w:sz="4" w:space="0" w:color="auto"/>
              <w:right w:val="single" w:sz="4" w:space="0" w:color="auto"/>
            </w:tcBorders>
            <w:shd w:val="clear" w:color="auto" w:fill="auto"/>
            <w:noWrap/>
            <w:vAlign w:val="center"/>
          </w:tcPr>
          <w:p w:rsidR="00067DE8" w:rsidRPr="003F5603" w:rsidRDefault="00392206" w:rsidP="005C1E40">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25</w:t>
            </w:r>
            <w:r w:rsidR="00067DE8" w:rsidRPr="003F5603">
              <w:rPr>
                <w:rFonts w:ascii="宋体" w:eastAsia="宋体" w:hAnsi="宋体" w:cs="宋体" w:hint="eastAsia"/>
                <w:kern w:val="0"/>
                <w:sz w:val="18"/>
                <w:szCs w:val="18"/>
              </w:rPr>
              <w:t xml:space="preserve">　</w:t>
            </w:r>
          </w:p>
        </w:tc>
        <w:tc>
          <w:tcPr>
            <w:tcW w:w="1486" w:type="dxa"/>
            <w:tcBorders>
              <w:top w:val="nil"/>
              <w:left w:val="nil"/>
              <w:bottom w:val="single" w:sz="4" w:space="0" w:color="auto"/>
              <w:right w:val="single" w:sz="4" w:space="0" w:color="auto"/>
            </w:tcBorders>
            <w:shd w:val="clear" w:color="auto" w:fill="auto"/>
            <w:vAlign w:val="center"/>
          </w:tcPr>
          <w:p w:rsidR="00067DE8" w:rsidRPr="003F5603" w:rsidRDefault="00392206" w:rsidP="005C1E40">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22</w:t>
            </w:r>
          </w:p>
        </w:tc>
      </w:tr>
      <w:tr w:rsidR="00067DE8" w:rsidRPr="006B16FF" w:rsidTr="005C1E40">
        <w:trPr>
          <w:trHeight w:val="245"/>
          <w:jc w:val="center"/>
        </w:trPr>
        <w:tc>
          <w:tcPr>
            <w:tcW w:w="1350" w:type="dxa"/>
            <w:vMerge/>
            <w:tcBorders>
              <w:top w:val="single" w:sz="4" w:space="0" w:color="auto"/>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2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长期影响力（10分）</w:t>
            </w: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长效管理（可选项）</w:t>
            </w:r>
          </w:p>
        </w:tc>
        <w:tc>
          <w:tcPr>
            <w:tcW w:w="662" w:type="dxa"/>
            <w:tcBorders>
              <w:top w:val="nil"/>
              <w:left w:val="nil"/>
              <w:bottom w:val="single" w:sz="4" w:space="0" w:color="auto"/>
              <w:right w:val="single" w:sz="4" w:space="0" w:color="auto"/>
            </w:tcBorders>
            <w:shd w:val="clear" w:color="auto" w:fill="auto"/>
            <w:noWrap/>
            <w:vAlign w:val="center"/>
          </w:tcPr>
          <w:p w:rsidR="00067DE8" w:rsidRPr="003F5603" w:rsidRDefault="003F6EC9" w:rsidP="005C1E40">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2</w:t>
            </w:r>
            <w:r w:rsidR="00067DE8" w:rsidRPr="003F5603">
              <w:rPr>
                <w:rFonts w:ascii="宋体" w:eastAsia="宋体" w:hAnsi="宋体" w:cs="宋体" w:hint="eastAsia"/>
                <w:kern w:val="0"/>
                <w:sz w:val="18"/>
                <w:szCs w:val="18"/>
              </w:rPr>
              <w:t xml:space="preserve">　</w:t>
            </w:r>
          </w:p>
        </w:tc>
        <w:tc>
          <w:tcPr>
            <w:tcW w:w="1486" w:type="dxa"/>
            <w:tcBorders>
              <w:top w:val="nil"/>
              <w:left w:val="nil"/>
              <w:bottom w:val="single" w:sz="4" w:space="0" w:color="auto"/>
              <w:right w:val="single" w:sz="4" w:space="0" w:color="auto"/>
            </w:tcBorders>
            <w:shd w:val="clear" w:color="auto" w:fill="auto"/>
            <w:vAlign w:val="center"/>
          </w:tcPr>
          <w:p w:rsidR="00067DE8" w:rsidRPr="003F5603" w:rsidRDefault="003F6EC9" w:rsidP="005C1E40">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2</w:t>
            </w:r>
            <w:r w:rsidR="00067DE8" w:rsidRPr="003F5603">
              <w:rPr>
                <w:rFonts w:ascii="宋体" w:eastAsia="宋体" w:hAnsi="宋体" w:cs="宋体" w:hint="eastAsia"/>
                <w:kern w:val="0"/>
                <w:sz w:val="18"/>
                <w:szCs w:val="18"/>
              </w:rPr>
              <w:t xml:space="preserve">　</w:t>
            </w:r>
          </w:p>
        </w:tc>
      </w:tr>
      <w:tr w:rsidR="00067DE8" w:rsidRPr="006B16FF" w:rsidTr="005C1E40">
        <w:trPr>
          <w:trHeight w:val="245"/>
          <w:jc w:val="center"/>
        </w:trPr>
        <w:tc>
          <w:tcPr>
            <w:tcW w:w="1350" w:type="dxa"/>
            <w:vMerge/>
            <w:tcBorders>
              <w:top w:val="single" w:sz="4" w:space="0" w:color="auto"/>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人力资源（可选项）</w:t>
            </w:r>
          </w:p>
        </w:tc>
        <w:tc>
          <w:tcPr>
            <w:tcW w:w="662" w:type="dxa"/>
            <w:tcBorders>
              <w:top w:val="nil"/>
              <w:left w:val="nil"/>
              <w:bottom w:val="single" w:sz="4" w:space="0" w:color="auto"/>
              <w:right w:val="single" w:sz="4" w:space="0" w:color="auto"/>
            </w:tcBorders>
            <w:shd w:val="clear" w:color="auto" w:fill="auto"/>
            <w:noWrap/>
            <w:vAlign w:val="center"/>
          </w:tcPr>
          <w:p w:rsidR="00067DE8" w:rsidRPr="003F5603" w:rsidRDefault="003F6EC9" w:rsidP="005C1E40">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2</w:t>
            </w:r>
            <w:r w:rsidR="00067DE8" w:rsidRPr="003F5603">
              <w:rPr>
                <w:rFonts w:ascii="宋体" w:eastAsia="宋体" w:hAnsi="宋体" w:cs="宋体" w:hint="eastAsia"/>
                <w:kern w:val="0"/>
                <w:sz w:val="18"/>
                <w:szCs w:val="18"/>
              </w:rPr>
              <w:t xml:space="preserve">　</w:t>
            </w:r>
          </w:p>
        </w:tc>
        <w:tc>
          <w:tcPr>
            <w:tcW w:w="1486" w:type="dxa"/>
            <w:tcBorders>
              <w:top w:val="nil"/>
              <w:left w:val="nil"/>
              <w:bottom w:val="single" w:sz="4" w:space="0" w:color="auto"/>
              <w:right w:val="single" w:sz="4" w:space="0" w:color="auto"/>
            </w:tcBorders>
            <w:shd w:val="clear" w:color="auto" w:fill="auto"/>
            <w:vAlign w:val="center"/>
          </w:tcPr>
          <w:p w:rsidR="00067DE8" w:rsidRPr="003F5603" w:rsidRDefault="003F6EC9" w:rsidP="005C1E40">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2</w:t>
            </w:r>
            <w:r w:rsidR="00067DE8" w:rsidRPr="003F5603">
              <w:rPr>
                <w:rFonts w:ascii="宋体" w:eastAsia="宋体" w:hAnsi="宋体" w:cs="宋体" w:hint="eastAsia"/>
                <w:kern w:val="0"/>
                <w:sz w:val="18"/>
                <w:szCs w:val="18"/>
              </w:rPr>
              <w:t xml:space="preserve">　</w:t>
            </w:r>
          </w:p>
        </w:tc>
      </w:tr>
      <w:tr w:rsidR="00067DE8" w:rsidRPr="006B16FF" w:rsidTr="005C1E40">
        <w:trPr>
          <w:trHeight w:val="245"/>
          <w:jc w:val="center"/>
        </w:trPr>
        <w:tc>
          <w:tcPr>
            <w:tcW w:w="1350" w:type="dxa"/>
            <w:vMerge/>
            <w:tcBorders>
              <w:top w:val="single" w:sz="4" w:space="0" w:color="auto"/>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部门协助（可选项）</w:t>
            </w:r>
          </w:p>
        </w:tc>
        <w:tc>
          <w:tcPr>
            <w:tcW w:w="662" w:type="dxa"/>
            <w:tcBorders>
              <w:top w:val="nil"/>
              <w:left w:val="nil"/>
              <w:bottom w:val="single" w:sz="4" w:space="0" w:color="auto"/>
              <w:right w:val="single" w:sz="4" w:space="0" w:color="auto"/>
            </w:tcBorders>
            <w:shd w:val="clear" w:color="auto" w:fill="auto"/>
            <w:noWrap/>
            <w:vAlign w:val="center"/>
          </w:tcPr>
          <w:p w:rsidR="00067DE8" w:rsidRPr="003F5603" w:rsidRDefault="003F6EC9" w:rsidP="005C1E40">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2</w:t>
            </w:r>
            <w:r w:rsidR="00067DE8" w:rsidRPr="003F5603">
              <w:rPr>
                <w:rFonts w:ascii="宋体" w:eastAsia="宋体" w:hAnsi="宋体" w:cs="宋体" w:hint="eastAsia"/>
                <w:kern w:val="0"/>
                <w:sz w:val="18"/>
                <w:szCs w:val="18"/>
              </w:rPr>
              <w:t xml:space="preserve">　</w:t>
            </w:r>
          </w:p>
        </w:tc>
        <w:tc>
          <w:tcPr>
            <w:tcW w:w="1486" w:type="dxa"/>
            <w:tcBorders>
              <w:top w:val="nil"/>
              <w:left w:val="nil"/>
              <w:bottom w:val="single" w:sz="4" w:space="0" w:color="auto"/>
              <w:right w:val="single" w:sz="4" w:space="0" w:color="auto"/>
            </w:tcBorders>
            <w:shd w:val="clear" w:color="auto" w:fill="auto"/>
            <w:vAlign w:val="center"/>
          </w:tcPr>
          <w:p w:rsidR="00067DE8" w:rsidRPr="003F5603" w:rsidRDefault="003F6EC9" w:rsidP="005C1E40">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2</w:t>
            </w:r>
            <w:r w:rsidR="00067DE8" w:rsidRPr="003F5603">
              <w:rPr>
                <w:rFonts w:ascii="宋体" w:eastAsia="宋体" w:hAnsi="宋体" w:cs="宋体" w:hint="eastAsia"/>
                <w:kern w:val="0"/>
                <w:sz w:val="18"/>
                <w:szCs w:val="18"/>
              </w:rPr>
              <w:t xml:space="preserve">　</w:t>
            </w:r>
          </w:p>
        </w:tc>
      </w:tr>
      <w:tr w:rsidR="00067DE8" w:rsidRPr="006B16FF" w:rsidTr="005C1E40">
        <w:trPr>
          <w:trHeight w:val="245"/>
          <w:jc w:val="center"/>
        </w:trPr>
        <w:tc>
          <w:tcPr>
            <w:tcW w:w="1350" w:type="dxa"/>
            <w:vMerge/>
            <w:tcBorders>
              <w:top w:val="single" w:sz="4" w:space="0" w:color="auto"/>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配套措施（可选项）</w:t>
            </w:r>
          </w:p>
        </w:tc>
        <w:tc>
          <w:tcPr>
            <w:tcW w:w="662" w:type="dxa"/>
            <w:tcBorders>
              <w:top w:val="nil"/>
              <w:left w:val="nil"/>
              <w:bottom w:val="single" w:sz="4" w:space="0" w:color="auto"/>
              <w:right w:val="single" w:sz="4" w:space="0" w:color="auto"/>
            </w:tcBorders>
            <w:shd w:val="clear" w:color="auto" w:fill="auto"/>
            <w:noWrap/>
            <w:vAlign w:val="center"/>
          </w:tcPr>
          <w:p w:rsidR="00067DE8" w:rsidRPr="003F5603" w:rsidRDefault="003F6EC9" w:rsidP="005C1E40">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2</w:t>
            </w:r>
            <w:r w:rsidR="00067DE8" w:rsidRPr="003F5603">
              <w:rPr>
                <w:rFonts w:ascii="宋体" w:eastAsia="宋体" w:hAnsi="宋体" w:cs="宋体" w:hint="eastAsia"/>
                <w:kern w:val="0"/>
                <w:sz w:val="18"/>
                <w:szCs w:val="18"/>
              </w:rPr>
              <w:t xml:space="preserve">　</w:t>
            </w:r>
          </w:p>
        </w:tc>
        <w:tc>
          <w:tcPr>
            <w:tcW w:w="1486" w:type="dxa"/>
            <w:tcBorders>
              <w:top w:val="nil"/>
              <w:left w:val="nil"/>
              <w:bottom w:val="single" w:sz="4" w:space="0" w:color="auto"/>
              <w:right w:val="single" w:sz="4" w:space="0" w:color="auto"/>
            </w:tcBorders>
            <w:shd w:val="clear" w:color="auto" w:fill="auto"/>
            <w:vAlign w:val="center"/>
          </w:tcPr>
          <w:p w:rsidR="00067DE8" w:rsidRPr="003F5603" w:rsidRDefault="003F6EC9" w:rsidP="005C1E40">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2</w:t>
            </w:r>
            <w:r w:rsidR="00067DE8" w:rsidRPr="003F5603">
              <w:rPr>
                <w:rFonts w:ascii="宋体" w:eastAsia="宋体" w:hAnsi="宋体" w:cs="宋体" w:hint="eastAsia"/>
                <w:kern w:val="0"/>
                <w:sz w:val="18"/>
                <w:szCs w:val="18"/>
              </w:rPr>
              <w:t xml:space="preserve">　</w:t>
            </w:r>
          </w:p>
        </w:tc>
      </w:tr>
      <w:tr w:rsidR="00067DE8" w:rsidRPr="006B16FF" w:rsidTr="005C1E40">
        <w:trPr>
          <w:trHeight w:val="245"/>
          <w:jc w:val="center"/>
        </w:trPr>
        <w:tc>
          <w:tcPr>
            <w:tcW w:w="1350" w:type="dxa"/>
            <w:vMerge/>
            <w:tcBorders>
              <w:top w:val="single" w:sz="4" w:space="0" w:color="auto"/>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信息共享（可选项）</w:t>
            </w:r>
          </w:p>
        </w:tc>
        <w:tc>
          <w:tcPr>
            <w:tcW w:w="662" w:type="dxa"/>
            <w:tcBorders>
              <w:top w:val="nil"/>
              <w:left w:val="nil"/>
              <w:bottom w:val="single" w:sz="4" w:space="0" w:color="auto"/>
              <w:right w:val="single" w:sz="4" w:space="0" w:color="auto"/>
            </w:tcBorders>
            <w:shd w:val="clear" w:color="auto" w:fill="auto"/>
            <w:noWrap/>
            <w:vAlign w:val="center"/>
          </w:tcPr>
          <w:p w:rsidR="00067DE8" w:rsidRPr="003F5603" w:rsidRDefault="003F6EC9" w:rsidP="005C1E40">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2</w:t>
            </w:r>
            <w:r w:rsidR="00067DE8" w:rsidRPr="003F5603">
              <w:rPr>
                <w:rFonts w:ascii="宋体" w:eastAsia="宋体" w:hAnsi="宋体" w:cs="宋体" w:hint="eastAsia"/>
                <w:kern w:val="0"/>
                <w:sz w:val="18"/>
                <w:szCs w:val="18"/>
              </w:rPr>
              <w:t xml:space="preserve">　</w:t>
            </w:r>
          </w:p>
        </w:tc>
        <w:tc>
          <w:tcPr>
            <w:tcW w:w="1486" w:type="dxa"/>
            <w:tcBorders>
              <w:top w:val="nil"/>
              <w:left w:val="nil"/>
              <w:bottom w:val="single" w:sz="4" w:space="0" w:color="auto"/>
              <w:right w:val="single" w:sz="4" w:space="0" w:color="auto"/>
            </w:tcBorders>
            <w:shd w:val="clear" w:color="auto" w:fill="auto"/>
            <w:vAlign w:val="center"/>
          </w:tcPr>
          <w:p w:rsidR="00067DE8" w:rsidRPr="003F5603" w:rsidRDefault="003F6EC9" w:rsidP="005C1E40">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2</w:t>
            </w:r>
            <w:r w:rsidR="00067DE8" w:rsidRPr="003F5603">
              <w:rPr>
                <w:rFonts w:ascii="宋体" w:eastAsia="宋体" w:hAnsi="宋体" w:cs="宋体" w:hint="eastAsia"/>
                <w:kern w:val="0"/>
                <w:sz w:val="18"/>
                <w:szCs w:val="18"/>
              </w:rPr>
              <w:t xml:space="preserve">　</w:t>
            </w:r>
          </w:p>
        </w:tc>
      </w:tr>
      <w:tr w:rsidR="00067DE8" w:rsidRPr="006B16FF" w:rsidTr="005C1E40">
        <w:trPr>
          <w:trHeight w:val="245"/>
          <w:jc w:val="center"/>
        </w:trPr>
        <w:tc>
          <w:tcPr>
            <w:tcW w:w="620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b/>
                <w:bCs/>
                <w:kern w:val="0"/>
                <w:sz w:val="18"/>
                <w:szCs w:val="18"/>
              </w:rPr>
            </w:pPr>
            <w:r w:rsidRPr="006B16FF">
              <w:rPr>
                <w:rFonts w:ascii="宋体" w:eastAsia="宋体" w:hAnsi="宋体" w:cs="宋体" w:hint="eastAsia"/>
                <w:b/>
                <w:bCs/>
                <w:kern w:val="0"/>
                <w:sz w:val="18"/>
                <w:szCs w:val="18"/>
              </w:rPr>
              <w:t>合计</w:t>
            </w:r>
          </w:p>
        </w:tc>
        <w:tc>
          <w:tcPr>
            <w:tcW w:w="662" w:type="dxa"/>
            <w:tcBorders>
              <w:top w:val="nil"/>
              <w:left w:val="nil"/>
              <w:bottom w:val="single" w:sz="4" w:space="0" w:color="auto"/>
              <w:right w:val="single" w:sz="4" w:space="0" w:color="auto"/>
            </w:tcBorders>
            <w:shd w:val="clear" w:color="auto" w:fill="auto"/>
            <w:noWrap/>
            <w:vAlign w:val="center"/>
          </w:tcPr>
          <w:p w:rsidR="00067DE8" w:rsidRPr="003F5603" w:rsidRDefault="00067DE8" w:rsidP="005C1E40">
            <w:pPr>
              <w:widowControl/>
              <w:snapToGrid w:val="0"/>
              <w:jc w:val="center"/>
              <w:rPr>
                <w:rFonts w:ascii="宋体" w:eastAsia="宋体" w:hAnsi="宋体" w:cs="宋体"/>
                <w:b/>
                <w:bCs/>
                <w:kern w:val="0"/>
                <w:sz w:val="18"/>
                <w:szCs w:val="18"/>
              </w:rPr>
            </w:pPr>
            <w:r w:rsidRPr="003F5603">
              <w:rPr>
                <w:rFonts w:ascii="宋体" w:eastAsia="宋体" w:hAnsi="宋体" w:cs="宋体" w:hint="eastAsia"/>
                <w:b/>
                <w:bCs/>
                <w:kern w:val="0"/>
                <w:sz w:val="18"/>
                <w:szCs w:val="18"/>
              </w:rPr>
              <w:t>100</w:t>
            </w:r>
          </w:p>
        </w:tc>
        <w:tc>
          <w:tcPr>
            <w:tcW w:w="1486" w:type="dxa"/>
            <w:tcBorders>
              <w:top w:val="nil"/>
              <w:left w:val="nil"/>
              <w:bottom w:val="single" w:sz="4" w:space="0" w:color="auto"/>
              <w:right w:val="single" w:sz="4" w:space="0" w:color="auto"/>
            </w:tcBorders>
            <w:shd w:val="clear" w:color="auto" w:fill="auto"/>
            <w:noWrap/>
            <w:vAlign w:val="center"/>
          </w:tcPr>
          <w:p w:rsidR="00067DE8" w:rsidRPr="003F5603" w:rsidRDefault="00392206" w:rsidP="005C1E40">
            <w:pPr>
              <w:widowControl/>
              <w:snapToGrid w:val="0"/>
              <w:jc w:val="center"/>
              <w:rPr>
                <w:rFonts w:ascii="宋体" w:eastAsia="宋体" w:hAnsi="宋体" w:cs="宋体"/>
                <w:b/>
                <w:bCs/>
                <w:kern w:val="0"/>
                <w:sz w:val="18"/>
                <w:szCs w:val="18"/>
              </w:rPr>
            </w:pPr>
            <w:r w:rsidRPr="003F5603">
              <w:rPr>
                <w:rFonts w:ascii="宋体" w:eastAsia="宋体" w:hAnsi="宋体" w:cs="宋体" w:hint="eastAsia"/>
                <w:b/>
                <w:bCs/>
                <w:kern w:val="0"/>
                <w:sz w:val="18"/>
                <w:szCs w:val="18"/>
              </w:rPr>
              <w:t>97</w:t>
            </w:r>
          </w:p>
        </w:tc>
      </w:tr>
      <w:tr w:rsidR="00067DE8" w:rsidRPr="006B16FF" w:rsidTr="005C1E40">
        <w:trPr>
          <w:trHeight w:val="245"/>
          <w:jc w:val="center"/>
        </w:trPr>
        <w:tc>
          <w:tcPr>
            <w:tcW w:w="8354" w:type="dxa"/>
            <w:gridSpan w:val="6"/>
            <w:tcBorders>
              <w:top w:val="nil"/>
              <w:left w:val="nil"/>
              <w:bottom w:val="single" w:sz="4" w:space="0" w:color="auto"/>
              <w:right w:val="nil"/>
            </w:tcBorders>
            <w:shd w:val="clear" w:color="auto" w:fill="auto"/>
            <w:noWrap/>
            <w:vAlign w:val="center"/>
          </w:tcPr>
          <w:p w:rsidR="00067DE8" w:rsidRDefault="00067DE8" w:rsidP="005C1E40">
            <w:pPr>
              <w:widowControl/>
              <w:snapToGrid w:val="0"/>
              <w:jc w:val="center"/>
              <w:rPr>
                <w:rFonts w:ascii="方正小标宋_GBK" w:eastAsia="方正小标宋_GBK" w:hAnsi="宋体" w:cs="宋体"/>
                <w:bCs/>
                <w:kern w:val="0"/>
                <w:sz w:val="28"/>
                <w:szCs w:val="28"/>
              </w:rPr>
            </w:pPr>
            <w:r w:rsidRPr="006B16FF">
              <w:rPr>
                <w:rFonts w:ascii="方正小标宋_GBK" w:eastAsia="方正小标宋_GBK" w:hAnsi="宋体" w:cs="宋体" w:hint="eastAsia"/>
                <w:bCs/>
                <w:kern w:val="0"/>
                <w:sz w:val="28"/>
                <w:szCs w:val="28"/>
              </w:rPr>
              <w:t>2018年成都市部门项目绩效评价指标体系</w:t>
            </w:r>
          </w:p>
          <w:p w:rsidR="00067DE8" w:rsidRPr="006B16FF" w:rsidRDefault="00067DE8" w:rsidP="00067DE8">
            <w:pPr>
              <w:widowControl/>
              <w:snapToGrid w:val="0"/>
              <w:jc w:val="center"/>
              <w:rPr>
                <w:rFonts w:ascii="方正小标宋_GBK" w:eastAsia="方正小标宋_GBK" w:hAnsi="宋体" w:cs="宋体"/>
                <w:bCs/>
                <w:kern w:val="0"/>
                <w:sz w:val="28"/>
                <w:szCs w:val="28"/>
              </w:rPr>
            </w:pPr>
            <w:r>
              <w:rPr>
                <w:rFonts w:ascii="方正小标宋_GBK" w:eastAsia="方正小标宋_GBK" w:hAnsi="宋体" w:cs="宋体" w:hint="eastAsia"/>
                <w:bCs/>
                <w:kern w:val="0"/>
                <w:sz w:val="30"/>
                <w:szCs w:val="30"/>
              </w:rPr>
              <w:t>（大楼运行费用）</w:t>
            </w:r>
          </w:p>
        </w:tc>
      </w:tr>
      <w:tr w:rsidR="00067DE8" w:rsidRPr="006B16FF" w:rsidTr="005C1E40">
        <w:trPr>
          <w:trHeight w:val="565"/>
          <w:jc w:val="center"/>
        </w:trPr>
        <w:tc>
          <w:tcPr>
            <w:tcW w:w="1350" w:type="dxa"/>
            <w:tcBorders>
              <w:top w:val="nil"/>
              <w:left w:val="single" w:sz="4" w:space="0" w:color="auto"/>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b/>
                <w:bCs/>
                <w:kern w:val="0"/>
                <w:sz w:val="18"/>
                <w:szCs w:val="18"/>
              </w:rPr>
            </w:pPr>
            <w:r w:rsidRPr="006B16FF">
              <w:rPr>
                <w:rFonts w:ascii="宋体" w:eastAsia="宋体" w:hAnsi="宋体" w:cs="宋体" w:hint="eastAsia"/>
                <w:b/>
                <w:bCs/>
                <w:kern w:val="0"/>
                <w:sz w:val="18"/>
                <w:szCs w:val="18"/>
              </w:rPr>
              <w:t>一级指标</w:t>
            </w:r>
          </w:p>
        </w:tc>
        <w:tc>
          <w:tcPr>
            <w:tcW w:w="2200" w:type="dxa"/>
            <w:gridSpan w:val="2"/>
            <w:tcBorders>
              <w:top w:val="single" w:sz="4" w:space="0" w:color="auto"/>
              <w:left w:val="nil"/>
              <w:bottom w:val="single" w:sz="4" w:space="0" w:color="auto"/>
              <w:right w:val="single" w:sz="4" w:space="0" w:color="000000"/>
            </w:tcBorders>
            <w:shd w:val="clear" w:color="auto" w:fill="auto"/>
            <w:noWrap/>
            <w:vAlign w:val="center"/>
          </w:tcPr>
          <w:p w:rsidR="00067DE8" w:rsidRPr="006B16FF" w:rsidRDefault="00067DE8" w:rsidP="005C1E40">
            <w:pPr>
              <w:widowControl/>
              <w:snapToGrid w:val="0"/>
              <w:jc w:val="center"/>
              <w:rPr>
                <w:rFonts w:ascii="宋体" w:eastAsia="宋体" w:hAnsi="宋体" w:cs="宋体"/>
                <w:b/>
                <w:bCs/>
                <w:kern w:val="0"/>
                <w:sz w:val="18"/>
                <w:szCs w:val="18"/>
              </w:rPr>
            </w:pPr>
            <w:r w:rsidRPr="006B16FF">
              <w:rPr>
                <w:rFonts w:ascii="宋体" w:eastAsia="宋体" w:hAnsi="宋体" w:cs="宋体" w:hint="eastAsia"/>
                <w:b/>
                <w:bCs/>
                <w:kern w:val="0"/>
                <w:sz w:val="18"/>
                <w:szCs w:val="18"/>
              </w:rPr>
              <w:t>二级指标</w:t>
            </w:r>
          </w:p>
        </w:tc>
        <w:tc>
          <w:tcPr>
            <w:tcW w:w="2656"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b/>
                <w:bCs/>
                <w:kern w:val="0"/>
                <w:sz w:val="18"/>
                <w:szCs w:val="18"/>
              </w:rPr>
            </w:pPr>
            <w:r w:rsidRPr="006B16FF">
              <w:rPr>
                <w:rFonts w:ascii="宋体" w:eastAsia="宋体" w:hAnsi="宋体" w:cs="宋体" w:hint="eastAsia"/>
                <w:b/>
                <w:bCs/>
                <w:kern w:val="0"/>
                <w:sz w:val="18"/>
                <w:szCs w:val="18"/>
              </w:rPr>
              <w:t>三级指标</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b/>
                <w:bCs/>
                <w:kern w:val="0"/>
                <w:sz w:val="18"/>
                <w:szCs w:val="18"/>
              </w:rPr>
            </w:pPr>
            <w:r w:rsidRPr="006B16FF">
              <w:rPr>
                <w:rFonts w:ascii="宋体" w:eastAsia="宋体" w:hAnsi="宋体" w:cs="宋体" w:hint="eastAsia"/>
                <w:b/>
                <w:bCs/>
                <w:kern w:val="0"/>
                <w:sz w:val="18"/>
                <w:szCs w:val="18"/>
              </w:rPr>
              <w:t>分值</w:t>
            </w:r>
          </w:p>
        </w:tc>
        <w:tc>
          <w:tcPr>
            <w:tcW w:w="1486"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b/>
                <w:bCs/>
                <w:kern w:val="0"/>
                <w:sz w:val="18"/>
                <w:szCs w:val="18"/>
              </w:rPr>
            </w:pPr>
            <w:r w:rsidRPr="006B16FF">
              <w:rPr>
                <w:rFonts w:ascii="宋体" w:eastAsia="宋体" w:hAnsi="宋体" w:cs="宋体" w:hint="eastAsia"/>
                <w:b/>
                <w:bCs/>
                <w:kern w:val="0"/>
                <w:sz w:val="18"/>
                <w:szCs w:val="18"/>
              </w:rPr>
              <w:t>得分</w:t>
            </w:r>
          </w:p>
        </w:tc>
      </w:tr>
      <w:tr w:rsidR="00067DE8" w:rsidRPr="006B16FF" w:rsidTr="005C1E40">
        <w:trPr>
          <w:trHeight w:val="245"/>
          <w:jc w:val="center"/>
        </w:trPr>
        <w:tc>
          <w:tcPr>
            <w:tcW w:w="1350" w:type="dxa"/>
            <w:vMerge w:val="restart"/>
            <w:tcBorders>
              <w:top w:val="nil"/>
              <w:left w:val="single" w:sz="4" w:space="0" w:color="auto"/>
              <w:bottom w:val="nil"/>
              <w:right w:val="single" w:sz="4" w:space="0" w:color="auto"/>
            </w:tcBorders>
            <w:shd w:val="clear" w:color="auto" w:fill="auto"/>
            <w:textDirection w:val="tbRlV"/>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（15分）</w:t>
            </w:r>
            <w:r w:rsidRPr="006B16FF">
              <w:rPr>
                <w:rFonts w:ascii="宋体" w:eastAsia="宋体" w:hAnsi="宋体" w:cs="宋体" w:hint="eastAsia"/>
                <w:kern w:val="0"/>
                <w:sz w:val="18"/>
                <w:szCs w:val="18"/>
              </w:rPr>
              <w:br/>
              <w:t>项目决策</w:t>
            </w:r>
          </w:p>
        </w:tc>
        <w:tc>
          <w:tcPr>
            <w:tcW w:w="22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科学决策（10分）</w:t>
            </w: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必要性（政策依据）</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5</w:t>
            </w:r>
          </w:p>
        </w:tc>
        <w:tc>
          <w:tcPr>
            <w:tcW w:w="148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r w:rsidR="008E4D96">
              <w:rPr>
                <w:rFonts w:ascii="宋体" w:eastAsia="宋体" w:hAnsi="宋体" w:cs="宋体" w:hint="eastAsia"/>
                <w:kern w:val="0"/>
                <w:sz w:val="18"/>
                <w:szCs w:val="18"/>
              </w:rPr>
              <w:t>5</w:t>
            </w:r>
          </w:p>
        </w:tc>
      </w:tr>
      <w:tr w:rsidR="00067DE8" w:rsidRPr="006B16FF" w:rsidTr="005C1E40">
        <w:trPr>
          <w:trHeight w:val="245"/>
          <w:jc w:val="center"/>
        </w:trPr>
        <w:tc>
          <w:tcPr>
            <w:tcW w:w="1350" w:type="dxa"/>
            <w:vMerge/>
            <w:tcBorders>
              <w:top w:val="nil"/>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可行性（政策完善）</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5</w:t>
            </w:r>
          </w:p>
        </w:tc>
        <w:tc>
          <w:tcPr>
            <w:tcW w:w="148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r w:rsidR="008E4D96">
              <w:rPr>
                <w:rFonts w:ascii="宋体" w:eastAsia="宋体" w:hAnsi="宋体" w:cs="宋体" w:hint="eastAsia"/>
                <w:kern w:val="0"/>
                <w:sz w:val="18"/>
                <w:szCs w:val="18"/>
              </w:rPr>
              <w:t>5</w:t>
            </w:r>
          </w:p>
        </w:tc>
      </w:tr>
      <w:tr w:rsidR="00067DE8" w:rsidRPr="006B16FF" w:rsidTr="005C1E40">
        <w:trPr>
          <w:trHeight w:val="245"/>
          <w:jc w:val="center"/>
        </w:trPr>
        <w:tc>
          <w:tcPr>
            <w:tcW w:w="1350" w:type="dxa"/>
            <w:vMerge/>
            <w:tcBorders>
              <w:top w:val="nil"/>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2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绩效目标（5分）</w:t>
            </w: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明确性</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3</w:t>
            </w:r>
          </w:p>
        </w:tc>
        <w:tc>
          <w:tcPr>
            <w:tcW w:w="1486" w:type="dxa"/>
            <w:tcBorders>
              <w:top w:val="nil"/>
              <w:left w:val="nil"/>
              <w:bottom w:val="single" w:sz="4" w:space="0" w:color="auto"/>
              <w:right w:val="single" w:sz="4" w:space="0" w:color="auto"/>
            </w:tcBorders>
            <w:shd w:val="clear" w:color="auto" w:fill="auto"/>
            <w:vAlign w:val="center"/>
          </w:tcPr>
          <w:p w:rsidR="00067DE8" w:rsidRPr="006B16FF" w:rsidRDefault="00D42573" w:rsidP="005C1E40">
            <w:pPr>
              <w:widowControl/>
              <w:snapToGrid w:val="0"/>
              <w:jc w:val="center"/>
              <w:rPr>
                <w:rFonts w:ascii="宋体" w:eastAsia="宋体" w:hAnsi="宋体" w:cs="宋体"/>
                <w:kern w:val="0"/>
                <w:sz w:val="18"/>
                <w:szCs w:val="18"/>
              </w:rPr>
            </w:pPr>
            <w:r>
              <w:rPr>
                <w:rFonts w:ascii="宋体" w:eastAsia="宋体" w:hAnsi="宋体" w:cs="宋体" w:hint="eastAsia"/>
                <w:kern w:val="0"/>
                <w:sz w:val="18"/>
                <w:szCs w:val="18"/>
              </w:rPr>
              <w:t xml:space="preserve"> </w:t>
            </w:r>
            <w:r w:rsidR="008E4D96">
              <w:rPr>
                <w:rFonts w:ascii="宋体" w:eastAsia="宋体" w:hAnsi="宋体" w:cs="宋体" w:hint="eastAsia"/>
                <w:kern w:val="0"/>
                <w:sz w:val="18"/>
                <w:szCs w:val="18"/>
              </w:rPr>
              <w:t>3</w:t>
            </w:r>
            <w:r w:rsidR="00067DE8" w:rsidRPr="006B16FF">
              <w:rPr>
                <w:rFonts w:ascii="宋体" w:eastAsia="宋体" w:hAnsi="宋体" w:cs="宋体" w:hint="eastAsia"/>
                <w:kern w:val="0"/>
                <w:sz w:val="18"/>
                <w:szCs w:val="18"/>
              </w:rPr>
              <w:t xml:space="preserve">　</w:t>
            </w:r>
          </w:p>
        </w:tc>
      </w:tr>
      <w:tr w:rsidR="00067DE8" w:rsidRPr="006B16FF" w:rsidTr="005C1E40">
        <w:trPr>
          <w:trHeight w:val="245"/>
          <w:jc w:val="center"/>
        </w:trPr>
        <w:tc>
          <w:tcPr>
            <w:tcW w:w="1350" w:type="dxa"/>
            <w:vMerge/>
            <w:tcBorders>
              <w:top w:val="nil"/>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合理性</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2</w:t>
            </w:r>
          </w:p>
        </w:tc>
        <w:tc>
          <w:tcPr>
            <w:tcW w:w="1486" w:type="dxa"/>
            <w:tcBorders>
              <w:top w:val="nil"/>
              <w:left w:val="nil"/>
              <w:bottom w:val="single" w:sz="4" w:space="0" w:color="auto"/>
              <w:right w:val="single" w:sz="4" w:space="0" w:color="auto"/>
            </w:tcBorders>
            <w:shd w:val="clear" w:color="auto" w:fill="auto"/>
            <w:vAlign w:val="center"/>
          </w:tcPr>
          <w:p w:rsidR="00067DE8" w:rsidRPr="006B16FF" w:rsidRDefault="00D42573" w:rsidP="005C1E40">
            <w:pPr>
              <w:widowControl/>
              <w:snapToGrid w:val="0"/>
              <w:jc w:val="center"/>
              <w:rPr>
                <w:rFonts w:ascii="宋体" w:eastAsia="宋体" w:hAnsi="宋体" w:cs="宋体"/>
                <w:kern w:val="0"/>
                <w:sz w:val="18"/>
                <w:szCs w:val="18"/>
              </w:rPr>
            </w:pPr>
            <w:r>
              <w:rPr>
                <w:rFonts w:ascii="宋体" w:eastAsia="宋体" w:hAnsi="宋体" w:cs="宋体" w:hint="eastAsia"/>
                <w:kern w:val="0"/>
                <w:sz w:val="18"/>
                <w:szCs w:val="18"/>
              </w:rPr>
              <w:t xml:space="preserve"> </w:t>
            </w:r>
            <w:r w:rsidR="008E4D96">
              <w:rPr>
                <w:rFonts w:ascii="宋体" w:eastAsia="宋体" w:hAnsi="宋体" w:cs="宋体" w:hint="eastAsia"/>
                <w:kern w:val="0"/>
                <w:sz w:val="18"/>
                <w:szCs w:val="18"/>
              </w:rPr>
              <w:t>2</w:t>
            </w:r>
            <w:r w:rsidR="00067DE8" w:rsidRPr="006B16FF">
              <w:rPr>
                <w:rFonts w:ascii="宋体" w:eastAsia="宋体" w:hAnsi="宋体" w:cs="宋体" w:hint="eastAsia"/>
                <w:kern w:val="0"/>
                <w:sz w:val="18"/>
                <w:szCs w:val="18"/>
              </w:rPr>
              <w:t xml:space="preserve">　</w:t>
            </w:r>
          </w:p>
        </w:tc>
      </w:tr>
      <w:tr w:rsidR="00067DE8" w:rsidRPr="006B16FF" w:rsidTr="005C1E40">
        <w:trPr>
          <w:trHeight w:val="245"/>
          <w:jc w:val="center"/>
        </w:trPr>
        <w:tc>
          <w:tcPr>
            <w:tcW w:w="1350" w:type="dxa"/>
            <w:vMerge w:val="restart"/>
            <w:tcBorders>
              <w:top w:val="single" w:sz="4" w:space="0" w:color="auto"/>
              <w:left w:val="single" w:sz="4" w:space="0" w:color="auto"/>
              <w:bottom w:val="nil"/>
              <w:right w:val="single" w:sz="4" w:space="0" w:color="auto"/>
            </w:tcBorders>
            <w:shd w:val="clear" w:color="auto" w:fill="auto"/>
            <w:noWrap/>
            <w:textDirection w:val="tbRlV"/>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项目管理（15分）</w:t>
            </w:r>
          </w:p>
        </w:tc>
        <w:tc>
          <w:tcPr>
            <w:tcW w:w="2200" w:type="dxa"/>
            <w:gridSpan w:val="2"/>
            <w:tcBorders>
              <w:top w:val="single" w:sz="4" w:space="0" w:color="auto"/>
              <w:left w:val="nil"/>
              <w:bottom w:val="single" w:sz="4" w:space="0" w:color="auto"/>
              <w:right w:val="single" w:sz="4" w:space="0" w:color="000000"/>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投入管理（5分）</w:t>
            </w: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预算执行率</w:t>
            </w:r>
          </w:p>
        </w:tc>
        <w:tc>
          <w:tcPr>
            <w:tcW w:w="662" w:type="dxa"/>
            <w:tcBorders>
              <w:top w:val="nil"/>
              <w:left w:val="nil"/>
              <w:bottom w:val="single" w:sz="4" w:space="0" w:color="auto"/>
              <w:right w:val="single" w:sz="4" w:space="0" w:color="auto"/>
            </w:tcBorders>
            <w:shd w:val="clear" w:color="auto" w:fill="auto"/>
            <w:noWrap/>
            <w:vAlign w:val="center"/>
          </w:tcPr>
          <w:p w:rsidR="00067DE8" w:rsidRPr="003F5603" w:rsidRDefault="00067DE8" w:rsidP="005C1E40">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5</w:t>
            </w:r>
          </w:p>
        </w:tc>
        <w:tc>
          <w:tcPr>
            <w:tcW w:w="1486" w:type="dxa"/>
            <w:tcBorders>
              <w:top w:val="nil"/>
              <w:left w:val="nil"/>
              <w:bottom w:val="single" w:sz="4" w:space="0" w:color="auto"/>
              <w:right w:val="single" w:sz="4" w:space="0" w:color="auto"/>
            </w:tcBorders>
            <w:shd w:val="clear" w:color="auto" w:fill="auto"/>
            <w:vAlign w:val="center"/>
          </w:tcPr>
          <w:p w:rsidR="00067DE8" w:rsidRPr="003F5603" w:rsidRDefault="00D42573" w:rsidP="005C1E40">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 xml:space="preserve"> </w:t>
            </w:r>
            <w:r w:rsidR="00392206" w:rsidRPr="003F5603">
              <w:rPr>
                <w:rFonts w:ascii="宋体" w:eastAsia="宋体" w:hAnsi="宋体" w:cs="宋体" w:hint="eastAsia"/>
                <w:kern w:val="0"/>
                <w:sz w:val="18"/>
                <w:szCs w:val="18"/>
              </w:rPr>
              <w:t>0.4</w:t>
            </w:r>
            <w:r w:rsidR="00067DE8" w:rsidRPr="003F5603">
              <w:rPr>
                <w:rFonts w:ascii="宋体" w:eastAsia="宋体" w:hAnsi="宋体" w:cs="宋体" w:hint="eastAsia"/>
                <w:kern w:val="0"/>
                <w:sz w:val="18"/>
                <w:szCs w:val="18"/>
              </w:rPr>
              <w:t xml:space="preserve">　</w:t>
            </w:r>
          </w:p>
        </w:tc>
      </w:tr>
      <w:tr w:rsidR="00067DE8" w:rsidRPr="006B16FF" w:rsidTr="005C1E40">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2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财务管理（5分）</w:t>
            </w: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财务管理制度健全性</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2</w:t>
            </w:r>
          </w:p>
        </w:tc>
        <w:tc>
          <w:tcPr>
            <w:tcW w:w="1486" w:type="dxa"/>
            <w:tcBorders>
              <w:top w:val="nil"/>
              <w:left w:val="nil"/>
              <w:bottom w:val="single" w:sz="4" w:space="0" w:color="auto"/>
              <w:right w:val="single" w:sz="4" w:space="0" w:color="auto"/>
            </w:tcBorders>
            <w:shd w:val="clear" w:color="auto" w:fill="auto"/>
            <w:vAlign w:val="center"/>
          </w:tcPr>
          <w:p w:rsidR="00067DE8" w:rsidRPr="006B16FF" w:rsidRDefault="00D42573" w:rsidP="005C1E40">
            <w:pPr>
              <w:widowControl/>
              <w:snapToGrid w:val="0"/>
              <w:jc w:val="center"/>
              <w:rPr>
                <w:rFonts w:ascii="宋体" w:eastAsia="宋体" w:hAnsi="宋体" w:cs="宋体"/>
                <w:kern w:val="0"/>
                <w:sz w:val="18"/>
                <w:szCs w:val="18"/>
              </w:rPr>
            </w:pPr>
            <w:r>
              <w:rPr>
                <w:rFonts w:ascii="宋体" w:eastAsia="宋体" w:hAnsi="宋体" w:cs="宋体" w:hint="eastAsia"/>
                <w:kern w:val="0"/>
                <w:sz w:val="18"/>
                <w:szCs w:val="18"/>
              </w:rPr>
              <w:t xml:space="preserve"> </w:t>
            </w:r>
            <w:r w:rsidR="008E4D96">
              <w:rPr>
                <w:rFonts w:ascii="宋体" w:eastAsia="宋体" w:hAnsi="宋体" w:cs="宋体" w:hint="eastAsia"/>
                <w:kern w:val="0"/>
                <w:sz w:val="18"/>
                <w:szCs w:val="18"/>
              </w:rPr>
              <w:t>2</w:t>
            </w:r>
            <w:r w:rsidR="00067DE8" w:rsidRPr="006B16FF">
              <w:rPr>
                <w:rFonts w:ascii="宋体" w:eastAsia="宋体" w:hAnsi="宋体" w:cs="宋体" w:hint="eastAsia"/>
                <w:kern w:val="0"/>
                <w:sz w:val="18"/>
                <w:szCs w:val="18"/>
              </w:rPr>
              <w:t xml:space="preserve">　</w:t>
            </w:r>
          </w:p>
        </w:tc>
      </w:tr>
      <w:tr w:rsidR="00067DE8" w:rsidRPr="006B16FF" w:rsidTr="005C1E40">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财务监控有效性</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1</w:t>
            </w:r>
          </w:p>
        </w:tc>
        <w:tc>
          <w:tcPr>
            <w:tcW w:w="148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r w:rsidR="008E4D96">
              <w:rPr>
                <w:rFonts w:ascii="宋体" w:eastAsia="宋体" w:hAnsi="宋体" w:cs="宋体" w:hint="eastAsia"/>
                <w:kern w:val="0"/>
                <w:sz w:val="18"/>
                <w:szCs w:val="18"/>
              </w:rPr>
              <w:t>1</w:t>
            </w:r>
          </w:p>
        </w:tc>
      </w:tr>
      <w:tr w:rsidR="00067DE8" w:rsidRPr="006B16FF" w:rsidTr="005C1E40">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资金使用规范性</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2</w:t>
            </w:r>
          </w:p>
        </w:tc>
        <w:tc>
          <w:tcPr>
            <w:tcW w:w="1486" w:type="dxa"/>
            <w:tcBorders>
              <w:top w:val="nil"/>
              <w:left w:val="nil"/>
              <w:bottom w:val="single" w:sz="4" w:space="0" w:color="auto"/>
              <w:right w:val="single" w:sz="4" w:space="0" w:color="auto"/>
            </w:tcBorders>
            <w:shd w:val="clear" w:color="auto" w:fill="auto"/>
            <w:vAlign w:val="center"/>
          </w:tcPr>
          <w:p w:rsidR="00067DE8" w:rsidRPr="006B16FF" w:rsidRDefault="00D42573" w:rsidP="005C1E40">
            <w:pPr>
              <w:widowControl/>
              <w:snapToGrid w:val="0"/>
              <w:jc w:val="center"/>
              <w:rPr>
                <w:rFonts w:ascii="宋体" w:eastAsia="宋体" w:hAnsi="宋体" w:cs="宋体"/>
                <w:kern w:val="0"/>
                <w:sz w:val="18"/>
                <w:szCs w:val="18"/>
              </w:rPr>
            </w:pPr>
            <w:r>
              <w:rPr>
                <w:rFonts w:ascii="宋体" w:eastAsia="宋体" w:hAnsi="宋体" w:cs="宋体" w:hint="eastAsia"/>
                <w:kern w:val="0"/>
                <w:sz w:val="18"/>
                <w:szCs w:val="18"/>
              </w:rPr>
              <w:t xml:space="preserve">  </w:t>
            </w:r>
            <w:r w:rsidR="008E4D96">
              <w:rPr>
                <w:rFonts w:ascii="宋体" w:eastAsia="宋体" w:hAnsi="宋体" w:cs="宋体" w:hint="eastAsia"/>
                <w:kern w:val="0"/>
                <w:sz w:val="18"/>
                <w:szCs w:val="18"/>
              </w:rPr>
              <w:t>2</w:t>
            </w:r>
            <w:r w:rsidR="00067DE8" w:rsidRPr="006B16FF">
              <w:rPr>
                <w:rFonts w:ascii="宋体" w:eastAsia="宋体" w:hAnsi="宋体" w:cs="宋体" w:hint="eastAsia"/>
                <w:kern w:val="0"/>
                <w:sz w:val="18"/>
                <w:szCs w:val="18"/>
              </w:rPr>
              <w:t xml:space="preserve">　</w:t>
            </w:r>
          </w:p>
        </w:tc>
      </w:tr>
      <w:tr w:rsidR="00067DE8" w:rsidRPr="006B16FF" w:rsidTr="005C1E40">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494" w:type="dxa"/>
            <w:vMerge w:val="restart"/>
            <w:tcBorders>
              <w:top w:val="nil"/>
              <w:left w:val="single" w:sz="4" w:space="0" w:color="auto"/>
              <w:bottom w:val="nil"/>
              <w:right w:val="single" w:sz="4" w:space="0" w:color="auto"/>
            </w:tcBorders>
            <w:shd w:val="clear" w:color="auto" w:fill="auto"/>
            <w:noWrap/>
            <w:textDirection w:val="tbRlV"/>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项目管理（5分）</w:t>
            </w:r>
          </w:p>
        </w:tc>
        <w:tc>
          <w:tcPr>
            <w:tcW w:w="1706" w:type="dxa"/>
            <w:vMerge w:val="restart"/>
            <w:tcBorders>
              <w:top w:val="nil"/>
              <w:left w:val="single" w:sz="4" w:space="0" w:color="auto"/>
              <w:bottom w:val="single" w:sz="4" w:space="0" w:color="000000"/>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信息化工程类</w:t>
            </w: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项目验收规范性</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3</w:t>
            </w:r>
          </w:p>
        </w:tc>
        <w:tc>
          <w:tcPr>
            <w:tcW w:w="1486" w:type="dxa"/>
            <w:vMerge w:val="restart"/>
            <w:tcBorders>
              <w:top w:val="nil"/>
              <w:left w:val="single" w:sz="4" w:space="0" w:color="auto"/>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p>
        </w:tc>
      </w:tr>
      <w:tr w:rsidR="00067DE8" w:rsidRPr="006B16FF" w:rsidTr="005C1E40">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1706" w:type="dxa"/>
            <w:vMerge/>
            <w:tcBorders>
              <w:top w:val="nil"/>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系统运维规范性</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2</w:t>
            </w:r>
          </w:p>
        </w:tc>
        <w:tc>
          <w:tcPr>
            <w:tcW w:w="1486" w:type="dxa"/>
            <w:vMerge/>
            <w:tcBorders>
              <w:top w:val="nil"/>
              <w:left w:val="single" w:sz="4" w:space="0" w:color="auto"/>
              <w:bottom w:val="single" w:sz="4" w:space="0" w:color="auto"/>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r>
      <w:tr w:rsidR="00067DE8" w:rsidRPr="006B16FF" w:rsidTr="005C1E40">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1706" w:type="dxa"/>
            <w:vMerge w:val="restart"/>
            <w:tcBorders>
              <w:top w:val="nil"/>
              <w:left w:val="single" w:sz="4" w:space="0" w:color="auto"/>
              <w:bottom w:val="single" w:sz="4" w:space="0" w:color="000000"/>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基本建设类</w:t>
            </w: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项目管理制度健全性</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1</w:t>
            </w:r>
          </w:p>
        </w:tc>
        <w:tc>
          <w:tcPr>
            <w:tcW w:w="1486" w:type="dxa"/>
            <w:vMerge w:val="restart"/>
            <w:tcBorders>
              <w:top w:val="nil"/>
              <w:left w:val="single" w:sz="4" w:space="0" w:color="auto"/>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p>
        </w:tc>
      </w:tr>
      <w:tr w:rsidR="00067DE8" w:rsidRPr="006B16FF" w:rsidTr="005C1E40">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1706" w:type="dxa"/>
            <w:vMerge/>
            <w:tcBorders>
              <w:top w:val="nil"/>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政府采购规范性</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1</w:t>
            </w:r>
          </w:p>
        </w:tc>
        <w:tc>
          <w:tcPr>
            <w:tcW w:w="1486" w:type="dxa"/>
            <w:vMerge/>
            <w:tcBorders>
              <w:top w:val="nil"/>
              <w:left w:val="single" w:sz="4" w:space="0" w:color="auto"/>
              <w:bottom w:val="single" w:sz="4" w:space="0" w:color="auto"/>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r>
      <w:tr w:rsidR="00067DE8" w:rsidRPr="006B16FF" w:rsidTr="005C1E40">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1706" w:type="dxa"/>
            <w:vMerge/>
            <w:tcBorders>
              <w:top w:val="nil"/>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合同管理完备性</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0.5</w:t>
            </w:r>
          </w:p>
        </w:tc>
        <w:tc>
          <w:tcPr>
            <w:tcW w:w="1486" w:type="dxa"/>
            <w:vMerge/>
            <w:tcBorders>
              <w:top w:val="nil"/>
              <w:left w:val="single" w:sz="4" w:space="0" w:color="auto"/>
              <w:bottom w:val="single" w:sz="4" w:space="0" w:color="auto"/>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r>
      <w:tr w:rsidR="00067DE8" w:rsidRPr="006B16FF" w:rsidTr="005C1E40">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1706" w:type="dxa"/>
            <w:vMerge/>
            <w:tcBorders>
              <w:top w:val="nil"/>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监理规范性</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0.5</w:t>
            </w:r>
          </w:p>
        </w:tc>
        <w:tc>
          <w:tcPr>
            <w:tcW w:w="1486" w:type="dxa"/>
            <w:vMerge/>
            <w:tcBorders>
              <w:top w:val="nil"/>
              <w:left w:val="single" w:sz="4" w:space="0" w:color="auto"/>
              <w:bottom w:val="single" w:sz="4" w:space="0" w:color="auto"/>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r>
      <w:tr w:rsidR="00067DE8" w:rsidRPr="006B16FF" w:rsidTr="005C1E40">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1706" w:type="dxa"/>
            <w:vMerge/>
            <w:tcBorders>
              <w:top w:val="nil"/>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工程变更规范性</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0.5</w:t>
            </w:r>
          </w:p>
        </w:tc>
        <w:tc>
          <w:tcPr>
            <w:tcW w:w="1486" w:type="dxa"/>
            <w:vMerge/>
            <w:tcBorders>
              <w:top w:val="nil"/>
              <w:left w:val="single" w:sz="4" w:space="0" w:color="auto"/>
              <w:bottom w:val="single" w:sz="4" w:space="0" w:color="auto"/>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r>
      <w:tr w:rsidR="00067DE8" w:rsidRPr="006B16FF" w:rsidTr="005C1E40">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1706" w:type="dxa"/>
            <w:vMerge/>
            <w:tcBorders>
              <w:top w:val="nil"/>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项目验收规范性</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1</w:t>
            </w:r>
          </w:p>
        </w:tc>
        <w:tc>
          <w:tcPr>
            <w:tcW w:w="1486" w:type="dxa"/>
            <w:vMerge/>
            <w:tcBorders>
              <w:top w:val="nil"/>
              <w:left w:val="single" w:sz="4" w:space="0" w:color="auto"/>
              <w:bottom w:val="single" w:sz="4" w:space="0" w:color="auto"/>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r>
      <w:tr w:rsidR="00067DE8" w:rsidRPr="006B16FF" w:rsidTr="005C1E40">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1706" w:type="dxa"/>
            <w:vMerge/>
            <w:tcBorders>
              <w:top w:val="nil"/>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三算一致性</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0.5</w:t>
            </w:r>
          </w:p>
        </w:tc>
        <w:tc>
          <w:tcPr>
            <w:tcW w:w="1486" w:type="dxa"/>
            <w:vMerge/>
            <w:tcBorders>
              <w:top w:val="nil"/>
              <w:left w:val="single" w:sz="4" w:space="0" w:color="auto"/>
              <w:bottom w:val="single" w:sz="4" w:space="0" w:color="auto"/>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r>
      <w:tr w:rsidR="00067DE8" w:rsidRPr="006B16FF" w:rsidTr="005C1E40">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1706" w:type="dxa"/>
            <w:vMerge w:val="restart"/>
            <w:tcBorders>
              <w:top w:val="nil"/>
              <w:left w:val="single" w:sz="4" w:space="0" w:color="auto"/>
              <w:bottom w:val="single" w:sz="4" w:space="0" w:color="000000"/>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设备购置及维护类</w:t>
            </w: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项目管理制度健全性</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1</w:t>
            </w:r>
          </w:p>
        </w:tc>
        <w:tc>
          <w:tcPr>
            <w:tcW w:w="1486" w:type="dxa"/>
            <w:vMerge w:val="restart"/>
            <w:tcBorders>
              <w:top w:val="nil"/>
              <w:left w:val="single" w:sz="4" w:space="0" w:color="auto"/>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p>
        </w:tc>
      </w:tr>
      <w:tr w:rsidR="00067DE8" w:rsidRPr="006B16FF" w:rsidTr="005C1E40">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1706" w:type="dxa"/>
            <w:vMerge/>
            <w:tcBorders>
              <w:top w:val="nil"/>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政府采购规范性</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1</w:t>
            </w:r>
          </w:p>
        </w:tc>
        <w:tc>
          <w:tcPr>
            <w:tcW w:w="1486" w:type="dxa"/>
            <w:vMerge/>
            <w:tcBorders>
              <w:top w:val="nil"/>
              <w:left w:val="single" w:sz="4" w:space="0" w:color="auto"/>
              <w:bottom w:val="single" w:sz="4" w:space="0" w:color="auto"/>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r>
      <w:tr w:rsidR="00067DE8" w:rsidRPr="006B16FF" w:rsidTr="005C1E40">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1706" w:type="dxa"/>
            <w:vMerge/>
            <w:tcBorders>
              <w:top w:val="nil"/>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合同管理完备性</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0.5</w:t>
            </w:r>
          </w:p>
        </w:tc>
        <w:tc>
          <w:tcPr>
            <w:tcW w:w="1486" w:type="dxa"/>
            <w:vMerge/>
            <w:tcBorders>
              <w:top w:val="nil"/>
              <w:left w:val="single" w:sz="4" w:space="0" w:color="auto"/>
              <w:bottom w:val="single" w:sz="4" w:space="0" w:color="auto"/>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r>
      <w:tr w:rsidR="00067DE8" w:rsidRPr="006B16FF" w:rsidTr="005C1E40">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1706" w:type="dxa"/>
            <w:vMerge/>
            <w:tcBorders>
              <w:top w:val="nil"/>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项目验收规范性</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1</w:t>
            </w:r>
          </w:p>
        </w:tc>
        <w:tc>
          <w:tcPr>
            <w:tcW w:w="1486" w:type="dxa"/>
            <w:vMerge/>
            <w:tcBorders>
              <w:top w:val="nil"/>
              <w:left w:val="single" w:sz="4" w:space="0" w:color="auto"/>
              <w:bottom w:val="single" w:sz="4" w:space="0" w:color="auto"/>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r>
      <w:tr w:rsidR="00067DE8" w:rsidRPr="006B16FF" w:rsidTr="005C1E40">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1706" w:type="dxa"/>
            <w:vMerge/>
            <w:tcBorders>
              <w:top w:val="nil"/>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设备巡检情况</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1</w:t>
            </w:r>
          </w:p>
        </w:tc>
        <w:tc>
          <w:tcPr>
            <w:tcW w:w="1486" w:type="dxa"/>
            <w:vMerge/>
            <w:tcBorders>
              <w:top w:val="nil"/>
              <w:left w:val="single" w:sz="4" w:space="0" w:color="auto"/>
              <w:bottom w:val="single" w:sz="4" w:space="0" w:color="auto"/>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r>
      <w:tr w:rsidR="00067DE8" w:rsidRPr="006B16FF" w:rsidTr="005C1E40">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1706" w:type="dxa"/>
            <w:vMerge/>
            <w:tcBorders>
              <w:top w:val="nil"/>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固定资产管理情况</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0.5</w:t>
            </w:r>
          </w:p>
        </w:tc>
        <w:tc>
          <w:tcPr>
            <w:tcW w:w="1486" w:type="dxa"/>
            <w:vMerge/>
            <w:tcBorders>
              <w:top w:val="nil"/>
              <w:left w:val="single" w:sz="4" w:space="0" w:color="auto"/>
              <w:bottom w:val="single" w:sz="4" w:space="0" w:color="auto"/>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r>
      <w:tr w:rsidR="00067DE8" w:rsidRPr="006B16FF" w:rsidTr="005C1E40">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1706" w:type="dxa"/>
            <w:vMerge w:val="restart"/>
            <w:tcBorders>
              <w:top w:val="nil"/>
              <w:left w:val="single" w:sz="4" w:space="0" w:color="auto"/>
              <w:bottom w:val="single" w:sz="4" w:space="0" w:color="000000"/>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业务类</w:t>
            </w: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项目管理制度健全性</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2</w:t>
            </w:r>
          </w:p>
        </w:tc>
        <w:tc>
          <w:tcPr>
            <w:tcW w:w="1486" w:type="dxa"/>
            <w:vMerge w:val="restart"/>
            <w:tcBorders>
              <w:top w:val="nil"/>
              <w:left w:val="single" w:sz="4" w:space="0" w:color="auto"/>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r w:rsidR="008E4D96">
              <w:rPr>
                <w:rFonts w:ascii="宋体" w:eastAsia="宋体" w:hAnsi="宋体" w:cs="宋体" w:hint="eastAsia"/>
                <w:kern w:val="0"/>
                <w:sz w:val="18"/>
                <w:szCs w:val="18"/>
              </w:rPr>
              <w:t>5</w:t>
            </w:r>
          </w:p>
        </w:tc>
      </w:tr>
      <w:tr w:rsidR="00067DE8" w:rsidRPr="006B16FF" w:rsidTr="005C1E40">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1706" w:type="dxa"/>
            <w:vMerge/>
            <w:tcBorders>
              <w:top w:val="nil"/>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政府采购规范性</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1</w:t>
            </w:r>
          </w:p>
        </w:tc>
        <w:tc>
          <w:tcPr>
            <w:tcW w:w="1486" w:type="dxa"/>
            <w:vMerge/>
            <w:tcBorders>
              <w:top w:val="nil"/>
              <w:left w:val="single" w:sz="4" w:space="0" w:color="auto"/>
              <w:bottom w:val="single" w:sz="4" w:space="0" w:color="auto"/>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r>
      <w:tr w:rsidR="00067DE8" w:rsidRPr="006B16FF" w:rsidTr="005C1E40">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1706" w:type="dxa"/>
            <w:vMerge/>
            <w:tcBorders>
              <w:top w:val="nil"/>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合同管理完备性</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1</w:t>
            </w:r>
          </w:p>
        </w:tc>
        <w:tc>
          <w:tcPr>
            <w:tcW w:w="1486" w:type="dxa"/>
            <w:vMerge/>
            <w:tcBorders>
              <w:top w:val="nil"/>
              <w:left w:val="single" w:sz="4" w:space="0" w:color="auto"/>
              <w:bottom w:val="single" w:sz="4" w:space="0" w:color="auto"/>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r>
      <w:tr w:rsidR="00067DE8" w:rsidRPr="006B16FF" w:rsidTr="005C1E40">
        <w:trPr>
          <w:trHeight w:val="245"/>
          <w:jc w:val="center"/>
        </w:trPr>
        <w:tc>
          <w:tcPr>
            <w:tcW w:w="1350" w:type="dxa"/>
            <w:vMerge/>
            <w:tcBorders>
              <w:top w:val="single" w:sz="4" w:space="0" w:color="auto"/>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494" w:type="dxa"/>
            <w:vMerge/>
            <w:tcBorders>
              <w:top w:val="nil"/>
              <w:left w:val="single" w:sz="4" w:space="0" w:color="auto"/>
              <w:bottom w:val="nil"/>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1706" w:type="dxa"/>
            <w:vMerge/>
            <w:tcBorders>
              <w:top w:val="nil"/>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项目质量可控性</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1</w:t>
            </w:r>
          </w:p>
        </w:tc>
        <w:tc>
          <w:tcPr>
            <w:tcW w:w="1486" w:type="dxa"/>
            <w:vMerge/>
            <w:tcBorders>
              <w:top w:val="nil"/>
              <w:left w:val="single" w:sz="4" w:space="0" w:color="auto"/>
              <w:bottom w:val="single" w:sz="4" w:space="0" w:color="auto"/>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r>
      <w:tr w:rsidR="00067DE8" w:rsidRPr="006B16FF" w:rsidTr="005C1E40">
        <w:trPr>
          <w:trHeight w:val="245"/>
          <w:jc w:val="center"/>
        </w:trPr>
        <w:tc>
          <w:tcPr>
            <w:tcW w:w="135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项目绩效（70分）</w:t>
            </w:r>
          </w:p>
        </w:tc>
        <w:tc>
          <w:tcPr>
            <w:tcW w:w="22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项目完成（20分）</w:t>
            </w: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完成数量</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5</w:t>
            </w:r>
          </w:p>
        </w:tc>
        <w:tc>
          <w:tcPr>
            <w:tcW w:w="1486" w:type="dxa"/>
            <w:tcBorders>
              <w:top w:val="nil"/>
              <w:left w:val="nil"/>
              <w:bottom w:val="single" w:sz="4" w:space="0" w:color="auto"/>
              <w:right w:val="single" w:sz="4" w:space="0" w:color="auto"/>
            </w:tcBorders>
            <w:shd w:val="clear" w:color="auto" w:fill="auto"/>
            <w:vAlign w:val="center"/>
          </w:tcPr>
          <w:p w:rsidR="00067DE8" w:rsidRPr="006B16FF" w:rsidRDefault="008E4D96" w:rsidP="005C1E40">
            <w:pPr>
              <w:widowControl/>
              <w:snapToGrid w:val="0"/>
              <w:jc w:val="center"/>
              <w:rPr>
                <w:rFonts w:ascii="宋体" w:eastAsia="宋体" w:hAnsi="宋体" w:cs="宋体"/>
                <w:kern w:val="0"/>
                <w:sz w:val="18"/>
                <w:szCs w:val="18"/>
              </w:rPr>
            </w:pPr>
            <w:r>
              <w:rPr>
                <w:rFonts w:ascii="宋体" w:eastAsia="宋体" w:hAnsi="宋体" w:cs="宋体" w:hint="eastAsia"/>
                <w:kern w:val="0"/>
                <w:sz w:val="18"/>
                <w:szCs w:val="18"/>
              </w:rPr>
              <w:t>5</w:t>
            </w:r>
            <w:r w:rsidR="00067DE8" w:rsidRPr="006B16FF">
              <w:rPr>
                <w:rFonts w:ascii="宋体" w:eastAsia="宋体" w:hAnsi="宋体" w:cs="宋体" w:hint="eastAsia"/>
                <w:kern w:val="0"/>
                <w:sz w:val="18"/>
                <w:szCs w:val="18"/>
              </w:rPr>
              <w:t xml:space="preserve">　</w:t>
            </w:r>
          </w:p>
        </w:tc>
      </w:tr>
      <w:tr w:rsidR="00067DE8" w:rsidRPr="006B16FF" w:rsidTr="005C1E40">
        <w:trPr>
          <w:trHeight w:val="245"/>
          <w:jc w:val="center"/>
        </w:trPr>
        <w:tc>
          <w:tcPr>
            <w:tcW w:w="1350" w:type="dxa"/>
            <w:vMerge/>
            <w:tcBorders>
              <w:top w:val="single" w:sz="4" w:space="0" w:color="auto"/>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完成质量</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5</w:t>
            </w:r>
          </w:p>
        </w:tc>
        <w:tc>
          <w:tcPr>
            <w:tcW w:w="148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 xml:space="preserve">　</w:t>
            </w:r>
            <w:r w:rsidR="008E4D96">
              <w:rPr>
                <w:rFonts w:ascii="宋体" w:eastAsia="宋体" w:hAnsi="宋体" w:cs="宋体" w:hint="eastAsia"/>
                <w:kern w:val="0"/>
                <w:sz w:val="18"/>
                <w:szCs w:val="18"/>
              </w:rPr>
              <w:t>5</w:t>
            </w:r>
          </w:p>
        </w:tc>
      </w:tr>
      <w:tr w:rsidR="00067DE8" w:rsidRPr="006B16FF" w:rsidTr="005C1E40">
        <w:trPr>
          <w:trHeight w:val="245"/>
          <w:jc w:val="center"/>
        </w:trPr>
        <w:tc>
          <w:tcPr>
            <w:tcW w:w="1350" w:type="dxa"/>
            <w:vMerge/>
            <w:tcBorders>
              <w:top w:val="single" w:sz="4" w:space="0" w:color="auto"/>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完成时效</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5</w:t>
            </w:r>
          </w:p>
        </w:tc>
        <w:tc>
          <w:tcPr>
            <w:tcW w:w="1486" w:type="dxa"/>
            <w:tcBorders>
              <w:top w:val="nil"/>
              <w:left w:val="nil"/>
              <w:bottom w:val="single" w:sz="4" w:space="0" w:color="auto"/>
              <w:right w:val="single" w:sz="4" w:space="0" w:color="auto"/>
            </w:tcBorders>
            <w:shd w:val="clear" w:color="auto" w:fill="auto"/>
            <w:vAlign w:val="center"/>
          </w:tcPr>
          <w:p w:rsidR="00067DE8" w:rsidRPr="006B16FF" w:rsidRDefault="008E4D96" w:rsidP="005C1E40">
            <w:pPr>
              <w:widowControl/>
              <w:snapToGrid w:val="0"/>
              <w:jc w:val="center"/>
              <w:rPr>
                <w:rFonts w:ascii="宋体" w:eastAsia="宋体" w:hAnsi="宋体" w:cs="宋体"/>
                <w:kern w:val="0"/>
                <w:sz w:val="18"/>
                <w:szCs w:val="18"/>
              </w:rPr>
            </w:pPr>
            <w:r>
              <w:rPr>
                <w:rFonts w:ascii="宋体" w:eastAsia="宋体" w:hAnsi="宋体" w:cs="宋体" w:hint="eastAsia"/>
                <w:kern w:val="0"/>
                <w:sz w:val="18"/>
                <w:szCs w:val="18"/>
              </w:rPr>
              <w:t>5</w:t>
            </w:r>
            <w:r w:rsidR="00067DE8" w:rsidRPr="006B16FF">
              <w:rPr>
                <w:rFonts w:ascii="宋体" w:eastAsia="宋体" w:hAnsi="宋体" w:cs="宋体" w:hint="eastAsia"/>
                <w:kern w:val="0"/>
                <w:sz w:val="18"/>
                <w:szCs w:val="18"/>
              </w:rPr>
              <w:t xml:space="preserve">　</w:t>
            </w:r>
          </w:p>
        </w:tc>
      </w:tr>
      <w:tr w:rsidR="00067DE8" w:rsidRPr="006B16FF" w:rsidTr="005C1E40">
        <w:trPr>
          <w:trHeight w:val="245"/>
          <w:jc w:val="center"/>
        </w:trPr>
        <w:tc>
          <w:tcPr>
            <w:tcW w:w="1350" w:type="dxa"/>
            <w:vMerge/>
            <w:tcBorders>
              <w:top w:val="single" w:sz="4" w:space="0" w:color="auto"/>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完成成本</w:t>
            </w:r>
          </w:p>
        </w:tc>
        <w:tc>
          <w:tcPr>
            <w:tcW w:w="662" w:type="dxa"/>
            <w:tcBorders>
              <w:top w:val="nil"/>
              <w:left w:val="nil"/>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5</w:t>
            </w:r>
          </w:p>
        </w:tc>
        <w:tc>
          <w:tcPr>
            <w:tcW w:w="1486" w:type="dxa"/>
            <w:tcBorders>
              <w:top w:val="nil"/>
              <w:left w:val="nil"/>
              <w:bottom w:val="single" w:sz="4" w:space="0" w:color="auto"/>
              <w:right w:val="single" w:sz="4" w:space="0" w:color="auto"/>
            </w:tcBorders>
            <w:shd w:val="clear" w:color="auto" w:fill="auto"/>
            <w:vAlign w:val="center"/>
          </w:tcPr>
          <w:p w:rsidR="00067DE8" w:rsidRPr="006B16FF" w:rsidRDefault="008E4D96" w:rsidP="005C1E40">
            <w:pPr>
              <w:widowControl/>
              <w:snapToGrid w:val="0"/>
              <w:jc w:val="center"/>
              <w:rPr>
                <w:rFonts w:ascii="宋体" w:eastAsia="宋体" w:hAnsi="宋体" w:cs="宋体"/>
                <w:kern w:val="0"/>
                <w:sz w:val="18"/>
                <w:szCs w:val="18"/>
              </w:rPr>
            </w:pPr>
            <w:r>
              <w:rPr>
                <w:rFonts w:ascii="宋体" w:eastAsia="宋体" w:hAnsi="宋体" w:cs="宋体" w:hint="eastAsia"/>
                <w:kern w:val="0"/>
                <w:sz w:val="18"/>
                <w:szCs w:val="18"/>
              </w:rPr>
              <w:t>5</w:t>
            </w:r>
            <w:r w:rsidR="00067DE8" w:rsidRPr="006B16FF">
              <w:rPr>
                <w:rFonts w:ascii="宋体" w:eastAsia="宋体" w:hAnsi="宋体" w:cs="宋体" w:hint="eastAsia"/>
                <w:kern w:val="0"/>
                <w:sz w:val="18"/>
                <w:szCs w:val="18"/>
              </w:rPr>
              <w:t xml:space="preserve">　</w:t>
            </w:r>
          </w:p>
        </w:tc>
      </w:tr>
      <w:tr w:rsidR="00067DE8" w:rsidRPr="006B16FF" w:rsidTr="005C1E40">
        <w:trPr>
          <w:trHeight w:val="245"/>
          <w:jc w:val="center"/>
        </w:trPr>
        <w:tc>
          <w:tcPr>
            <w:tcW w:w="1350" w:type="dxa"/>
            <w:vMerge/>
            <w:tcBorders>
              <w:top w:val="single" w:sz="4" w:space="0" w:color="auto"/>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2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项目效益（40分）</w:t>
            </w: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经济效益（可选项）</w:t>
            </w:r>
          </w:p>
        </w:tc>
        <w:tc>
          <w:tcPr>
            <w:tcW w:w="662" w:type="dxa"/>
            <w:tcBorders>
              <w:top w:val="nil"/>
              <w:left w:val="nil"/>
              <w:bottom w:val="single" w:sz="4" w:space="0" w:color="auto"/>
              <w:right w:val="single" w:sz="4" w:space="0" w:color="auto"/>
            </w:tcBorders>
            <w:shd w:val="clear" w:color="auto" w:fill="auto"/>
            <w:noWrap/>
            <w:vAlign w:val="center"/>
          </w:tcPr>
          <w:p w:rsidR="00067DE8" w:rsidRPr="003F5603" w:rsidRDefault="008E4D96" w:rsidP="005C1E40">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5</w:t>
            </w:r>
            <w:r w:rsidR="00067DE8" w:rsidRPr="003F5603">
              <w:rPr>
                <w:rFonts w:ascii="宋体" w:eastAsia="宋体" w:hAnsi="宋体" w:cs="宋体" w:hint="eastAsia"/>
                <w:kern w:val="0"/>
                <w:sz w:val="18"/>
                <w:szCs w:val="18"/>
              </w:rPr>
              <w:t xml:space="preserve">　</w:t>
            </w:r>
          </w:p>
        </w:tc>
        <w:tc>
          <w:tcPr>
            <w:tcW w:w="1486" w:type="dxa"/>
            <w:tcBorders>
              <w:top w:val="nil"/>
              <w:left w:val="nil"/>
              <w:bottom w:val="single" w:sz="4" w:space="0" w:color="auto"/>
              <w:right w:val="single" w:sz="4" w:space="0" w:color="auto"/>
            </w:tcBorders>
            <w:shd w:val="clear" w:color="auto" w:fill="auto"/>
            <w:vAlign w:val="center"/>
          </w:tcPr>
          <w:p w:rsidR="00067DE8" w:rsidRPr="003F5603" w:rsidRDefault="008E4D96" w:rsidP="005C1E40">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5</w:t>
            </w:r>
            <w:r w:rsidR="00067DE8" w:rsidRPr="003F5603">
              <w:rPr>
                <w:rFonts w:ascii="宋体" w:eastAsia="宋体" w:hAnsi="宋体" w:cs="宋体" w:hint="eastAsia"/>
                <w:kern w:val="0"/>
                <w:sz w:val="18"/>
                <w:szCs w:val="18"/>
              </w:rPr>
              <w:t xml:space="preserve">　</w:t>
            </w:r>
          </w:p>
        </w:tc>
      </w:tr>
      <w:tr w:rsidR="00067DE8" w:rsidRPr="006B16FF" w:rsidTr="005C1E40">
        <w:trPr>
          <w:trHeight w:val="245"/>
          <w:jc w:val="center"/>
        </w:trPr>
        <w:tc>
          <w:tcPr>
            <w:tcW w:w="1350" w:type="dxa"/>
            <w:vMerge/>
            <w:tcBorders>
              <w:top w:val="single" w:sz="4" w:space="0" w:color="auto"/>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社会效益（可选项）</w:t>
            </w:r>
          </w:p>
        </w:tc>
        <w:tc>
          <w:tcPr>
            <w:tcW w:w="662" w:type="dxa"/>
            <w:tcBorders>
              <w:top w:val="nil"/>
              <w:left w:val="nil"/>
              <w:bottom w:val="single" w:sz="4" w:space="0" w:color="auto"/>
              <w:right w:val="single" w:sz="4" w:space="0" w:color="auto"/>
            </w:tcBorders>
            <w:shd w:val="clear" w:color="auto" w:fill="auto"/>
            <w:noWrap/>
            <w:vAlign w:val="center"/>
          </w:tcPr>
          <w:p w:rsidR="00067DE8" w:rsidRPr="003F5603" w:rsidRDefault="00067DE8" w:rsidP="005C1E40">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 xml:space="preserve">　</w:t>
            </w:r>
            <w:r w:rsidR="008E4D96" w:rsidRPr="003F5603">
              <w:rPr>
                <w:rFonts w:ascii="宋体" w:eastAsia="宋体" w:hAnsi="宋体" w:cs="宋体" w:hint="eastAsia"/>
                <w:kern w:val="0"/>
                <w:sz w:val="18"/>
                <w:szCs w:val="18"/>
              </w:rPr>
              <w:t>5</w:t>
            </w:r>
          </w:p>
        </w:tc>
        <w:tc>
          <w:tcPr>
            <w:tcW w:w="1486" w:type="dxa"/>
            <w:tcBorders>
              <w:top w:val="nil"/>
              <w:left w:val="nil"/>
              <w:bottom w:val="single" w:sz="4" w:space="0" w:color="auto"/>
              <w:right w:val="single" w:sz="4" w:space="0" w:color="auto"/>
            </w:tcBorders>
            <w:shd w:val="clear" w:color="auto" w:fill="auto"/>
            <w:vAlign w:val="center"/>
          </w:tcPr>
          <w:p w:rsidR="00067DE8" w:rsidRPr="003F5603" w:rsidRDefault="00067DE8" w:rsidP="005C1E40">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 xml:space="preserve">　</w:t>
            </w:r>
            <w:r w:rsidR="008E4D96" w:rsidRPr="003F5603">
              <w:rPr>
                <w:rFonts w:ascii="宋体" w:eastAsia="宋体" w:hAnsi="宋体" w:cs="宋体" w:hint="eastAsia"/>
                <w:kern w:val="0"/>
                <w:sz w:val="18"/>
                <w:szCs w:val="18"/>
              </w:rPr>
              <w:t>5</w:t>
            </w:r>
          </w:p>
        </w:tc>
      </w:tr>
      <w:tr w:rsidR="00067DE8" w:rsidRPr="006B16FF" w:rsidTr="005C1E40">
        <w:trPr>
          <w:trHeight w:val="245"/>
          <w:jc w:val="center"/>
        </w:trPr>
        <w:tc>
          <w:tcPr>
            <w:tcW w:w="1350" w:type="dxa"/>
            <w:vMerge/>
            <w:tcBorders>
              <w:top w:val="single" w:sz="4" w:space="0" w:color="auto"/>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环境效益（可选项）</w:t>
            </w:r>
          </w:p>
        </w:tc>
        <w:tc>
          <w:tcPr>
            <w:tcW w:w="662" w:type="dxa"/>
            <w:tcBorders>
              <w:top w:val="nil"/>
              <w:left w:val="nil"/>
              <w:bottom w:val="single" w:sz="4" w:space="0" w:color="auto"/>
              <w:right w:val="single" w:sz="4" w:space="0" w:color="auto"/>
            </w:tcBorders>
            <w:shd w:val="clear" w:color="auto" w:fill="auto"/>
            <w:noWrap/>
            <w:vAlign w:val="center"/>
          </w:tcPr>
          <w:p w:rsidR="00067DE8" w:rsidRPr="003F5603" w:rsidRDefault="00067DE8" w:rsidP="005C1E40">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 xml:space="preserve">　</w:t>
            </w:r>
            <w:r w:rsidR="00392206" w:rsidRPr="003F5603">
              <w:rPr>
                <w:rFonts w:ascii="宋体" w:eastAsia="宋体" w:hAnsi="宋体" w:cs="宋体" w:hint="eastAsia"/>
                <w:kern w:val="0"/>
                <w:sz w:val="18"/>
                <w:szCs w:val="18"/>
              </w:rPr>
              <w:t>5</w:t>
            </w:r>
          </w:p>
        </w:tc>
        <w:tc>
          <w:tcPr>
            <w:tcW w:w="1486" w:type="dxa"/>
            <w:tcBorders>
              <w:top w:val="nil"/>
              <w:left w:val="nil"/>
              <w:bottom w:val="single" w:sz="4" w:space="0" w:color="auto"/>
              <w:right w:val="single" w:sz="4" w:space="0" w:color="auto"/>
            </w:tcBorders>
            <w:shd w:val="clear" w:color="auto" w:fill="auto"/>
            <w:vAlign w:val="center"/>
          </w:tcPr>
          <w:p w:rsidR="00067DE8" w:rsidRPr="003F5603" w:rsidRDefault="00392206" w:rsidP="005C1E40">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5</w:t>
            </w:r>
            <w:r w:rsidR="00067DE8" w:rsidRPr="003F5603">
              <w:rPr>
                <w:rFonts w:ascii="宋体" w:eastAsia="宋体" w:hAnsi="宋体" w:cs="宋体" w:hint="eastAsia"/>
                <w:kern w:val="0"/>
                <w:sz w:val="18"/>
                <w:szCs w:val="18"/>
              </w:rPr>
              <w:t xml:space="preserve">　</w:t>
            </w:r>
          </w:p>
        </w:tc>
      </w:tr>
      <w:tr w:rsidR="00067DE8" w:rsidRPr="006B16FF" w:rsidTr="005C1E40">
        <w:trPr>
          <w:trHeight w:val="245"/>
          <w:jc w:val="center"/>
        </w:trPr>
        <w:tc>
          <w:tcPr>
            <w:tcW w:w="1350" w:type="dxa"/>
            <w:vMerge/>
            <w:tcBorders>
              <w:top w:val="single" w:sz="4" w:space="0" w:color="auto"/>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满意度</w:t>
            </w:r>
          </w:p>
        </w:tc>
        <w:tc>
          <w:tcPr>
            <w:tcW w:w="662" w:type="dxa"/>
            <w:tcBorders>
              <w:top w:val="nil"/>
              <w:left w:val="nil"/>
              <w:bottom w:val="single" w:sz="4" w:space="0" w:color="auto"/>
              <w:right w:val="single" w:sz="4" w:space="0" w:color="auto"/>
            </w:tcBorders>
            <w:shd w:val="clear" w:color="auto" w:fill="auto"/>
            <w:noWrap/>
            <w:vAlign w:val="center"/>
          </w:tcPr>
          <w:p w:rsidR="00067DE8" w:rsidRPr="003F5603" w:rsidRDefault="00392206" w:rsidP="005C1E40">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25</w:t>
            </w:r>
            <w:r w:rsidR="00067DE8" w:rsidRPr="003F5603">
              <w:rPr>
                <w:rFonts w:ascii="宋体" w:eastAsia="宋体" w:hAnsi="宋体" w:cs="宋体" w:hint="eastAsia"/>
                <w:kern w:val="0"/>
                <w:sz w:val="18"/>
                <w:szCs w:val="18"/>
              </w:rPr>
              <w:t xml:space="preserve">　</w:t>
            </w:r>
          </w:p>
        </w:tc>
        <w:tc>
          <w:tcPr>
            <w:tcW w:w="1486" w:type="dxa"/>
            <w:tcBorders>
              <w:top w:val="nil"/>
              <w:left w:val="nil"/>
              <w:bottom w:val="single" w:sz="4" w:space="0" w:color="auto"/>
              <w:right w:val="single" w:sz="4" w:space="0" w:color="auto"/>
            </w:tcBorders>
            <w:shd w:val="clear" w:color="auto" w:fill="auto"/>
            <w:vAlign w:val="center"/>
          </w:tcPr>
          <w:p w:rsidR="00067DE8" w:rsidRPr="003F5603" w:rsidRDefault="00392206" w:rsidP="00392206">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22</w:t>
            </w:r>
          </w:p>
        </w:tc>
      </w:tr>
      <w:tr w:rsidR="00067DE8" w:rsidRPr="006B16FF" w:rsidTr="005C1E40">
        <w:trPr>
          <w:trHeight w:val="245"/>
          <w:jc w:val="center"/>
        </w:trPr>
        <w:tc>
          <w:tcPr>
            <w:tcW w:w="1350" w:type="dxa"/>
            <w:vMerge/>
            <w:tcBorders>
              <w:top w:val="single" w:sz="4" w:space="0" w:color="auto"/>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2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长期影响力（10分）</w:t>
            </w: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长效管理（可选项）</w:t>
            </w:r>
          </w:p>
        </w:tc>
        <w:tc>
          <w:tcPr>
            <w:tcW w:w="662" w:type="dxa"/>
            <w:tcBorders>
              <w:top w:val="nil"/>
              <w:left w:val="nil"/>
              <w:bottom w:val="single" w:sz="4" w:space="0" w:color="auto"/>
              <w:right w:val="single" w:sz="4" w:space="0" w:color="auto"/>
            </w:tcBorders>
            <w:shd w:val="clear" w:color="auto" w:fill="auto"/>
            <w:noWrap/>
            <w:vAlign w:val="center"/>
          </w:tcPr>
          <w:p w:rsidR="00067DE8" w:rsidRPr="003F5603" w:rsidRDefault="008E4D96" w:rsidP="005C1E40">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2</w:t>
            </w:r>
            <w:r w:rsidR="00067DE8" w:rsidRPr="003F5603">
              <w:rPr>
                <w:rFonts w:ascii="宋体" w:eastAsia="宋体" w:hAnsi="宋体" w:cs="宋体" w:hint="eastAsia"/>
                <w:kern w:val="0"/>
                <w:sz w:val="18"/>
                <w:szCs w:val="18"/>
              </w:rPr>
              <w:t xml:space="preserve">　</w:t>
            </w:r>
          </w:p>
        </w:tc>
        <w:tc>
          <w:tcPr>
            <w:tcW w:w="1486" w:type="dxa"/>
            <w:tcBorders>
              <w:top w:val="nil"/>
              <w:left w:val="nil"/>
              <w:bottom w:val="single" w:sz="4" w:space="0" w:color="auto"/>
              <w:right w:val="single" w:sz="4" w:space="0" w:color="auto"/>
            </w:tcBorders>
            <w:shd w:val="clear" w:color="auto" w:fill="auto"/>
            <w:vAlign w:val="center"/>
          </w:tcPr>
          <w:p w:rsidR="00067DE8" w:rsidRPr="003F5603" w:rsidRDefault="008E4D96" w:rsidP="005C1E40">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2</w:t>
            </w:r>
            <w:r w:rsidR="00067DE8" w:rsidRPr="003F5603">
              <w:rPr>
                <w:rFonts w:ascii="宋体" w:eastAsia="宋体" w:hAnsi="宋体" w:cs="宋体" w:hint="eastAsia"/>
                <w:kern w:val="0"/>
                <w:sz w:val="18"/>
                <w:szCs w:val="18"/>
              </w:rPr>
              <w:t xml:space="preserve">　</w:t>
            </w:r>
          </w:p>
        </w:tc>
      </w:tr>
      <w:tr w:rsidR="00067DE8" w:rsidRPr="006B16FF" w:rsidTr="005C1E40">
        <w:trPr>
          <w:trHeight w:val="245"/>
          <w:jc w:val="center"/>
        </w:trPr>
        <w:tc>
          <w:tcPr>
            <w:tcW w:w="1350" w:type="dxa"/>
            <w:vMerge/>
            <w:tcBorders>
              <w:top w:val="single" w:sz="4" w:space="0" w:color="auto"/>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人力资源（可选项）</w:t>
            </w:r>
          </w:p>
        </w:tc>
        <w:tc>
          <w:tcPr>
            <w:tcW w:w="662" w:type="dxa"/>
            <w:tcBorders>
              <w:top w:val="nil"/>
              <w:left w:val="nil"/>
              <w:bottom w:val="single" w:sz="4" w:space="0" w:color="auto"/>
              <w:right w:val="single" w:sz="4" w:space="0" w:color="auto"/>
            </w:tcBorders>
            <w:shd w:val="clear" w:color="auto" w:fill="auto"/>
            <w:noWrap/>
            <w:vAlign w:val="center"/>
          </w:tcPr>
          <w:p w:rsidR="00067DE8" w:rsidRPr="003F5603" w:rsidRDefault="00067DE8" w:rsidP="005C1E40">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 xml:space="preserve">　</w:t>
            </w:r>
            <w:r w:rsidR="008E4D96" w:rsidRPr="003F5603">
              <w:rPr>
                <w:rFonts w:ascii="宋体" w:eastAsia="宋体" w:hAnsi="宋体" w:cs="宋体" w:hint="eastAsia"/>
                <w:kern w:val="0"/>
                <w:sz w:val="18"/>
                <w:szCs w:val="18"/>
              </w:rPr>
              <w:t>2</w:t>
            </w:r>
          </w:p>
        </w:tc>
        <w:tc>
          <w:tcPr>
            <w:tcW w:w="1486" w:type="dxa"/>
            <w:tcBorders>
              <w:top w:val="nil"/>
              <w:left w:val="nil"/>
              <w:bottom w:val="single" w:sz="4" w:space="0" w:color="auto"/>
              <w:right w:val="single" w:sz="4" w:space="0" w:color="auto"/>
            </w:tcBorders>
            <w:shd w:val="clear" w:color="auto" w:fill="auto"/>
            <w:vAlign w:val="center"/>
          </w:tcPr>
          <w:p w:rsidR="00067DE8" w:rsidRPr="003F5603" w:rsidRDefault="00067DE8" w:rsidP="005C1E40">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 xml:space="preserve">　</w:t>
            </w:r>
            <w:r w:rsidR="008E4D96" w:rsidRPr="003F5603">
              <w:rPr>
                <w:rFonts w:ascii="宋体" w:eastAsia="宋体" w:hAnsi="宋体" w:cs="宋体" w:hint="eastAsia"/>
                <w:kern w:val="0"/>
                <w:sz w:val="18"/>
                <w:szCs w:val="18"/>
              </w:rPr>
              <w:t>2</w:t>
            </w:r>
          </w:p>
        </w:tc>
      </w:tr>
      <w:tr w:rsidR="00067DE8" w:rsidRPr="006B16FF" w:rsidTr="005C1E40">
        <w:trPr>
          <w:trHeight w:val="245"/>
          <w:jc w:val="center"/>
        </w:trPr>
        <w:tc>
          <w:tcPr>
            <w:tcW w:w="1350" w:type="dxa"/>
            <w:vMerge/>
            <w:tcBorders>
              <w:top w:val="single" w:sz="4" w:space="0" w:color="auto"/>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部门协助（可选项）</w:t>
            </w:r>
          </w:p>
        </w:tc>
        <w:tc>
          <w:tcPr>
            <w:tcW w:w="662" w:type="dxa"/>
            <w:tcBorders>
              <w:top w:val="nil"/>
              <w:left w:val="nil"/>
              <w:bottom w:val="single" w:sz="4" w:space="0" w:color="auto"/>
              <w:right w:val="single" w:sz="4" w:space="0" w:color="auto"/>
            </w:tcBorders>
            <w:shd w:val="clear" w:color="auto" w:fill="auto"/>
            <w:noWrap/>
            <w:vAlign w:val="center"/>
          </w:tcPr>
          <w:p w:rsidR="00067DE8" w:rsidRPr="003F5603" w:rsidRDefault="008E4D96" w:rsidP="005C1E40">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2</w:t>
            </w:r>
            <w:r w:rsidR="00067DE8" w:rsidRPr="003F5603">
              <w:rPr>
                <w:rFonts w:ascii="宋体" w:eastAsia="宋体" w:hAnsi="宋体" w:cs="宋体" w:hint="eastAsia"/>
                <w:kern w:val="0"/>
                <w:sz w:val="18"/>
                <w:szCs w:val="18"/>
              </w:rPr>
              <w:t xml:space="preserve">　</w:t>
            </w:r>
          </w:p>
        </w:tc>
        <w:tc>
          <w:tcPr>
            <w:tcW w:w="1486" w:type="dxa"/>
            <w:tcBorders>
              <w:top w:val="nil"/>
              <w:left w:val="nil"/>
              <w:bottom w:val="single" w:sz="4" w:space="0" w:color="auto"/>
              <w:right w:val="single" w:sz="4" w:space="0" w:color="auto"/>
            </w:tcBorders>
            <w:shd w:val="clear" w:color="auto" w:fill="auto"/>
            <w:vAlign w:val="center"/>
          </w:tcPr>
          <w:p w:rsidR="00067DE8" w:rsidRPr="003F5603" w:rsidRDefault="008E4D96" w:rsidP="005C1E40">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2</w:t>
            </w:r>
            <w:r w:rsidR="00067DE8" w:rsidRPr="003F5603">
              <w:rPr>
                <w:rFonts w:ascii="宋体" w:eastAsia="宋体" w:hAnsi="宋体" w:cs="宋体" w:hint="eastAsia"/>
                <w:kern w:val="0"/>
                <w:sz w:val="18"/>
                <w:szCs w:val="18"/>
              </w:rPr>
              <w:t xml:space="preserve">　</w:t>
            </w:r>
          </w:p>
        </w:tc>
      </w:tr>
      <w:tr w:rsidR="00067DE8" w:rsidRPr="006B16FF" w:rsidTr="005C1E40">
        <w:trPr>
          <w:trHeight w:val="245"/>
          <w:jc w:val="center"/>
        </w:trPr>
        <w:tc>
          <w:tcPr>
            <w:tcW w:w="1350" w:type="dxa"/>
            <w:vMerge/>
            <w:tcBorders>
              <w:top w:val="single" w:sz="4" w:space="0" w:color="auto"/>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配套措施（可选项）</w:t>
            </w:r>
          </w:p>
        </w:tc>
        <w:tc>
          <w:tcPr>
            <w:tcW w:w="662" w:type="dxa"/>
            <w:tcBorders>
              <w:top w:val="nil"/>
              <w:left w:val="nil"/>
              <w:bottom w:val="single" w:sz="4" w:space="0" w:color="auto"/>
              <w:right w:val="single" w:sz="4" w:space="0" w:color="auto"/>
            </w:tcBorders>
            <w:shd w:val="clear" w:color="auto" w:fill="auto"/>
            <w:noWrap/>
            <w:vAlign w:val="center"/>
          </w:tcPr>
          <w:p w:rsidR="00067DE8" w:rsidRPr="003F5603" w:rsidRDefault="008E4D96" w:rsidP="005C1E40">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2</w:t>
            </w:r>
            <w:r w:rsidR="00067DE8" w:rsidRPr="003F5603">
              <w:rPr>
                <w:rFonts w:ascii="宋体" w:eastAsia="宋体" w:hAnsi="宋体" w:cs="宋体" w:hint="eastAsia"/>
                <w:kern w:val="0"/>
                <w:sz w:val="18"/>
                <w:szCs w:val="18"/>
              </w:rPr>
              <w:t xml:space="preserve">　</w:t>
            </w:r>
          </w:p>
        </w:tc>
        <w:tc>
          <w:tcPr>
            <w:tcW w:w="1486" w:type="dxa"/>
            <w:tcBorders>
              <w:top w:val="nil"/>
              <w:left w:val="nil"/>
              <w:bottom w:val="single" w:sz="4" w:space="0" w:color="auto"/>
              <w:right w:val="single" w:sz="4" w:space="0" w:color="auto"/>
            </w:tcBorders>
            <w:shd w:val="clear" w:color="auto" w:fill="auto"/>
            <w:vAlign w:val="center"/>
          </w:tcPr>
          <w:p w:rsidR="00067DE8" w:rsidRPr="003F5603" w:rsidRDefault="008E4D96" w:rsidP="005C1E40">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2</w:t>
            </w:r>
            <w:r w:rsidR="00067DE8" w:rsidRPr="003F5603">
              <w:rPr>
                <w:rFonts w:ascii="宋体" w:eastAsia="宋体" w:hAnsi="宋体" w:cs="宋体" w:hint="eastAsia"/>
                <w:kern w:val="0"/>
                <w:sz w:val="18"/>
                <w:szCs w:val="18"/>
              </w:rPr>
              <w:t xml:space="preserve">　</w:t>
            </w:r>
          </w:p>
        </w:tc>
      </w:tr>
      <w:tr w:rsidR="00067DE8" w:rsidRPr="006B16FF" w:rsidTr="005C1E40">
        <w:trPr>
          <w:trHeight w:val="245"/>
          <w:jc w:val="center"/>
        </w:trPr>
        <w:tc>
          <w:tcPr>
            <w:tcW w:w="1350" w:type="dxa"/>
            <w:vMerge/>
            <w:tcBorders>
              <w:top w:val="single" w:sz="4" w:space="0" w:color="auto"/>
              <w:left w:val="single" w:sz="4" w:space="0" w:color="auto"/>
              <w:bottom w:val="single" w:sz="4" w:space="0" w:color="000000"/>
              <w:right w:val="single" w:sz="4" w:space="0" w:color="auto"/>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200" w:type="dxa"/>
            <w:gridSpan w:val="2"/>
            <w:vMerge/>
            <w:tcBorders>
              <w:top w:val="single" w:sz="4" w:space="0" w:color="auto"/>
              <w:left w:val="single" w:sz="4" w:space="0" w:color="auto"/>
              <w:bottom w:val="single" w:sz="4" w:space="0" w:color="000000"/>
              <w:right w:val="single" w:sz="4" w:space="0" w:color="000000"/>
            </w:tcBorders>
            <w:vAlign w:val="center"/>
          </w:tcPr>
          <w:p w:rsidR="00067DE8" w:rsidRPr="006B16FF" w:rsidRDefault="00067DE8" w:rsidP="005C1E40">
            <w:pPr>
              <w:widowControl/>
              <w:snapToGrid w:val="0"/>
              <w:jc w:val="left"/>
              <w:rPr>
                <w:rFonts w:ascii="宋体" w:eastAsia="宋体" w:hAnsi="宋体" w:cs="宋体"/>
                <w:kern w:val="0"/>
                <w:sz w:val="18"/>
                <w:szCs w:val="18"/>
              </w:rPr>
            </w:pPr>
          </w:p>
        </w:tc>
        <w:tc>
          <w:tcPr>
            <w:tcW w:w="2656" w:type="dxa"/>
            <w:tcBorders>
              <w:top w:val="nil"/>
              <w:left w:val="nil"/>
              <w:bottom w:val="single" w:sz="4" w:space="0" w:color="auto"/>
              <w:right w:val="single" w:sz="4" w:space="0" w:color="auto"/>
            </w:tcBorders>
            <w:shd w:val="clear" w:color="auto" w:fill="auto"/>
            <w:vAlign w:val="center"/>
          </w:tcPr>
          <w:p w:rsidR="00067DE8" w:rsidRPr="006B16FF" w:rsidRDefault="00067DE8" w:rsidP="005C1E40">
            <w:pPr>
              <w:widowControl/>
              <w:snapToGrid w:val="0"/>
              <w:jc w:val="center"/>
              <w:rPr>
                <w:rFonts w:ascii="宋体" w:eastAsia="宋体" w:hAnsi="宋体" w:cs="宋体"/>
                <w:kern w:val="0"/>
                <w:sz w:val="18"/>
                <w:szCs w:val="18"/>
              </w:rPr>
            </w:pPr>
            <w:r w:rsidRPr="006B16FF">
              <w:rPr>
                <w:rFonts w:ascii="宋体" w:eastAsia="宋体" w:hAnsi="宋体" w:cs="宋体" w:hint="eastAsia"/>
                <w:kern w:val="0"/>
                <w:sz w:val="18"/>
                <w:szCs w:val="18"/>
              </w:rPr>
              <w:t>信息共享（可选项）</w:t>
            </w:r>
          </w:p>
        </w:tc>
        <w:tc>
          <w:tcPr>
            <w:tcW w:w="662" w:type="dxa"/>
            <w:tcBorders>
              <w:top w:val="nil"/>
              <w:left w:val="nil"/>
              <w:bottom w:val="single" w:sz="4" w:space="0" w:color="auto"/>
              <w:right w:val="single" w:sz="4" w:space="0" w:color="auto"/>
            </w:tcBorders>
            <w:shd w:val="clear" w:color="auto" w:fill="auto"/>
            <w:noWrap/>
            <w:vAlign w:val="center"/>
          </w:tcPr>
          <w:p w:rsidR="00067DE8" w:rsidRPr="003F5603" w:rsidRDefault="008E4D96" w:rsidP="005C1E40">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2</w:t>
            </w:r>
            <w:r w:rsidR="00067DE8" w:rsidRPr="003F5603">
              <w:rPr>
                <w:rFonts w:ascii="宋体" w:eastAsia="宋体" w:hAnsi="宋体" w:cs="宋体" w:hint="eastAsia"/>
                <w:kern w:val="0"/>
                <w:sz w:val="18"/>
                <w:szCs w:val="18"/>
              </w:rPr>
              <w:t xml:space="preserve">　</w:t>
            </w:r>
          </w:p>
        </w:tc>
        <w:tc>
          <w:tcPr>
            <w:tcW w:w="1486" w:type="dxa"/>
            <w:tcBorders>
              <w:top w:val="nil"/>
              <w:left w:val="nil"/>
              <w:bottom w:val="single" w:sz="4" w:space="0" w:color="auto"/>
              <w:right w:val="single" w:sz="4" w:space="0" w:color="auto"/>
            </w:tcBorders>
            <w:shd w:val="clear" w:color="auto" w:fill="auto"/>
            <w:vAlign w:val="center"/>
          </w:tcPr>
          <w:p w:rsidR="00067DE8" w:rsidRPr="003F5603" w:rsidRDefault="008E4D96" w:rsidP="005C1E40">
            <w:pPr>
              <w:widowControl/>
              <w:snapToGrid w:val="0"/>
              <w:jc w:val="center"/>
              <w:rPr>
                <w:rFonts w:ascii="宋体" w:eastAsia="宋体" w:hAnsi="宋体" w:cs="宋体"/>
                <w:kern w:val="0"/>
                <w:sz w:val="18"/>
                <w:szCs w:val="18"/>
              </w:rPr>
            </w:pPr>
            <w:r w:rsidRPr="003F5603">
              <w:rPr>
                <w:rFonts w:ascii="宋体" w:eastAsia="宋体" w:hAnsi="宋体" w:cs="宋体" w:hint="eastAsia"/>
                <w:kern w:val="0"/>
                <w:sz w:val="18"/>
                <w:szCs w:val="18"/>
              </w:rPr>
              <w:t>2</w:t>
            </w:r>
            <w:r w:rsidR="00067DE8" w:rsidRPr="003F5603">
              <w:rPr>
                <w:rFonts w:ascii="宋体" w:eastAsia="宋体" w:hAnsi="宋体" w:cs="宋体" w:hint="eastAsia"/>
                <w:kern w:val="0"/>
                <w:sz w:val="18"/>
                <w:szCs w:val="18"/>
              </w:rPr>
              <w:t xml:space="preserve">　</w:t>
            </w:r>
          </w:p>
        </w:tc>
      </w:tr>
      <w:tr w:rsidR="00067DE8" w:rsidRPr="006B16FF" w:rsidTr="005C1E40">
        <w:trPr>
          <w:trHeight w:val="245"/>
          <w:jc w:val="center"/>
        </w:trPr>
        <w:tc>
          <w:tcPr>
            <w:tcW w:w="620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67DE8" w:rsidRPr="006B16FF" w:rsidRDefault="00067DE8" w:rsidP="005C1E40">
            <w:pPr>
              <w:widowControl/>
              <w:snapToGrid w:val="0"/>
              <w:jc w:val="center"/>
              <w:rPr>
                <w:rFonts w:ascii="宋体" w:eastAsia="宋体" w:hAnsi="宋体" w:cs="宋体"/>
                <w:b/>
                <w:bCs/>
                <w:kern w:val="0"/>
                <w:sz w:val="18"/>
                <w:szCs w:val="18"/>
              </w:rPr>
            </w:pPr>
            <w:r w:rsidRPr="006B16FF">
              <w:rPr>
                <w:rFonts w:ascii="宋体" w:eastAsia="宋体" w:hAnsi="宋体" w:cs="宋体" w:hint="eastAsia"/>
                <w:b/>
                <w:bCs/>
                <w:kern w:val="0"/>
                <w:sz w:val="18"/>
                <w:szCs w:val="18"/>
              </w:rPr>
              <w:t>合计</w:t>
            </w:r>
          </w:p>
        </w:tc>
        <w:tc>
          <w:tcPr>
            <w:tcW w:w="662" w:type="dxa"/>
            <w:tcBorders>
              <w:top w:val="nil"/>
              <w:left w:val="nil"/>
              <w:bottom w:val="single" w:sz="4" w:space="0" w:color="auto"/>
              <w:right w:val="single" w:sz="4" w:space="0" w:color="auto"/>
            </w:tcBorders>
            <w:shd w:val="clear" w:color="auto" w:fill="auto"/>
            <w:noWrap/>
            <w:vAlign w:val="center"/>
          </w:tcPr>
          <w:p w:rsidR="00067DE8" w:rsidRPr="003F5603" w:rsidRDefault="00067DE8" w:rsidP="005C1E40">
            <w:pPr>
              <w:widowControl/>
              <w:snapToGrid w:val="0"/>
              <w:jc w:val="center"/>
              <w:rPr>
                <w:rFonts w:ascii="宋体" w:eastAsia="宋体" w:hAnsi="宋体" w:cs="宋体"/>
                <w:b/>
                <w:bCs/>
                <w:kern w:val="0"/>
                <w:sz w:val="18"/>
                <w:szCs w:val="18"/>
              </w:rPr>
            </w:pPr>
            <w:r w:rsidRPr="003F5603">
              <w:rPr>
                <w:rFonts w:ascii="宋体" w:eastAsia="宋体" w:hAnsi="宋体" w:cs="宋体" w:hint="eastAsia"/>
                <w:b/>
                <w:bCs/>
                <w:kern w:val="0"/>
                <w:sz w:val="18"/>
                <w:szCs w:val="18"/>
              </w:rPr>
              <w:t>100</w:t>
            </w:r>
          </w:p>
        </w:tc>
        <w:tc>
          <w:tcPr>
            <w:tcW w:w="1486" w:type="dxa"/>
            <w:tcBorders>
              <w:top w:val="nil"/>
              <w:left w:val="nil"/>
              <w:bottom w:val="single" w:sz="4" w:space="0" w:color="auto"/>
              <w:right w:val="single" w:sz="4" w:space="0" w:color="auto"/>
            </w:tcBorders>
            <w:shd w:val="clear" w:color="auto" w:fill="auto"/>
            <w:noWrap/>
            <w:vAlign w:val="center"/>
          </w:tcPr>
          <w:p w:rsidR="00067DE8" w:rsidRPr="003F5603" w:rsidRDefault="00392206" w:rsidP="005C1E40">
            <w:pPr>
              <w:widowControl/>
              <w:snapToGrid w:val="0"/>
              <w:jc w:val="center"/>
              <w:rPr>
                <w:rFonts w:ascii="宋体" w:eastAsia="宋体" w:hAnsi="宋体" w:cs="宋体"/>
                <w:b/>
                <w:bCs/>
                <w:kern w:val="0"/>
                <w:sz w:val="18"/>
                <w:szCs w:val="18"/>
              </w:rPr>
            </w:pPr>
            <w:r w:rsidRPr="003F5603">
              <w:rPr>
                <w:rFonts w:ascii="宋体" w:eastAsia="宋体" w:hAnsi="宋体" w:cs="宋体" w:hint="eastAsia"/>
                <w:b/>
                <w:bCs/>
                <w:kern w:val="0"/>
                <w:sz w:val="18"/>
                <w:szCs w:val="18"/>
              </w:rPr>
              <w:t>96.6</w:t>
            </w:r>
          </w:p>
        </w:tc>
      </w:tr>
    </w:tbl>
    <w:p w:rsidR="006B16FF" w:rsidRDefault="006B16FF" w:rsidP="006B16FF">
      <w:pPr>
        <w:topLinePunct/>
        <w:jc w:val="left"/>
        <w:rPr>
          <w:rFonts w:eastAsia="方正仿宋_GBK"/>
          <w:color w:val="000000"/>
        </w:rPr>
      </w:pPr>
    </w:p>
    <w:tbl>
      <w:tblPr>
        <w:tblW w:w="9220" w:type="dxa"/>
        <w:jc w:val="center"/>
        <w:tblInd w:w="93" w:type="dxa"/>
        <w:tblLook w:val="0000"/>
      </w:tblPr>
      <w:tblGrid>
        <w:gridCol w:w="1860"/>
        <w:gridCol w:w="2420"/>
        <w:gridCol w:w="2420"/>
        <w:gridCol w:w="1260"/>
        <w:gridCol w:w="1260"/>
      </w:tblGrid>
      <w:tr w:rsidR="00CC30D3" w:rsidRPr="00CC30D3">
        <w:trPr>
          <w:trHeight w:val="735"/>
          <w:jc w:val="center"/>
        </w:trPr>
        <w:tc>
          <w:tcPr>
            <w:tcW w:w="9220" w:type="dxa"/>
            <w:gridSpan w:val="5"/>
            <w:tcBorders>
              <w:top w:val="nil"/>
              <w:left w:val="nil"/>
              <w:bottom w:val="nil"/>
              <w:right w:val="nil"/>
            </w:tcBorders>
            <w:shd w:val="clear" w:color="auto" w:fill="auto"/>
            <w:noWrap/>
            <w:vAlign w:val="center"/>
          </w:tcPr>
          <w:p w:rsidR="00CC30D3" w:rsidRDefault="00CC30D3" w:rsidP="00CC30D3">
            <w:pPr>
              <w:widowControl/>
              <w:jc w:val="center"/>
              <w:rPr>
                <w:rFonts w:ascii="方正小标宋_GBK" w:eastAsia="方正小标宋_GBK" w:hAnsi="宋体" w:cs="宋体"/>
                <w:bCs/>
                <w:kern w:val="0"/>
                <w:sz w:val="30"/>
                <w:szCs w:val="30"/>
              </w:rPr>
            </w:pPr>
            <w:r w:rsidRPr="00CC30D3">
              <w:rPr>
                <w:rFonts w:ascii="方正小标宋_GBK" w:eastAsia="方正小标宋_GBK" w:hAnsi="宋体" w:cs="宋体" w:hint="eastAsia"/>
                <w:bCs/>
                <w:kern w:val="0"/>
                <w:sz w:val="30"/>
                <w:szCs w:val="30"/>
              </w:rPr>
              <w:t>2018年成都市部门整体支出绩效评价指标体系</w:t>
            </w:r>
          </w:p>
          <w:p w:rsidR="00067DE8" w:rsidRPr="00CC30D3" w:rsidRDefault="00067DE8" w:rsidP="00CC30D3">
            <w:pPr>
              <w:widowControl/>
              <w:jc w:val="center"/>
              <w:rPr>
                <w:rFonts w:ascii="方正小标宋_GBK" w:eastAsia="方正小标宋_GBK" w:hAnsi="宋体" w:cs="宋体"/>
                <w:bCs/>
                <w:kern w:val="0"/>
                <w:sz w:val="30"/>
                <w:szCs w:val="30"/>
              </w:rPr>
            </w:pPr>
          </w:p>
        </w:tc>
      </w:tr>
      <w:tr w:rsidR="00CC30D3" w:rsidRPr="00CC30D3">
        <w:trPr>
          <w:trHeight w:val="284"/>
          <w:jc w:val="center"/>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CC30D3" w:rsidRPr="00CC30D3" w:rsidRDefault="00CC30D3" w:rsidP="00CC30D3">
            <w:pPr>
              <w:widowControl/>
              <w:snapToGrid w:val="0"/>
              <w:jc w:val="center"/>
              <w:rPr>
                <w:rFonts w:ascii="宋体" w:eastAsia="宋体" w:hAnsi="宋体" w:cs="宋体"/>
                <w:b/>
                <w:bCs/>
                <w:kern w:val="0"/>
                <w:sz w:val="18"/>
                <w:szCs w:val="18"/>
              </w:rPr>
            </w:pPr>
            <w:r w:rsidRPr="00CC30D3">
              <w:rPr>
                <w:rFonts w:ascii="宋体" w:eastAsia="宋体" w:hAnsi="宋体" w:cs="宋体" w:hint="eastAsia"/>
                <w:b/>
                <w:bCs/>
                <w:kern w:val="0"/>
                <w:sz w:val="18"/>
                <w:szCs w:val="18"/>
              </w:rPr>
              <w:t>一级指标</w:t>
            </w:r>
          </w:p>
        </w:tc>
        <w:tc>
          <w:tcPr>
            <w:tcW w:w="2420" w:type="dxa"/>
            <w:tcBorders>
              <w:top w:val="single" w:sz="4" w:space="0" w:color="auto"/>
              <w:left w:val="nil"/>
              <w:bottom w:val="single" w:sz="4" w:space="0" w:color="auto"/>
              <w:right w:val="single" w:sz="4" w:space="0" w:color="auto"/>
            </w:tcBorders>
            <w:shd w:val="clear" w:color="auto" w:fill="auto"/>
            <w:noWrap/>
            <w:vAlign w:val="center"/>
          </w:tcPr>
          <w:p w:rsidR="00CC30D3" w:rsidRPr="00CC30D3" w:rsidRDefault="00CC30D3" w:rsidP="00CC30D3">
            <w:pPr>
              <w:widowControl/>
              <w:snapToGrid w:val="0"/>
              <w:jc w:val="center"/>
              <w:rPr>
                <w:rFonts w:ascii="宋体" w:eastAsia="宋体" w:hAnsi="宋体" w:cs="宋体"/>
                <w:b/>
                <w:bCs/>
                <w:kern w:val="0"/>
                <w:sz w:val="18"/>
                <w:szCs w:val="18"/>
              </w:rPr>
            </w:pPr>
            <w:r w:rsidRPr="00CC30D3">
              <w:rPr>
                <w:rFonts w:ascii="宋体" w:eastAsia="宋体" w:hAnsi="宋体" w:cs="宋体" w:hint="eastAsia"/>
                <w:b/>
                <w:bCs/>
                <w:kern w:val="0"/>
                <w:sz w:val="18"/>
                <w:szCs w:val="18"/>
              </w:rPr>
              <w:t>二级指标</w:t>
            </w:r>
          </w:p>
        </w:tc>
        <w:tc>
          <w:tcPr>
            <w:tcW w:w="2420" w:type="dxa"/>
            <w:tcBorders>
              <w:top w:val="single" w:sz="4" w:space="0" w:color="auto"/>
              <w:left w:val="nil"/>
              <w:bottom w:val="single" w:sz="4" w:space="0" w:color="auto"/>
              <w:right w:val="single" w:sz="4" w:space="0" w:color="auto"/>
            </w:tcBorders>
            <w:shd w:val="clear" w:color="auto" w:fill="auto"/>
            <w:noWrap/>
            <w:vAlign w:val="center"/>
          </w:tcPr>
          <w:p w:rsidR="00CC30D3" w:rsidRPr="00CC30D3" w:rsidRDefault="00CC30D3" w:rsidP="00CC30D3">
            <w:pPr>
              <w:widowControl/>
              <w:snapToGrid w:val="0"/>
              <w:jc w:val="center"/>
              <w:rPr>
                <w:rFonts w:ascii="宋体" w:eastAsia="宋体" w:hAnsi="宋体" w:cs="宋体"/>
                <w:b/>
                <w:bCs/>
                <w:kern w:val="0"/>
                <w:sz w:val="18"/>
                <w:szCs w:val="18"/>
              </w:rPr>
            </w:pPr>
            <w:r w:rsidRPr="00CC30D3">
              <w:rPr>
                <w:rFonts w:ascii="宋体" w:eastAsia="宋体" w:hAnsi="宋体" w:cs="宋体" w:hint="eastAsia"/>
                <w:b/>
                <w:bCs/>
                <w:kern w:val="0"/>
                <w:sz w:val="18"/>
                <w:szCs w:val="18"/>
              </w:rPr>
              <w:t>三级指标</w:t>
            </w:r>
          </w:p>
        </w:tc>
        <w:tc>
          <w:tcPr>
            <w:tcW w:w="1260" w:type="dxa"/>
            <w:tcBorders>
              <w:top w:val="single" w:sz="4" w:space="0" w:color="auto"/>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center"/>
              <w:rPr>
                <w:rFonts w:ascii="宋体" w:eastAsia="宋体" w:hAnsi="宋体" w:cs="宋体"/>
                <w:b/>
                <w:bCs/>
                <w:kern w:val="0"/>
                <w:sz w:val="18"/>
                <w:szCs w:val="18"/>
              </w:rPr>
            </w:pPr>
            <w:r w:rsidRPr="00CC30D3">
              <w:rPr>
                <w:rFonts w:ascii="宋体" w:eastAsia="宋体" w:hAnsi="宋体" w:cs="宋体" w:hint="eastAsia"/>
                <w:b/>
                <w:bCs/>
                <w:kern w:val="0"/>
                <w:sz w:val="18"/>
                <w:szCs w:val="18"/>
              </w:rPr>
              <w:t>分值</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C30D3" w:rsidRPr="00CC30D3" w:rsidRDefault="00CC30D3" w:rsidP="00CC30D3">
            <w:pPr>
              <w:widowControl/>
              <w:snapToGrid w:val="0"/>
              <w:jc w:val="center"/>
              <w:rPr>
                <w:rFonts w:ascii="宋体" w:eastAsia="宋体" w:hAnsi="宋体" w:cs="宋体"/>
                <w:b/>
                <w:bCs/>
                <w:kern w:val="0"/>
                <w:sz w:val="18"/>
                <w:szCs w:val="18"/>
              </w:rPr>
            </w:pPr>
            <w:r w:rsidRPr="00CC30D3">
              <w:rPr>
                <w:rFonts w:ascii="宋体" w:eastAsia="宋体" w:hAnsi="宋体" w:cs="宋体" w:hint="eastAsia"/>
                <w:b/>
                <w:bCs/>
                <w:kern w:val="0"/>
                <w:sz w:val="18"/>
                <w:szCs w:val="18"/>
              </w:rPr>
              <w:t>得分</w:t>
            </w:r>
          </w:p>
        </w:tc>
      </w:tr>
      <w:tr w:rsidR="00CC30D3" w:rsidRPr="00CC30D3">
        <w:trPr>
          <w:trHeight w:val="284"/>
          <w:jc w:val="center"/>
        </w:trPr>
        <w:tc>
          <w:tcPr>
            <w:tcW w:w="1860"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（20分）</w:t>
            </w:r>
            <w:r w:rsidRPr="00CC30D3">
              <w:rPr>
                <w:rFonts w:ascii="宋体" w:eastAsia="宋体" w:hAnsi="宋体" w:cs="宋体" w:hint="eastAsia"/>
                <w:kern w:val="0"/>
                <w:sz w:val="18"/>
                <w:szCs w:val="18"/>
              </w:rPr>
              <w:br/>
              <w:t>预算编制</w:t>
            </w:r>
          </w:p>
        </w:tc>
        <w:tc>
          <w:tcPr>
            <w:tcW w:w="2420" w:type="dxa"/>
            <w:vMerge w:val="restart"/>
            <w:tcBorders>
              <w:top w:val="nil"/>
              <w:left w:val="single" w:sz="4" w:space="0" w:color="auto"/>
              <w:bottom w:val="single" w:sz="4" w:space="0" w:color="auto"/>
              <w:right w:val="single" w:sz="4" w:space="0" w:color="auto"/>
            </w:tcBorders>
            <w:shd w:val="clear" w:color="auto" w:fill="auto"/>
            <w:noWrap/>
            <w:vAlign w:val="center"/>
          </w:tcPr>
          <w:p w:rsidR="00CC30D3" w:rsidRPr="00CC30D3" w:rsidRDefault="00CC30D3" w:rsidP="00CC30D3">
            <w:pPr>
              <w:widowControl/>
              <w:snapToGrid w:val="0"/>
              <w:jc w:val="left"/>
              <w:rPr>
                <w:rFonts w:ascii="宋体" w:eastAsia="宋体" w:hAnsi="宋体" w:cs="宋体"/>
                <w:kern w:val="0"/>
                <w:sz w:val="18"/>
                <w:szCs w:val="18"/>
              </w:rPr>
            </w:pPr>
            <w:r w:rsidRPr="00CC30D3">
              <w:rPr>
                <w:rFonts w:ascii="宋体" w:eastAsia="宋体" w:hAnsi="宋体" w:cs="宋体" w:hint="eastAsia"/>
                <w:kern w:val="0"/>
                <w:sz w:val="18"/>
                <w:szCs w:val="18"/>
              </w:rPr>
              <w:t>绩效目标（8分）</w:t>
            </w:r>
          </w:p>
        </w:tc>
        <w:tc>
          <w:tcPr>
            <w:tcW w:w="242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目标填报</w:t>
            </w:r>
          </w:p>
        </w:tc>
        <w:tc>
          <w:tcPr>
            <w:tcW w:w="1260" w:type="dxa"/>
            <w:tcBorders>
              <w:top w:val="nil"/>
              <w:left w:val="nil"/>
              <w:bottom w:val="single" w:sz="4" w:space="0" w:color="auto"/>
              <w:right w:val="single" w:sz="4" w:space="0" w:color="auto"/>
            </w:tcBorders>
            <w:shd w:val="clear" w:color="auto" w:fill="auto"/>
            <w:noWrap/>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2</w:t>
            </w:r>
          </w:p>
        </w:tc>
        <w:tc>
          <w:tcPr>
            <w:tcW w:w="126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left"/>
              <w:rPr>
                <w:rFonts w:ascii="宋体" w:eastAsia="宋体" w:hAnsi="宋体" w:cs="宋体"/>
                <w:kern w:val="0"/>
                <w:sz w:val="18"/>
                <w:szCs w:val="18"/>
              </w:rPr>
            </w:pPr>
            <w:r w:rsidRPr="00CC30D3">
              <w:rPr>
                <w:rFonts w:ascii="宋体" w:eastAsia="宋体" w:hAnsi="宋体" w:cs="宋体" w:hint="eastAsia"/>
                <w:kern w:val="0"/>
                <w:sz w:val="18"/>
                <w:szCs w:val="18"/>
              </w:rPr>
              <w:t xml:space="preserve">　</w:t>
            </w:r>
            <w:r w:rsidR="00F7380C">
              <w:rPr>
                <w:rFonts w:ascii="宋体" w:eastAsia="宋体" w:hAnsi="宋体" w:cs="宋体" w:hint="eastAsia"/>
                <w:kern w:val="0"/>
                <w:sz w:val="18"/>
                <w:szCs w:val="18"/>
              </w:rPr>
              <w:t>2</w:t>
            </w:r>
          </w:p>
        </w:tc>
      </w:tr>
      <w:tr w:rsidR="00CC30D3" w:rsidRPr="00CC30D3">
        <w:trPr>
          <w:trHeight w:val="284"/>
          <w:jc w:val="center"/>
        </w:trPr>
        <w:tc>
          <w:tcPr>
            <w:tcW w:w="1860" w:type="dxa"/>
            <w:vMerge/>
            <w:tcBorders>
              <w:top w:val="nil"/>
              <w:left w:val="single" w:sz="4" w:space="0" w:color="auto"/>
              <w:bottom w:val="single" w:sz="4" w:space="0" w:color="auto"/>
              <w:right w:val="single" w:sz="4" w:space="0" w:color="auto"/>
            </w:tcBorders>
            <w:vAlign w:val="center"/>
          </w:tcPr>
          <w:p w:rsidR="00CC30D3" w:rsidRPr="00CC30D3" w:rsidRDefault="00CC30D3" w:rsidP="00CC30D3">
            <w:pPr>
              <w:widowControl/>
              <w:snapToGrid w:val="0"/>
              <w:jc w:val="left"/>
              <w:rPr>
                <w:rFonts w:ascii="宋体" w:eastAsia="宋体" w:hAnsi="宋体" w:cs="宋体"/>
                <w:kern w:val="0"/>
                <w:sz w:val="18"/>
                <w:szCs w:val="18"/>
              </w:rPr>
            </w:pPr>
          </w:p>
        </w:tc>
        <w:tc>
          <w:tcPr>
            <w:tcW w:w="2420" w:type="dxa"/>
            <w:vMerge/>
            <w:tcBorders>
              <w:top w:val="nil"/>
              <w:left w:val="single" w:sz="4" w:space="0" w:color="auto"/>
              <w:bottom w:val="single" w:sz="4" w:space="0" w:color="auto"/>
              <w:right w:val="single" w:sz="4" w:space="0" w:color="auto"/>
            </w:tcBorders>
            <w:vAlign w:val="center"/>
          </w:tcPr>
          <w:p w:rsidR="00CC30D3" w:rsidRPr="00CC30D3" w:rsidRDefault="00CC30D3" w:rsidP="00CC30D3">
            <w:pPr>
              <w:widowControl/>
              <w:snapToGrid w:val="0"/>
              <w:jc w:val="left"/>
              <w:rPr>
                <w:rFonts w:ascii="宋体" w:eastAsia="宋体" w:hAnsi="宋体" w:cs="宋体"/>
                <w:kern w:val="0"/>
                <w:sz w:val="18"/>
                <w:szCs w:val="18"/>
              </w:rPr>
            </w:pPr>
          </w:p>
        </w:tc>
        <w:tc>
          <w:tcPr>
            <w:tcW w:w="242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目标完整性</w:t>
            </w:r>
          </w:p>
        </w:tc>
        <w:tc>
          <w:tcPr>
            <w:tcW w:w="1260" w:type="dxa"/>
            <w:tcBorders>
              <w:top w:val="nil"/>
              <w:left w:val="nil"/>
              <w:bottom w:val="single" w:sz="4" w:space="0" w:color="auto"/>
              <w:right w:val="single" w:sz="4" w:space="0" w:color="auto"/>
            </w:tcBorders>
            <w:shd w:val="clear" w:color="auto" w:fill="auto"/>
            <w:noWrap/>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3</w:t>
            </w:r>
          </w:p>
        </w:tc>
        <w:tc>
          <w:tcPr>
            <w:tcW w:w="126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left"/>
              <w:rPr>
                <w:rFonts w:ascii="宋体" w:eastAsia="宋体" w:hAnsi="宋体" w:cs="宋体"/>
                <w:kern w:val="0"/>
                <w:sz w:val="18"/>
                <w:szCs w:val="18"/>
              </w:rPr>
            </w:pPr>
            <w:r w:rsidRPr="00CC30D3">
              <w:rPr>
                <w:rFonts w:ascii="宋体" w:eastAsia="宋体" w:hAnsi="宋体" w:cs="宋体" w:hint="eastAsia"/>
                <w:kern w:val="0"/>
                <w:sz w:val="18"/>
                <w:szCs w:val="18"/>
              </w:rPr>
              <w:t xml:space="preserve">　</w:t>
            </w:r>
            <w:r w:rsidR="00F7380C">
              <w:rPr>
                <w:rFonts w:ascii="宋体" w:eastAsia="宋体" w:hAnsi="宋体" w:cs="宋体" w:hint="eastAsia"/>
                <w:kern w:val="0"/>
                <w:sz w:val="18"/>
                <w:szCs w:val="18"/>
              </w:rPr>
              <w:t>3</w:t>
            </w:r>
          </w:p>
        </w:tc>
      </w:tr>
      <w:tr w:rsidR="00CC30D3" w:rsidRPr="00CC30D3">
        <w:trPr>
          <w:trHeight w:val="284"/>
          <w:jc w:val="center"/>
        </w:trPr>
        <w:tc>
          <w:tcPr>
            <w:tcW w:w="1860" w:type="dxa"/>
            <w:vMerge/>
            <w:tcBorders>
              <w:top w:val="nil"/>
              <w:left w:val="single" w:sz="4" w:space="0" w:color="auto"/>
              <w:bottom w:val="single" w:sz="4" w:space="0" w:color="auto"/>
              <w:right w:val="single" w:sz="4" w:space="0" w:color="auto"/>
            </w:tcBorders>
            <w:vAlign w:val="center"/>
          </w:tcPr>
          <w:p w:rsidR="00CC30D3" w:rsidRPr="00CC30D3" w:rsidRDefault="00CC30D3" w:rsidP="00CC30D3">
            <w:pPr>
              <w:widowControl/>
              <w:snapToGrid w:val="0"/>
              <w:jc w:val="left"/>
              <w:rPr>
                <w:rFonts w:ascii="宋体" w:eastAsia="宋体" w:hAnsi="宋体" w:cs="宋体"/>
                <w:kern w:val="0"/>
                <w:sz w:val="18"/>
                <w:szCs w:val="18"/>
              </w:rPr>
            </w:pPr>
          </w:p>
        </w:tc>
        <w:tc>
          <w:tcPr>
            <w:tcW w:w="2420" w:type="dxa"/>
            <w:vMerge/>
            <w:tcBorders>
              <w:top w:val="nil"/>
              <w:left w:val="single" w:sz="4" w:space="0" w:color="auto"/>
              <w:bottom w:val="single" w:sz="4" w:space="0" w:color="auto"/>
              <w:right w:val="single" w:sz="4" w:space="0" w:color="auto"/>
            </w:tcBorders>
            <w:vAlign w:val="center"/>
          </w:tcPr>
          <w:p w:rsidR="00CC30D3" w:rsidRPr="00CC30D3" w:rsidRDefault="00CC30D3" w:rsidP="00CC30D3">
            <w:pPr>
              <w:widowControl/>
              <w:snapToGrid w:val="0"/>
              <w:jc w:val="left"/>
              <w:rPr>
                <w:rFonts w:ascii="宋体" w:eastAsia="宋体" w:hAnsi="宋体" w:cs="宋体"/>
                <w:kern w:val="0"/>
                <w:sz w:val="18"/>
                <w:szCs w:val="18"/>
              </w:rPr>
            </w:pPr>
          </w:p>
        </w:tc>
        <w:tc>
          <w:tcPr>
            <w:tcW w:w="242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目标量化</w:t>
            </w:r>
          </w:p>
        </w:tc>
        <w:tc>
          <w:tcPr>
            <w:tcW w:w="1260" w:type="dxa"/>
            <w:tcBorders>
              <w:top w:val="nil"/>
              <w:left w:val="nil"/>
              <w:bottom w:val="single" w:sz="4" w:space="0" w:color="auto"/>
              <w:right w:val="single" w:sz="4" w:space="0" w:color="auto"/>
            </w:tcBorders>
            <w:shd w:val="clear" w:color="auto" w:fill="auto"/>
            <w:noWrap/>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3</w:t>
            </w:r>
          </w:p>
        </w:tc>
        <w:tc>
          <w:tcPr>
            <w:tcW w:w="126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left"/>
              <w:rPr>
                <w:rFonts w:ascii="宋体" w:eastAsia="宋体" w:hAnsi="宋体" w:cs="宋体"/>
                <w:kern w:val="0"/>
                <w:sz w:val="18"/>
                <w:szCs w:val="18"/>
              </w:rPr>
            </w:pPr>
            <w:r w:rsidRPr="00CC30D3">
              <w:rPr>
                <w:rFonts w:ascii="宋体" w:eastAsia="宋体" w:hAnsi="宋体" w:cs="宋体" w:hint="eastAsia"/>
                <w:kern w:val="0"/>
                <w:sz w:val="18"/>
                <w:szCs w:val="18"/>
              </w:rPr>
              <w:t xml:space="preserve">　</w:t>
            </w:r>
            <w:r w:rsidR="00F7380C">
              <w:rPr>
                <w:rFonts w:ascii="宋体" w:eastAsia="宋体" w:hAnsi="宋体" w:cs="宋体" w:hint="eastAsia"/>
                <w:kern w:val="0"/>
                <w:sz w:val="18"/>
                <w:szCs w:val="18"/>
              </w:rPr>
              <w:t>3</w:t>
            </w:r>
          </w:p>
        </w:tc>
      </w:tr>
      <w:tr w:rsidR="00CC30D3" w:rsidRPr="00CC30D3">
        <w:trPr>
          <w:trHeight w:val="284"/>
          <w:jc w:val="center"/>
        </w:trPr>
        <w:tc>
          <w:tcPr>
            <w:tcW w:w="1860" w:type="dxa"/>
            <w:vMerge/>
            <w:tcBorders>
              <w:top w:val="nil"/>
              <w:left w:val="single" w:sz="4" w:space="0" w:color="auto"/>
              <w:bottom w:val="single" w:sz="4" w:space="0" w:color="auto"/>
              <w:right w:val="single" w:sz="4" w:space="0" w:color="auto"/>
            </w:tcBorders>
            <w:vAlign w:val="center"/>
          </w:tcPr>
          <w:p w:rsidR="00CC30D3" w:rsidRPr="00CC30D3" w:rsidRDefault="00CC30D3" w:rsidP="00CC30D3">
            <w:pPr>
              <w:widowControl/>
              <w:snapToGrid w:val="0"/>
              <w:jc w:val="left"/>
              <w:rPr>
                <w:rFonts w:ascii="宋体" w:eastAsia="宋体" w:hAnsi="宋体" w:cs="宋体"/>
                <w:kern w:val="0"/>
                <w:sz w:val="18"/>
                <w:szCs w:val="18"/>
              </w:rPr>
            </w:pPr>
          </w:p>
        </w:tc>
        <w:tc>
          <w:tcPr>
            <w:tcW w:w="2420" w:type="dxa"/>
            <w:vMerge w:val="restart"/>
            <w:tcBorders>
              <w:top w:val="nil"/>
              <w:left w:val="single" w:sz="4" w:space="0" w:color="auto"/>
              <w:bottom w:val="single" w:sz="4" w:space="0" w:color="auto"/>
              <w:right w:val="single" w:sz="4" w:space="0" w:color="auto"/>
            </w:tcBorders>
            <w:shd w:val="clear" w:color="auto" w:fill="auto"/>
            <w:noWrap/>
            <w:vAlign w:val="center"/>
          </w:tcPr>
          <w:p w:rsidR="00CC30D3" w:rsidRPr="00CC30D3" w:rsidRDefault="00CC30D3" w:rsidP="00CC30D3">
            <w:pPr>
              <w:widowControl/>
              <w:snapToGrid w:val="0"/>
              <w:jc w:val="left"/>
              <w:rPr>
                <w:rFonts w:ascii="宋体" w:eastAsia="宋体" w:hAnsi="宋体" w:cs="宋体"/>
                <w:kern w:val="0"/>
                <w:sz w:val="18"/>
                <w:szCs w:val="18"/>
              </w:rPr>
            </w:pPr>
            <w:r w:rsidRPr="00CC30D3">
              <w:rPr>
                <w:rFonts w:ascii="宋体" w:eastAsia="宋体" w:hAnsi="宋体" w:cs="宋体" w:hint="eastAsia"/>
                <w:kern w:val="0"/>
                <w:sz w:val="18"/>
                <w:szCs w:val="18"/>
              </w:rPr>
              <w:t>预算编制（12分）</w:t>
            </w:r>
          </w:p>
        </w:tc>
        <w:tc>
          <w:tcPr>
            <w:tcW w:w="242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预算安排准确性</w:t>
            </w:r>
          </w:p>
        </w:tc>
        <w:tc>
          <w:tcPr>
            <w:tcW w:w="1260" w:type="dxa"/>
            <w:tcBorders>
              <w:top w:val="nil"/>
              <w:left w:val="nil"/>
              <w:bottom w:val="single" w:sz="4" w:space="0" w:color="auto"/>
              <w:right w:val="single" w:sz="4" w:space="0" w:color="auto"/>
            </w:tcBorders>
            <w:shd w:val="clear" w:color="auto" w:fill="auto"/>
            <w:noWrap/>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6</w:t>
            </w:r>
          </w:p>
        </w:tc>
        <w:tc>
          <w:tcPr>
            <w:tcW w:w="126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left"/>
              <w:rPr>
                <w:rFonts w:ascii="宋体" w:eastAsia="宋体" w:hAnsi="宋体" w:cs="宋体"/>
                <w:kern w:val="0"/>
                <w:sz w:val="18"/>
                <w:szCs w:val="18"/>
              </w:rPr>
            </w:pPr>
            <w:r w:rsidRPr="00CC30D3">
              <w:rPr>
                <w:rFonts w:ascii="宋体" w:eastAsia="宋体" w:hAnsi="宋体" w:cs="宋体" w:hint="eastAsia"/>
                <w:kern w:val="0"/>
                <w:sz w:val="18"/>
                <w:szCs w:val="18"/>
              </w:rPr>
              <w:t xml:space="preserve">　</w:t>
            </w:r>
            <w:r w:rsidR="00F7380C">
              <w:rPr>
                <w:rFonts w:ascii="宋体" w:eastAsia="宋体" w:hAnsi="宋体" w:cs="宋体" w:hint="eastAsia"/>
                <w:kern w:val="0"/>
                <w:sz w:val="18"/>
                <w:szCs w:val="18"/>
              </w:rPr>
              <w:t>6</w:t>
            </w:r>
          </w:p>
        </w:tc>
      </w:tr>
      <w:tr w:rsidR="00CC30D3" w:rsidRPr="00CC30D3">
        <w:trPr>
          <w:trHeight w:val="284"/>
          <w:jc w:val="center"/>
        </w:trPr>
        <w:tc>
          <w:tcPr>
            <w:tcW w:w="1860" w:type="dxa"/>
            <w:vMerge/>
            <w:tcBorders>
              <w:top w:val="nil"/>
              <w:left w:val="single" w:sz="4" w:space="0" w:color="auto"/>
              <w:bottom w:val="single" w:sz="4" w:space="0" w:color="auto"/>
              <w:right w:val="single" w:sz="4" w:space="0" w:color="auto"/>
            </w:tcBorders>
            <w:vAlign w:val="center"/>
          </w:tcPr>
          <w:p w:rsidR="00CC30D3" w:rsidRPr="00CC30D3" w:rsidRDefault="00CC30D3" w:rsidP="00CC30D3">
            <w:pPr>
              <w:widowControl/>
              <w:snapToGrid w:val="0"/>
              <w:jc w:val="left"/>
              <w:rPr>
                <w:rFonts w:ascii="宋体" w:eastAsia="宋体" w:hAnsi="宋体" w:cs="宋体"/>
                <w:kern w:val="0"/>
                <w:sz w:val="18"/>
                <w:szCs w:val="18"/>
              </w:rPr>
            </w:pPr>
          </w:p>
        </w:tc>
        <w:tc>
          <w:tcPr>
            <w:tcW w:w="2420" w:type="dxa"/>
            <w:vMerge/>
            <w:tcBorders>
              <w:top w:val="nil"/>
              <w:left w:val="single" w:sz="4" w:space="0" w:color="auto"/>
              <w:bottom w:val="single" w:sz="4" w:space="0" w:color="auto"/>
              <w:right w:val="single" w:sz="4" w:space="0" w:color="auto"/>
            </w:tcBorders>
            <w:vAlign w:val="center"/>
          </w:tcPr>
          <w:p w:rsidR="00CC30D3" w:rsidRPr="00CC30D3" w:rsidRDefault="00CC30D3" w:rsidP="00CC30D3">
            <w:pPr>
              <w:widowControl/>
              <w:snapToGrid w:val="0"/>
              <w:jc w:val="left"/>
              <w:rPr>
                <w:rFonts w:ascii="宋体" w:eastAsia="宋体" w:hAnsi="宋体" w:cs="宋体"/>
                <w:kern w:val="0"/>
                <w:sz w:val="18"/>
                <w:szCs w:val="18"/>
              </w:rPr>
            </w:pPr>
          </w:p>
        </w:tc>
        <w:tc>
          <w:tcPr>
            <w:tcW w:w="242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报送时效、质量</w:t>
            </w:r>
          </w:p>
        </w:tc>
        <w:tc>
          <w:tcPr>
            <w:tcW w:w="1260" w:type="dxa"/>
            <w:tcBorders>
              <w:top w:val="nil"/>
              <w:left w:val="nil"/>
              <w:bottom w:val="single" w:sz="4" w:space="0" w:color="auto"/>
              <w:right w:val="single" w:sz="4" w:space="0" w:color="auto"/>
            </w:tcBorders>
            <w:shd w:val="clear" w:color="auto" w:fill="auto"/>
            <w:noWrap/>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2</w:t>
            </w:r>
          </w:p>
        </w:tc>
        <w:tc>
          <w:tcPr>
            <w:tcW w:w="126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left"/>
              <w:rPr>
                <w:rFonts w:ascii="宋体" w:eastAsia="宋体" w:hAnsi="宋体" w:cs="宋体"/>
                <w:kern w:val="0"/>
                <w:sz w:val="18"/>
                <w:szCs w:val="18"/>
              </w:rPr>
            </w:pPr>
            <w:r w:rsidRPr="00CC30D3">
              <w:rPr>
                <w:rFonts w:ascii="宋体" w:eastAsia="宋体" w:hAnsi="宋体" w:cs="宋体" w:hint="eastAsia"/>
                <w:kern w:val="0"/>
                <w:sz w:val="18"/>
                <w:szCs w:val="18"/>
              </w:rPr>
              <w:t xml:space="preserve">　</w:t>
            </w:r>
            <w:r w:rsidR="00F7380C">
              <w:rPr>
                <w:rFonts w:ascii="宋体" w:eastAsia="宋体" w:hAnsi="宋体" w:cs="宋体" w:hint="eastAsia"/>
                <w:kern w:val="0"/>
                <w:sz w:val="18"/>
                <w:szCs w:val="18"/>
              </w:rPr>
              <w:t>2</w:t>
            </w:r>
          </w:p>
        </w:tc>
      </w:tr>
      <w:tr w:rsidR="00CC30D3" w:rsidRPr="00CC30D3">
        <w:trPr>
          <w:trHeight w:val="284"/>
          <w:jc w:val="center"/>
        </w:trPr>
        <w:tc>
          <w:tcPr>
            <w:tcW w:w="1860" w:type="dxa"/>
            <w:vMerge/>
            <w:tcBorders>
              <w:top w:val="nil"/>
              <w:left w:val="single" w:sz="4" w:space="0" w:color="auto"/>
              <w:bottom w:val="single" w:sz="4" w:space="0" w:color="auto"/>
              <w:right w:val="single" w:sz="4" w:space="0" w:color="auto"/>
            </w:tcBorders>
            <w:vAlign w:val="center"/>
          </w:tcPr>
          <w:p w:rsidR="00CC30D3" w:rsidRPr="00CC30D3" w:rsidRDefault="00CC30D3" w:rsidP="00CC30D3">
            <w:pPr>
              <w:widowControl/>
              <w:snapToGrid w:val="0"/>
              <w:jc w:val="left"/>
              <w:rPr>
                <w:rFonts w:ascii="宋体" w:eastAsia="宋体" w:hAnsi="宋体" w:cs="宋体"/>
                <w:kern w:val="0"/>
                <w:sz w:val="18"/>
                <w:szCs w:val="18"/>
              </w:rPr>
            </w:pPr>
          </w:p>
        </w:tc>
        <w:tc>
          <w:tcPr>
            <w:tcW w:w="2420" w:type="dxa"/>
            <w:vMerge/>
            <w:tcBorders>
              <w:top w:val="nil"/>
              <w:left w:val="single" w:sz="4" w:space="0" w:color="auto"/>
              <w:bottom w:val="single" w:sz="4" w:space="0" w:color="auto"/>
              <w:right w:val="single" w:sz="4" w:space="0" w:color="auto"/>
            </w:tcBorders>
            <w:vAlign w:val="center"/>
          </w:tcPr>
          <w:p w:rsidR="00CC30D3" w:rsidRPr="00CC30D3" w:rsidRDefault="00CC30D3" w:rsidP="00CC30D3">
            <w:pPr>
              <w:widowControl/>
              <w:snapToGrid w:val="0"/>
              <w:jc w:val="left"/>
              <w:rPr>
                <w:rFonts w:ascii="宋体" w:eastAsia="宋体" w:hAnsi="宋体" w:cs="宋体"/>
                <w:kern w:val="0"/>
                <w:sz w:val="18"/>
                <w:szCs w:val="18"/>
              </w:rPr>
            </w:pPr>
          </w:p>
        </w:tc>
        <w:tc>
          <w:tcPr>
            <w:tcW w:w="242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项目分类</w:t>
            </w:r>
          </w:p>
        </w:tc>
        <w:tc>
          <w:tcPr>
            <w:tcW w:w="1260" w:type="dxa"/>
            <w:tcBorders>
              <w:top w:val="nil"/>
              <w:left w:val="nil"/>
              <w:bottom w:val="single" w:sz="4" w:space="0" w:color="auto"/>
              <w:right w:val="single" w:sz="4" w:space="0" w:color="auto"/>
            </w:tcBorders>
            <w:shd w:val="clear" w:color="auto" w:fill="auto"/>
            <w:noWrap/>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2</w:t>
            </w:r>
          </w:p>
        </w:tc>
        <w:tc>
          <w:tcPr>
            <w:tcW w:w="126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left"/>
              <w:rPr>
                <w:rFonts w:ascii="宋体" w:eastAsia="宋体" w:hAnsi="宋体" w:cs="宋体"/>
                <w:kern w:val="0"/>
                <w:sz w:val="18"/>
                <w:szCs w:val="18"/>
              </w:rPr>
            </w:pPr>
            <w:r w:rsidRPr="00CC30D3">
              <w:rPr>
                <w:rFonts w:ascii="宋体" w:eastAsia="宋体" w:hAnsi="宋体" w:cs="宋体" w:hint="eastAsia"/>
                <w:kern w:val="0"/>
                <w:sz w:val="18"/>
                <w:szCs w:val="18"/>
              </w:rPr>
              <w:t xml:space="preserve">　</w:t>
            </w:r>
            <w:r w:rsidR="00F7380C">
              <w:rPr>
                <w:rFonts w:ascii="宋体" w:eastAsia="宋体" w:hAnsi="宋体" w:cs="宋体" w:hint="eastAsia"/>
                <w:kern w:val="0"/>
                <w:sz w:val="18"/>
                <w:szCs w:val="18"/>
              </w:rPr>
              <w:t>3</w:t>
            </w:r>
          </w:p>
        </w:tc>
      </w:tr>
      <w:tr w:rsidR="00CC30D3" w:rsidRPr="00CC30D3">
        <w:trPr>
          <w:trHeight w:val="284"/>
          <w:jc w:val="center"/>
        </w:trPr>
        <w:tc>
          <w:tcPr>
            <w:tcW w:w="1860" w:type="dxa"/>
            <w:vMerge/>
            <w:tcBorders>
              <w:top w:val="nil"/>
              <w:left w:val="single" w:sz="4" w:space="0" w:color="auto"/>
              <w:bottom w:val="single" w:sz="4" w:space="0" w:color="auto"/>
              <w:right w:val="single" w:sz="4" w:space="0" w:color="auto"/>
            </w:tcBorders>
            <w:vAlign w:val="center"/>
          </w:tcPr>
          <w:p w:rsidR="00CC30D3" w:rsidRPr="00CC30D3" w:rsidRDefault="00CC30D3" w:rsidP="00CC30D3">
            <w:pPr>
              <w:widowControl/>
              <w:snapToGrid w:val="0"/>
              <w:jc w:val="left"/>
              <w:rPr>
                <w:rFonts w:ascii="宋体" w:eastAsia="宋体" w:hAnsi="宋体" w:cs="宋体"/>
                <w:kern w:val="0"/>
                <w:sz w:val="18"/>
                <w:szCs w:val="18"/>
              </w:rPr>
            </w:pPr>
          </w:p>
        </w:tc>
        <w:tc>
          <w:tcPr>
            <w:tcW w:w="2420" w:type="dxa"/>
            <w:vMerge/>
            <w:tcBorders>
              <w:top w:val="nil"/>
              <w:left w:val="single" w:sz="4" w:space="0" w:color="auto"/>
              <w:bottom w:val="single" w:sz="4" w:space="0" w:color="auto"/>
              <w:right w:val="single" w:sz="4" w:space="0" w:color="auto"/>
            </w:tcBorders>
            <w:vAlign w:val="center"/>
          </w:tcPr>
          <w:p w:rsidR="00CC30D3" w:rsidRPr="00CC30D3" w:rsidRDefault="00CC30D3" w:rsidP="00CC30D3">
            <w:pPr>
              <w:widowControl/>
              <w:snapToGrid w:val="0"/>
              <w:jc w:val="left"/>
              <w:rPr>
                <w:rFonts w:ascii="宋体" w:eastAsia="宋体" w:hAnsi="宋体" w:cs="宋体"/>
                <w:kern w:val="0"/>
                <w:sz w:val="18"/>
                <w:szCs w:val="18"/>
              </w:rPr>
            </w:pPr>
          </w:p>
        </w:tc>
        <w:tc>
          <w:tcPr>
            <w:tcW w:w="242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人大预算审查</w:t>
            </w:r>
          </w:p>
        </w:tc>
        <w:tc>
          <w:tcPr>
            <w:tcW w:w="1260" w:type="dxa"/>
            <w:tcBorders>
              <w:top w:val="nil"/>
              <w:left w:val="nil"/>
              <w:bottom w:val="single" w:sz="4" w:space="0" w:color="auto"/>
              <w:right w:val="single" w:sz="4" w:space="0" w:color="auto"/>
            </w:tcBorders>
            <w:shd w:val="clear" w:color="auto" w:fill="auto"/>
            <w:noWrap/>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2</w:t>
            </w:r>
          </w:p>
        </w:tc>
        <w:tc>
          <w:tcPr>
            <w:tcW w:w="126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left"/>
              <w:rPr>
                <w:rFonts w:ascii="宋体" w:eastAsia="宋体" w:hAnsi="宋体" w:cs="宋体"/>
                <w:kern w:val="0"/>
                <w:sz w:val="18"/>
                <w:szCs w:val="18"/>
              </w:rPr>
            </w:pPr>
            <w:r w:rsidRPr="00CC30D3">
              <w:rPr>
                <w:rFonts w:ascii="宋体" w:eastAsia="宋体" w:hAnsi="宋体" w:cs="宋体" w:hint="eastAsia"/>
                <w:kern w:val="0"/>
                <w:sz w:val="18"/>
                <w:szCs w:val="18"/>
              </w:rPr>
              <w:t xml:space="preserve">　</w:t>
            </w:r>
            <w:r w:rsidR="00F7380C">
              <w:rPr>
                <w:rFonts w:ascii="宋体" w:eastAsia="宋体" w:hAnsi="宋体" w:cs="宋体" w:hint="eastAsia"/>
                <w:kern w:val="0"/>
                <w:sz w:val="18"/>
                <w:szCs w:val="18"/>
              </w:rPr>
              <w:t>2</w:t>
            </w:r>
          </w:p>
        </w:tc>
      </w:tr>
      <w:tr w:rsidR="00CC30D3" w:rsidRPr="00CC30D3">
        <w:trPr>
          <w:trHeight w:val="284"/>
          <w:jc w:val="center"/>
        </w:trPr>
        <w:tc>
          <w:tcPr>
            <w:tcW w:w="1860"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（30分）</w:t>
            </w:r>
            <w:r w:rsidRPr="00CC30D3">
              <w:rPr>
                <w:rFonts w:ascii="宋体" w:eastAsia="宋体" w:hAnsi="宋体" w:cs="宋体" w:hint="eastAsia"/>
                <w:kern w:val="0"/>
                <w:sz w:val="18"/>
                <w:szCs w:val="18"/>
              </w:rPr>
              <w:br/>
              <w:t>预算执行</w:t>
            </w:r>
          </w:p>
        </w:tc>
        <w:tc>
          <w:tcPr>
            <w:tcW w:w="2420" w:type="dxa"/>
            <w:vMerge w:val="restart"/>
            <w:tcBorders>
              <w:top w:val="nil"/>
              <w:left w:val="single" w:sz="4" w:space="0" w:color="auto"/>
              <w:bottom w:val="single" w:sz="4" w:space="0" w:color="auto"/>
              <w:right w:val="single" w:sz="4" w:space="0" w:color="auto"/>
            </w:tcBorders>
            <w:shd w:val="clear" w:color="auto" w:fill="auto"/>
            <w:noWrap/>
            <w:vAlign w:val="center"/>
          </w:tcPr>
          <w:p w:rsidR="00CC30D3" w:rsidRPr="00CC30D3" w:rsidRDefault="00CC30D3" w:rsidP="00CC30D3">
            <w:pPr>
              <w:widowControl/>
              <w:snapToGrid w:val="0"/>
              <w:jc w:val="left"/>
              <w:rPr>
                <w:rFonts w:ascii="宋体" w:eastAsia="宋体" w:hAnsi="宋体" w:cs="宋体"/>
                <w:kern w:val="0"/>
                <w:sz w:val="18"/>
                <w:szCs w:val="18"/>
              </w:rPr>
            </w:pPr>
            <w:r w:rsidRPr="00CC30D3">
              <w:rPr>
                <w:rFonts w:ascii="宋体" w:eastAsia="宋体" w:hAnsi="宋体" w:cs="宋体" w:hint="eastAsia"/>
                <w:kern w:val="0"/>
                <w:sz w:val="18"/>
                <w:szCs w:val="18"/>
              </w:rPr>
              <w:t>执行进度（20分）</w:t>
            </w:r>
          </w:p>
        </w:tc>
        <w:tc>
          <w:tcPr>
            <w:tcW w:w="242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部门总体执行进度</w:t>
            </w:r>
          </w:p>
        </w:tc>
        <w:tc>
          <w:tcPr>
            <w:tcW w:w="1260" w:type="dxa"/>
            <w:tcBorders>
              <w:top w:val="nil"/>
              <w:left w:val="nil"/>
              <w:bottom w:val="single" w:sz="4" w:space="0" w:color="auto"/>
              <w:right w:val="single" w:sz="4" w:space="0" w:color="auto"/>
            </w:tcBorders>
            <w:shd w:val="clear" w:color="auto" w:fill="auto"/>
            <w:noWrap/>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15</w:t>
            </w:r>
          </w:p>
        </w:tc>
        <w:tc>
          <w:tcPr>
            <w:tcW w:w="126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left"/>
              <w:rPr>
                <w:rFonts w:ascii="宋体" w:eastAsia="宋体" w:hAnsi="宋体" w:cs="宋体"/>
                <w:kern w:val="0"/>
                <w:sz w:val="18"/>
                <w:szCs w:val="18"/>
              </w:rPr>
            </w:pPr>
            <w:r w:rsidRPr="00CC30D3">
              <w:rPr>
                <w:rFonts w:ascii="宋体" w:eastAsia="宋体" w:hAnsi="宋体" w:cs="宋体" w:hint="eastAsia"/>
                <w:kern w:val="0"/>
                <w:sz w:val="18"/>
                <w:szCs w:val="18"/>
              </w:rPr>
              <w:t xml:space="preserve">　</w:t>
            </w:r>
            <w:r w:rsidR="00F7380C">
              <w:rPr>
                <w:rFonts w:ascii="宋体" w:eastAsia="宋体" w:hAnsi="宋体" w:cs="宋体" w:hint="eastAsia"/>
                <w:kern w:val="0"/>
                <w:sz w:val="18"/>
                <w:szCs w:val="18"/>
              </w:rPr>
              <w:t>15</w:t>
            </w:r>
          </w:p>
        </w:tc>
      </w:tr>
      <w:tr w:rsidR="00CC30D3" w:rsidRPr="00CC30D3">
        <w:trPr>
          <w:trHeight w:val="284"/>
          <w:jc w:val="center"/>
        </w:trPr>
        <w:tc>
          <w:tcPr>
            <w:tcW w:w="1860" w:type="dxa"/>
            <w:vMerge/>
            <w:tcBorders>
              <w:top w:val="nil"/>
              <w:left w:val="single" w:sz="4" w:space="0" w:color="auto"/>
              <w:bottom w:val="single" w:sz="4" w:space="0" w:color="auto"/>
              <w:right w:val="single" w:sz="4" w:space="0" w:color="auto"/>
            </w:tcBorders>
            <w:vAlign w:val="center"/>
          </w:tcPr>
          <w:p w:rsidR="00CC30D3" w:rsidRPr="00CC30D3" w:rsidRDefault="00CC30D3" w:rsidP="00CC30D3">
            <w:pPr>
              <w:widowControl/>
              <w:snapToGrid w:val="0"/>
              <w:jc w:val="left"/>
              <w:rPr>
                <w:rFonts w:ascii="宋体" w:eastAsia="宋体" w:hAnsi="宋体" w:cs="宋体"/>
                <w:kern w:val="0"/>
                <w:sz w:val="18"/>
                <w:szCs w:val="18"/>
              </w:rPr>
            </w:pPr>
          </w:p>
        </w:tc>
        <w:tc>
          <w:tcPr>
            <w:tcW w:w="2420" w:type="dxa"/>
            <w:vMerge/>
            <w:tcBorders>
              <w:top w:val="nil"/>
              <w:left w:val="single" w:sz="4" w:space="0" w:color="auto"/>
              <w:bottom w:val="single" w:sz="4" w:space="0" w:color="auto"/>
              <w:right w:val="single" w:sz="4" w:space="0" w:color="auto"/>
            </w:tcBorders>
            <w:vAlign w:val="center"/>
          </w:tcPr>
          <w:p w:rsidR="00CC30D3" w:rsidRPr="00CC30D3" w:rsidRDefault="00CC30D3" w:rsidP="00CC30D3">
            <w:pPr>
              <w:widowControl/>
              <w:snapToGrid w:val="0"/>
              <w:jc w:val="left"/>
              <w:rPr>
                <w:rFonts w:ascii="宋体" w:eastAsia="宋体" w:hAnsi="宋体" w:cs="宋体"/>
                <w:kern w:val="0"/>
                <w:sz w:val="18"/>
                <w:szCs w:val="18"/>
              </w:rPr>
            </w:pPr>
          </w:p>
        </w:tc>
        <w:tc>
          <w:tcPr>
            <w:tcW w:w="242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专项资金预算下达</w:t>
            </w:r>
          </w:p>
        </w:tc>
        <w:tc>
          <w:tcPr>
            <w:tcW w:w="1260" w:type="dxa"/>
            <w:tcBorders>
              <w:top w:val="nil"/>
              <w:left w:val="nil"/>
              <w:bottom w:val="single" w:sz="4" w:space="0" w:color="auto"/>
              <w:right w:val="single" w:sz="4" w:space="0" w:color="auto"/>
            </w:tcBorders>
            <w:shd w:val="clear" w:color="auto" w:fill="auto"/>
            <w:noWrap/>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5</w:t>
            </w:r>
          </w:p>
        </w:tc>
        <w:tc>
          <w:tcPr>
            <w:tcW w:w="126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left"/>
              <w:rPr>
                <w:rFonts w:ascii="宋体" w:eastAsia="宋体" w:hAnsi="宋体" w:cs="宋体"/>
                <w:kern w:val="0"/>
                <w:sz w:val="18"/>
                <w:szCs w:val="18"/>
              </w:rPr>
            </w:pPr>
            <w:r w:rsidRPr="00CC30D3">
              <w:rPr>
                <w:rFonts w:ascii="宋体" w:eastAsia="宋体" w:hAnsi="宋体" w:cs="宋体" w:hint="eastAsia"/>
                <w:kern w:val="0"/>
                <w:sz w:val="18"/>
                <w:szCs w:val="18"/>
              </w:rPr>
              <w:t xml:space="preserve">　</w:t>
            </w:r>
            <w:r w:rsidR="00F7380C">
              <w:rPr>
                <w:rFonts w:ascii="宋体" w:eastAsia="宋体" w:hAnsi="宋体" w:cs="宋体" w:hint="eastAsia"/>
                <w:kern w:val="0"/>
                <w:sz w:val="18"/>
                <w:szCs w:val="18"/>
              </w:rPr>
              <w:t>5</w:t>
            </w:r>
          </w:p>
        </w:tc>
      </w:tr>
      <w:tr w:rsidR="00CC30D3" w:rsidRPr="00CC30D3">
        <w:trPr>
          <w:trHeight w:val="284"/>
          <w:jc w:val="center"/>
        </w:trPr>
        <w:tc>
          <w:tcPr>
            <w:tcW w:w="1860" w:type="dxa"/>
            <w:vMerge/>
            <w:tcBorders>
              <w:top w:val="nil"/>
              <w:left w:val="single" w:sz="4" w:space="0" w:color="auto"/>
              <w:bottom w:val="single" w:sz="4" w:space="0" w:color="auto"/>
              <w:right w:val="single" w:sz="4" w:space="0" w:color="auto"/>
            </w:tcBorders>
            <w:vAlign w:val="center"/>
          </w:tcPr>
          <w:p w:rsidR="00CC30D3" w:rsidRPr="00CC30D3" w:rsidRDefault="00CC30D3" w:rsidP="00CC30D3">
            <w:pPr>
              <w:widowControl/>
              <w:snapToGrid w:val="0"/>
              <w:jc w:val="left"/>
              <w:rPr>
                <w:rFonts w:ascii="宋体" w:eastAsia="宋体" w:hAnsi="宋体" w:cs="宋体"/>
                <w:kern w:val="0"/>
                <w:sz w:val="18"/>
                <w:szCs w:val="18"/>
              </w:rPr>
            </w:pPr>
          </w:p>
        </w:tc>
        <w:tc>
          <w:tcPr>
            <w:tcW w:w="2420" w:type="dxa"/>
            <w:tcBorders>
              <w:top w:val="nil"/>
              <w:left w:val="nil"/>
              <w:bottom w:val="single" w:sz="4" w:space="0" w:color="auto"/>
              <w:right w:val="single" w:sz="4" w:space="0" w:color="auto"/>
            </w:tcBorders>
            <w:shd w:val="clear" w:color="auto" w:fill="auto"/>
            <w:noWrap/>
            <w:vAlign w:val="center"/>
          </w:tcPr>
          <w:p w:rsidR="00CC30D3" w:rsidRPr="00CC30D3" w:rsidRDefault="00CC30D3" w:rsidP="00CC30D3">
            <w:pPr>
              <w:widowControl/>
              <w:snapToGrid w:val="0"/>
              <w:jc w:val="left"/>
              <w:rPr>
                <w:rFonts w:ascii="宋体" w:eastAsia="宋体" w:hAnsi="宋体" w:cs="宋体"/>
                <w:kern w:val="0"/>
                <w:sz w:val="18"/>
                <w:szCs w:val="18"/>
              </w:rPr>
            </w:pPr>
            <w:r w:rsidRPr="00CC30D3">
              <w:rPr>
                <w:rFonts w:ascii="宋体" w:eastAsia="宋体" w:hAnsi="宋体" w:cs="宋体" w:hint="eastAsia"/>
                <w:kern w:val="0"/>
                <w:sz w:val="18"/>
                <w:szCs w:val="18"/>
              </w:rPr>
              <w:t>预算调整（7分）</w:t>
            </w:r>
          </w:p>
        </w:tc>
        <w:tc>
          <w:tcPr>
            <w:tcW w:w="242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执行中期调整</w:t>
            </w:r>
          </w:p>
        </w:tc>
        <w:tc>
          <w:tcPr>
            <w:tcW w:w="1260" w:type="dxa"/>
            <w:tcBorders>
              <w:top w:val="nil"/>
              <w:left w:val="nil"/>
              <w:bottom w:val="single" w:sz="4" w:space="0" w:color="auto"/>
              <w:right w:val="single" w:sz="4" w:space="0" w:color="auto"/>
            </w:tcBorders>
            <w:shd w:val="clear" w:color="auto" w:fill="auto"/>
            <w:noWrap/>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7</w:t>
            </w:r>
          </w:p>
        </w:tc>
        <w:tc>
          <w:tcPr>
            <w:tcW w:w="126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left"/>
              <w:rPr>
                <w:rFonts w:ascii="宋体" w:eastAsia="宋体" w:hAnsi="宋体" w:cs="宋体"/>
                <w:kern w:val="0"/>
                <w:sz w:val="18"/>
                <w:szCs w:val="18"/>
              </w:rPr>
            </w:pPr>
            <w:r w:rsidRPr="00CC30D3">
              <w:rPr>
                <w:rFonts w:ascii="宋体" w:eastAsia="宋体" w:hAnsi="宋体" w:cs="宋体" w:hint="eastAsia"/>
                <w:kern w:val="0"/>
                <w:sz w:val="18"/>
                <w:szCs w:val="18"/>
              </w:rPr>
              <w:t xml:space="preserve">　</w:t>
            </w:r>
            <w:r w:rsidR="00F7380C">
              <w:rPr>
                <w:rFonts w:ascii="宋体" w:eastAsia="宋体" w:hAnsi="宋体" w:cs="宋体" w:hint="eastAsia"/>
                <w:kern w:val="0"/>
                <w:sz w:val="18"/>
                <w:szCs w:val="18"/>
              </w:rPr>
              <w:t>7</w:t>
            </w:r>
          </w:p>
        </w:tc>
      </w:tr>
      <w:tr w:rsidR="00CC30D3" w:rsidRPr="00CC30D3">
        <w:trPr>
          <w:trHeight w:val="284"/>
          <w:jc w:val="center"/>
        </w:trPr>
        <w:tc>
          <w:tcPr>
            <w:tcW w:w="1860" w:type="dxa"/>
            <w:vMerge/>
            <w:tcBorders>
              <w:top w:val="nil"/>
              <w:left w:val="single" w:sz="4" w:space="0" w:color="auto"/>
              <w:bottom w:val="single" w:sz="4" w:space="0" w:color="auto"/>
              <w:right w:val="single" w:sz="4" w:space="0" w:color="auto"/>
            </w:tcBorders>
            <w:vAlign w:val="center"/>
          </w:tcPr>
          <w:p w:rsidR="00CC30D3" w:rsidRPr="00CC30D3" w:rsidRDefault="00CC30D3" w:rsidP="00CC30D3">
            <w:pPr>
              <w:widowControl/>
              <w:snapToGrid w:val="0"/>
              <w:jc w:val="left"/>
              <w:rPr>
                <w:rFonts w:ascii="宋体" w:eastAsia="宋体" w:hAnsi="宋体" w:cs="宋体"/>
                <w:kern w:val="0"/>
                <w:sz w:val="18"/>
                <w:szCs w:val="18"/>
              </w:rPr>
            </w:pPr>
          </w:p>
        </w:tc>
        <w:tc>
          <w:tcPr>
            <w:tcW w:w="2420" w:type="dxa"/>
            <w:tcBorders>
              <w:top w:val="nil"/>
              <w:left w:val="nil"/>
              <w:bottom w:val="single" w:sz="4" w:space="0" w:color="auto"/>
              <w:right w:val="single" w:sz="4" w:space="0" w:color="auto"/>
            </w:tcBorders>
            <w:shd w:val="clear" w:color="auto" w:fill="auto"/>
            <w:noWrap/>
            <w:vAlign w:val="center"/>
          </w:tcPr>
          <w:p w:rsidR="00CC30D3" w:rsidRPr="00CC30D3" w:rsidRDefault="00CC30D3" w:rsidP="00CC30D3">
            <w:pPr>
              <w:widowControl/>
              <w:snapToGrid w:val="0"/>
              <w:jc w:val="left"/>
              <w:rPr>
                <w:rFonts w:ascii="宋体" w:eastAsia="宋体" w:hAnsi="宋体" w:cs="宋体"/>
                <w:kern w:val="0"/>
                <w:sz w:val="18"/>
                <w:szCs w:val="18"/>
              </w:rPr>
            </w:pPr>
            <w:r w:rsidRPr="00CC30D3">
              <w:rPr>
                <w:rFonts w:ascii="宋体" w:eastAsia="宋体" w:hAnsi="宋体" w:cs="宋体" w:hint="eastAsia"/>
                <w:kern w:val="0"/>
                <w:sz w:val="18"/>
                <w:szCs w:val="18"/>
              </w:rPr>
              <w:t>行政成本（3分）</w:t>
            </w:r>
          </w:p>
        </w:tc>
        <w:tc>
          <w:tcPr>
            <w:tcW w:w="242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“三公”经费控制</w:t>
            </w:r>
          </w:p>
        </w:tc>
        <w:tc>
          <w:tcPr>
            <w:tcW w:w="1260" w:type="dxa"/>
            <w:tcBorders>
              <w:top w:val="nil"/>
              <w:left w:val="nil"/>
              <w:bottom w:val="single" w:sz="4" w:space="0" w:color="auto"/>
              <w:right w:val="single" w:sz="4" w:space="0" w:color="auto"/>
            </w:tcBorders>
            <w:shd w:val="clear" w:color="auto" w:fill="auto"/>
            <w:noWrap/>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3</w:t>
            </w:r>
          </w:p>
        </w:tc>
        <w:tc>
          <w:tcPr>
            <w:tcW w:w="126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left"/>
              <w:rPr>
                <w:rFonts w:ascii="宋体" w:eastAsia="宋体" w:hAnsi="宋体" w:cs="宋体"/>
                <w:kern w:val="0"/>
                <w:sz w:val="18"/>
                <w:szCs w:val="18"/>
              </w:rPr>
            </w:pPr>
            <w:r w:rsidRPr="00CC30D3">
              <w:rPr>
                <w:rFonts w:ascii="宋体" w:eastAsia="宋体" w:hAnsi="宋体" w:cs="宋体" w:hint="eastAsia"/>
                <w:kern w:val="0"/>
                <w:sz w:val="18"/>
                <w:szCs w:val="18"/>
              </w:rPr>
              <w:t xml:space="preserve">　</w:t>
            </w:r>
            <w:r w:rsidR="00F7380C">
              <w:rPr>
                <w:rFonts w:ascii="宋体" w:eastAsia="宋体" w:hAnsi="宋体" w:cs="宋体" w:hint="eastAsia"/>
                <w:kern w:val="0"/>
                <w:sz w:val="18"/>
                <w:szCs w:val="18"/>
              </w:rPr>
              <w:t>3</w:t>
            </w:r>
          </w:p>
        </w:tc>
      </w:tr>
      <w:tr w:rsidR="00CC30D3" w:rsidRPr="00CC30D3">
        <w:trPr>
          <w:trHeight w:val="284"/>
          <w:jc w:val="center"/>
        </w:trPr>
        <w:tc>
          <w:tcPr>
            <w:tcW w:w="1860"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（40分）</w:t>
            </w:r>
            <w:r w:rsidRPr="00CC30D3">
              <w:rPr>
                <w:rFonts w:ascii="宋体" w:eastAsia="宋体" w:hAnsi="宋体" w:cs="宋体" w:hint="eastAsia"/>
                <w:kern w:val="0"/>
                <w:sz w:val="18"/>
                <w:szCs w:val="18"/>
              </w:rPr>
              <w:br/>
              <w:t>综合管理</w:t>
            </w:r>
          </w:p>
        </w:tc>
        <w:tc>
          <w:tcPr>
            <w:tcW w:w="2420" w:type="dxa"/>
            <w:vMerge w:val="restart"/>
            <w:tcBorders>
              <w:top w:val="nil"/>
              <w:left w:val="single" w:sz="4" w:space="0" w:color="auto"/>
              <w:bottom w:val="single" w:sz="4" w:space="0" w:color="auto"/>
              <w:right w:val="single" w:sz="4" w:space="0" w:color="auto"/>
            </w:tcBorders>
            <w:shd w:val="clear" w:color="auto" w:fill="auto"/>
            <w:vAlign w:val="center"/>
          </w:tcPr>
          <w:p w:rsidR="00CC30D3" w:rsidRPr="00CC30D3" w:rsidRDefault="00CC30D3" w:rsidP="00CC30D3">
            <w:pPr>
              <w:widowControl/>
              <w:snapToGrid w:val="0"/>
              <w:jc w:val="left"/>
              <w:rPr>
                <w:rFonts w:ascii="宋体" w:eastAsia="宋体" w:hAnsi="宋体" w:cs="宋体"/>
                <w:kern w:val="0"/>
                <w:sz w:val="18"/>
                <w:szCs w:val="18"/>
              </w:rPr>
            </w:pPr>
            <w:r w:rsidRPr="00CC30D3">
              <w:rPr>
                <w:rFonts w:ascii="宋体" w:eastAsia="宋体" w:hAnsi="宋体" w:cs="宋体" w:hint="eastAsia"/>
                <w:kern w:val="0"/>
                <w:sz w:val="18"/>
                <w:szCs w:val="18"/>
              </w:rPr>
              <w:t>基础管理（6分）</w:t>
            </w:r>
          </w:p>
        </w:tc>
        <w:tc>
          <w:tcPr>
            <w:tcW w:w="242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管理制度健全性</w:t>
            </w:r>
          </w:p>
        </w:tc>
        <w:tc>
          <w:tcPr>
            <w:tcW w:w="1260" w:type="dxa"/>
            <w:tcBorders>
              <w:top w:val="nil"/>
              <w:left w:val="nil"/>
              <w:bottom w:val="single" w:sz="4" w:space="0" w:color="auto"/>
              <w:right w:val="single" w:sz="4" w:space="0" w:color="auto"/>
            </w:tcBorders>
            <w:shd w:val="clear" w:color="auto" w:fill="auto"/>
            <w:noWrap/>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2</w:t>
            </w:r>
          </w:p>
        </w:tc>
        <w:tc>
          <w:tcPr>
            <w:tcW w:w="126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left"/>
              <w:rPr>
                <w:rFonts w:ascii="宋体" w:eastAsia="宋体" w:hAnsi="宋体" w:cs="宋体"/>
                <w:kern w:val="0"/>
                <w:sz w:val="18"/>
                <w:szCs w:val="18"/>
              </w:rPr>
            </w:pPr>
            <w:r w:rsidRPr="00CC30D3">
              <w:rPr>
                <w:rFonts w:ascii="宋体" w:eastAsia="宋体" w:hAnsi="宋体" w:cs="宋体" w:hint="eastAsia"/>
                <w:kern w:val="0"/>
                <w:sz w:val="18"/>
                <w:szCs w:val="18"/>
              </w:rPr>
              <w:t xml:space="preserve">　</w:t>
            </w:r>
            <w:r w:rsidR="00F7380C">
              <w:rPr>
                <w:rFonts w:ascii="宋体" w:eastAsia="宋体" w:hAnsi="宋体" w:cs="宋体" w:hint="eastAsia"/>
                <w:kern w:val="0"/>
                <w:sz w:val="18"/>
                <w:szCs w:val="18"/>
              </w:rPr>
              <w:t>2</w:t>
            </w:r>
          </w:p>
        </w:tc>
      </w:tr>
      <w:tr w:rsidR="00CC30D3" w:rsidRPr="00CC30D3">
        <w:trPr>
          <w:trHeight w:val="284"/>
          <w:jc w:val="center"/>
        </w:trPr>
        <w:tc>
          <w:tcPr>
            <w:tcW w:w="1860" w:type="dxa"/>
            <w:vMerge/>
            <w:tcBorders>
              <w:top w:val="nil"/>
              <w:left w:val="single" w:sz="4" w:space="0" w:color="auto"/>
              <w:bottom w:val="single" w:sz="4" w:space="0" w:color="auto"/>
              <w:right w:val="single" w:sz="4" w:space="0" w:color="auto"/>
            </w:tcBorders>
            <w:vAlign w:val="center"/>
          </w:tcPr>
          <w:p w:rsidR="00CC30D3" w:rsidRPr="00CC30D3" w:rsidRDefault="00CC30D3" w:rsidP="00CC30D3">
            <w:pPr>
              <w:widowControl/>
              <w:snapToGrid w:val="0"/>
              <w:jc w:val="left"/>
              <w:rPr>
                <w:rFonts w:ascii="宋体" w:eastAsia="宋体" w:hAnsi="宋体" w:cs="宋体"/>
                <w:kern w:val="0"/>
                <w:sz w:val="18"/>
                <w:szCs w:val="18"/>
              </w:rPr>
            </w:pPr>
          </w:p>
        </w:tc>
        <w:tc>
          <w:tcPr>
            <w:tcW w:w="2420" w:type="dxa"/>
            <w:vMerge/>
            <w:tcBorders>
              <w:top w:val="nil"/>
              <w:left w:val="single" w:sz="4" w:space="0" w:color="auto"/>
              <w:bottom w:val="single" w:sz="4" w:space="0" w:color="auto"/>
              <w:right w:val="single" w:sz="4" w:space="0" w:color="auto"/>
            </w:tcBorders>
            <w:vAlign w:val="center"/>
          </w:tcPr>
          <w:p w:rsidR="00CC30D3" w:rsidRPr="00CC30D3" w:rsidRDefault="00CC30D3" w:rsidP="00CC30D3">
            <w:pPr>
              <w:widowControl/>
              <w:snapToGrid w:val="0"/>
              <w:jc w:val="left"/>
              <w:rPr>
                <w:rFonts w:ascii="宋体" w:eastAsia="宋体" w:hAnsi="宋体" w:cs="宋体"/>
                <w:kern w:val="0"/>
                <w:sz w:val="18"/>
                <w:szCs w:val="18"/>
              </w:rPr>
            </w:pPr>
          </w:p>
        </w:tc>
        <w:tc>
          <w:tcPr>
            <w:tcW w:w="242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资金使用合规性</w:t>
            </w:r>
          </w:p>
        </w:tc>
        <w:tc>
          <w:tcPr>
            <w:tcW w:w="1260" w:type="dxa"/>
            <w:tcBorders>
              <w:top w:val="nil"/>
              <w:left w:val="nil"/>
              <w:bottom w:val="single" w:sz="4" w:space="0" w:color="auto"/>
              <w:right w:val="single" w:sz="4" w:space="0" w:color="auto"/>
            </w:tcBorders>
            <w:shd w:val="clear" w:color="auto" w:fill="auto"/>
            <w:noWrap/>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2</w:t>
            </w:r>
          </w:p>
        </w:tc>
        <w:tc>
          <w:tcPr>
            <w:tcW w:w="126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left"/>
              <w:rPr>
                <w:rFonts w:ascii="宋体" w:eastAsia="宋体" w:hAnsi="宋体" w:cs="宋体"/>
                <w:kern w:val="0"/>
                <w:sz w:val="18"/>
                <w:szCs w:val="18"/>
              </w:rPr>
            </w:pPr>
            <w:r w:rsidRPr="00CC30D3">
              <w:rPr>
                <w:rFonts w:ascii="宋体" w:eastAsia="宋体" w:hAnsi="宋体" w:cs="宋体" w:hint="eastAsia"/>
                <w:kern w:val="0"/>
                <w:sz w:val="18"/>
                <w:szCs w:val="18"/>
              </w:rPr>
              <w:t xml:space="preserve">　</w:t>
            </w:r>
            <w:r w:rsidR="00F7380C">
              <w:rPr>
                <w:rFonts w:ascii="宋体" w:eastAsia="宋体" w:hAnsi="宋体" w:cs="宋体" w:hint="eastAsia"/>
                <w:kern w:val="0"/>
                <w:sz w:val="18"/>
                <w:szCs w:val="18"/>
              </w:rPr>
              <w:t>2</w:t>
            </w:r>
          </w:p>
        </w:tc>
      </w:tr>
      <w:tr w:rsidR="00CC30D3" w:rsidRPr="00CC30D3">
        <w:trPr>
          <w:trHeight w:val="284"/>
          <w:jc w:val="center"/>
        </w:trPr>
        <w:tc>
          <w:tcPr>
            <w:tcW w:w="1860" w:type="dxa"/>
            <w:vMerge/>
            <w:tcBorders>
              <w:top w:val="nil"/>
              <w:left w:val="single" w:sz="4" w:space="0" w:color="auto"/>
              <w:bottom w:val="single" w:sz="4" w:space="0" w:color="auto"/>
              <w:right w:val="single" w:sz="4" w:space="0" w:color="auto"/>
            </w:tcBorders>
            <w:vAlign w:val="center"/>
          </w:tcPr>
          <w:p w:rsidR="00CC30D3" w:rsidRPr="00CC30D3" w:rsidRDefault="00CC30D3" w:rsidP="00CC30D3">
            <w:pPr>
              <w:widowControl/>
              <w:snapToGrid w:val="0"/>
              <w:jc w:val="left"/>
              <w:rPr>
                <w:rFonts w:ascii="宋体" w:eastAsia="宋体" w:hAnsi="宋体" w:cs="宋体"/>
                <w:kern w:val="0"/>
                <w:sz w:val="18"/>
                <w:szCs w:val="18"/>
              </w:rPr>
            </w:pPr>
          </w:p>
        </w:tc>
        <w:tc>
          <w:tcPr>
            <w:tcW w:w="2420" w:type="dxa"/>
            <w:vMerge/>
            <w:tcBorders>
              <w:top w:val="nil"/>
              <w:left w:val="single" w:sz="4" w:space="0" w:color="auto"/>
              <w:bottom w:val="single" w:sz="4" w:space="0" w:color="auto"/>
              <w:right w:val="single" w:sz="4" w:space="0" w:color="auto"/>
            </w:tcBorders>
            <w:vAlign w:val="center"/>
          </w:tcPr>
          <w:p w:rsidR="00CC30D3" w:rsidRPr="00CC30D3" w:rsidRDefault="00CC30D3" w:rsidP="00CC30D3">
            <w:pPr>
              <w:widowControl/>
              <w:snapToGrid w:val="0"/>
              <w:jc w:val="left"/>
              <w:rPr>
                <w:rFonts w:ascii="宋体" w:eastAsia="宋体" w:hAnsi="宋体" w:cs="宋体"/>
                <w:kern w:val="0"/>
                <w:sz w:val="18"/>
                <w:szCs w:val="18"/>
              </w:rPr>
            </w:pPr>
          </w:p>
        </w:tc>
        <w:tc>
          <w:tcPr>
            <w:tcW w:w="242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会计核算</w:t>
            </w:r>
          </w:p>
        </w:tc>
        <w:tc>
          <w:tcPr>
            <w:tcW w:w="1260" w:type="dxa"/>
            <w:tcBorders>
              <w:top w:val="nil"/>
              <w:left w:val="nil"/>
              <w:bottom w:val="single" w:sz="4" w:space="0" w:color="auto"/>
              <w:right w:val="single" w:sz="4" w:space="0" w:color="auto"/>
            </w:tcBorders>
            <w:shd w:val="clear" w:color="auto" w:fill="auto"/>
            <w:noWrap/>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2</w:t>
            </w:r>
          </w:p>
        </w:tc>
        <w:tc>
          <w:tcPr>
            <w:tcW w:w="126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left"/>
              <w:rPr>
                <w:rFonts w:ascii="宋体" w:eastAsia="宋体" w:hAnsi="宋体" w:cs="宋体"/>
                <w:kern w:val="0"/>
                <w:sz w:val="18"/>
                <w:szCs w:val="18"/>
              </w:rPr>
            </w:pPr>
            <w:r w:rsidRPr="00CC30D3">
              <w:rPr>
                <w:rFonts w:ascii="宋体" w:eastAsia="宋体" w:hAnsi="宋体" w:cs="宋体" w:hint="eastAsia"/>
                <w:kern w:val="0"/>
                <w:sz w:val="18"/>
                <w:szCs w:val="18"/>
              </w:rPr>
              <w:t xml:space="preserve">　</w:t>
            </w:r>
            <w:r w:rsidR="00F7380C">
              <w:rPr>
                <w:rFonts w:ascii="宋体" w:eastAsia="宋体" w:hAnsi="宋体" w:cs="宋体" w:hint="eastAsia"/>
                <w:kern w:val="0"/>
                <w:sz w:val="18"/>
                <w:szCs w:val="18"/>
              </w:rPr>
              <w:t>2</w:t>
            </w:r>
          </w:p>
        </w:tc>
      </w:tr>
      <w:tr w:rsidR="00CC30D3" w:rsidRPr="00CC30D3">
        <w:trPr>
          <w:trHeight w:val="284"/>
          <w:jc w:val="center"/>
        </w:trPr>
        <w:tc>
          <w:tcPr>
            <w:tcW w:w="1860" w:type="dxa"/>
            <w:vMerge/>
            <w:tcBorders>
              <w:top w:val="nil"/>
              <w:left w:val="single" w:sz="4" w:space="0" w:color="auto"/>
              <w:bottom w:val="single" w:sz="4" w:space="0" w:color="auto"/>
              <w:right w:val="single" w:sz="4" w:space="0" w:color="auto"/>
            </w:tcBorders>
            <w:vAlign w:val="center"/>
          </w:tcPr>
          <w:p w:rsidR="00CC30D3" w:rsidRPr="00CC30D3" w:rsidRDefault="00CC30D3" w:rsidP="00CC30D3">
            <w:pPr>
              <w:widowControl/>
              <w:snapToGrid w:val="0"/>
              <w:jc w:val="left"/>
              <w:rPr>
                <w:rFonts w:ascii="宋体" w:eastAsia="宋体" w:hAnsi="宋体" w:cs="宋体"/>
                <w:kern w:val="0"/>
                <w:sz w:val="18"/>
                <w:szCs w:val="18"/>
              </w:rPr>
            </w:pPr>
          </w:p>
        </w:tc>
        <w:tc>
          <w:tcPr>
            <w:tcW w:w="2420" w:type="dxa"/>
            <w:vMerge w:val="restart"/>
            <w:tcBorders>
              <w:top w:val="nil"/>
              <w:left w:val="single" w:sz="4" w:space="0" w:color="auto"/>
              <w:bottom w:val="single" w:sz="4" w:space="0" w:color="auto"/>
              <w:right w:val="single" w:sz="4" w:space="0" w:color="auto"/>
            </w:tcBorders>
            <w:shd w:val="clear" w:color="auto" w:fill="auto"/>
            <w:vAlign w:val="center"/>
          </w:tcPr>
          <w:p w:rsidR="00CC30D3" w:rsidRPr="00CC30D3" w:rsidRDefault="00CC30D3" w:rsidP="00CC30D3">
            <w:pPr>
              <w:widowControl/>
              <w:snapToGrid w:val="0"/>
              <w:jc w:val="left"/>
              <w:rPr>
                <w:rFonts w:ascii="宋体" w:eastAsia="宋体" w:hAnsi="宋体" w:cs="宋体"/>
                <w:kern w:val="0"/>
                <w:sz w:val="18"/>
                <w:szCs w:val="18"/>
              </w:rPr>
            </w:pPr>
            <w:r w:rsidRPr="00CC30D3">
              <w:rPr>
                <w:rFonts w:ascii="宋体" w:eastAsia="宋体" w:hAnsi="宋体" w:cs="宋体" w:hint="eastAsia"/>
                <w:kern w:val="0"/>
                <w:sz w:val="18"/>
                <w:szCs w:val="18"/>
              </w:rPr>
              <w:t>非税收入执收情况（6分）</w:t>
            </w:r>
          </w:p>
        </w:tc>
        <w:tc>
          <w:tcPr>
            <w:tcW w:w="242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非税收入征收情况</w:t>
            </w:r>
          </w:p>
        </w:tc>
        <w:tc>
          <w:tcPr>
            <w:tcW w:w="1260" w:type="dxa"/>
            <w:tcBorders>
              <w:top w:val="nil"/>
              <w:left w:val="nil"/>
              <w:bottom w:val="single" w:sz="4" w:space="0" w:color="auto"/>
              <w:right w:val="single" w:sz="4" w:space="0" w:color="auto"/>
            </w:tcBorders>
            <w:shd w:val="clear" w:color="auto" w:fill="auto"/>
            <w:noWrap/>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3</w:t>
            </w:r>
          </w:p>
        </w:tc>
        <w:tc>
          <w:tcPr>
            <w:tcW w:w="126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left"/>
              <w:rPr>
                <w:rFonts w:ascii="宋体" w:eastAsia="宋体" w:hAnsi="宋体" w:cs="宋体"/>
                <w:kern w:val="0"/>
                <w:sz w:val="18"/>
                <w:szCs w:val="18"/>
              </w:rPr>
            </w:pPr>
            <w:r w:rsidRPr="00CC30D3">
              <w:rPr>
                <w:rFonts w:ascii="宋体" w:eastAsia="宋体" w:hAnsi="宋体" w:cs="宋体" w:hint="eastAsia"/>
                <w:kern w:val="0"/>
                <w:sz w:val="18"/>
                <w:szCs w:val="18"/>
              </w:rPr>
              <w:t xml:space="preserve">　</w:t>
            </w:r>
            <w:r w:rsidR="00F7380C">
              <w:rPr>
                <w:rFonts w:ascii="宋体" w:eastAsia="宋体" w:hAnsi="宋体" w:cs="宋体" w:hint="eastAsia"/>
                <w:kern w:val="0"/>
                <w:sz w:val="18"/>
                <w:szCs w:val="18"/>
              </w:rPr>
              <w:t>3</w:t>
            </w:r>
          </w:p>
        </w:tc>
      </w:tr>
      <w:tr w:rsidR="00CC30D3" w:rsidRPr="00CC30D3">
        <w:trPr>
          <w:trHeight w:val="284"/>
          <w:jc w:val="center"/>
        </w:trPr>
        <w:tc>
          <w:tcPr>
            <w:tcW w:w="1860" w:type="dxa"/>
            <w:vMerge/>
            <w:tcBorders>
              <w:top w:val="nil"/>
              <w:left w:val="single" w:sz="4" w:space="0" w:color="auto"/>
              <w:bottom w:val="single" w:sz="4" w:space="0" w:color="auto"/>
              <w:right w:val="single" w:sz="4" w:space="0" w:color="auto"/>
            </w:tcBorders>
            <w:vAlign w:val="center"/>
          </w:tcPr>
          <w:p w:rsidR="00CC30D3" w:rsidRPr="00CC30D3" w:rsidRDefault="00CC30D3" w:rsidP="00CC30D3">
            <w:pPr>
              <w:widowControl/>
              <w:snapToGrid w:val="0"/>
              <w:jc w:val="left"/>
              <w:rPr>
                <w:rFonts w:ascii="宋体" w:eastAsia="宋体" w:hAnsi="宋体" w:cs="宋体"/>
                <w:kern w:val="0"/>
                <w:sz w:val="18"/>
                <w:szCs w:val="18"/>
              </w:rPr>
            </w:pPr>
          </w:p>
        </w:tc>
        <w:tc>
          <w:tcPr>
            <w:tcW w:w="2420" w:type="dxa"/>
            <w:vMerge/>
            <w:tcBorders>
              <w:top w:val="nil"/>
              <w:left w:val="single" w:sz="4" w:space="0" w:color="auto"/>
              <w:bottom w:val="single" w:sz="4" w:space="0" w:color="auto"/>
              <w:right w:val="single" w:sz="4" w:space="0" w:color="auto"/>
            </w:tcBorders>
            <w:vAlign w:val="center"/>
          </w:tcPr>
          <w:p w:rsidR="00CC30D3" w:rsidRPr="00CC30D3" w:rsidRDefault="00CC30D3" w:rsidP="00CC30D3">
            <w:pPr>
              <w:widowControl/>
              <w:snapToGrid w:val="0"/>
              <w:jc w:val="left"/>
              <w:rPr>
                <w:rFonts w:ascii="宋体" w:eastAsia="宋体" w:hAnsi="宋体" w:cs="宋体"/>
                <w:kern w:val="0"/>
                <w:sz w:val="18"/>
                <w:szCs w:val="18"/>
              </w:rPr>
            </w:pPr>
          </w:p>
        </w:tc>
        <w:tc>
          <w:tcPr>
            <w:tcW w:w="242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非税收入上缴情况</w:t>
            </w:r>
          </w:p>
        </w:tc>
        <w:tc>
          <w:tcPr>
            <w:tcW w:w="1260" w:type="dxa"/>
            <w:tcBorders>
              <w:top w:val="nil"/>
              <w:left w:val="nil"/>
              <w:bottom w:val="single" w:sz="4" w:space="0" w:color="auto"/>
              <w:right w:val="single" w:sz="4" w:space="0" w:color="auto"/>
            </w:tcBorders>
            <w:shd w:val="clear" w:color="auto" w:fill="auto"/>
            <w:noWrap/>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3</w:t>
            </w:r>
          </w:p>
        </w:tc>
        <w:tc>
          <w:tcPr>
            <w:tcW w:w="126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left"/>
              <w:rPr>
                <w:rFonts w:ascii="宋体" w:eastAsia="宋体" w:hAnsi="宋体" w:cs="宋体"/>
                <w:kern w:val="0"/>
                <w:sz w:val="18"/>
                <w:szCs w:val="18"/>
              </w:rPr>
            </w:pPr>
            <w:r w:rsidRPr="00CC30D3">
              <w:rPr>
                <w:rFonts w:ascii="宋体" w:eastAsia="宋体" w:hAnsi="宋体" w:cs="宋体" w:hint="eastAsia"/>
                <w:kern w:val="0"/>
                <w:sz w:val="18"/>
                <w:szCs w:val="18"/>
              </w:rPr>
              <w:t xml:space="preserve">　</w:t>
            </w:r>
            <w:r w:rsidR="00F7380C">
              <w:rPr>
                <w:rFonts w:ascii="宋体" w:eastAsia="宋体" w:hAnsi="宋体" w:cs="宋体" w:hint="eastAsia"/>
                <w:kern w:val="0"/>
                <w:sz w:val="18"/>
                <w:szCs w:val="18"/>
              </w:rPr>
              <w:t>3</w:t>
            </w:r>
          </w:p>
        </w:tc>
      </w:tr>
      <w:tr w:rsidR="00CC30D3" w:rsidRPr="00CC30D3">
        <w:trPr>
          <w:trHeight w:val="284"/>
          <w:jc w:val="center"/>
        </w:trPr>
        <w:tc>
          <w:tcPr>
            <w:tcW w:w="1860" w:type="dxa"/>
            <w:vMerge/>
            <w:tcBorders>
              <w:top w:val="nil"/>
              <w:left w:val="single" w:sz="4" w:space="0" w:color="auto"/>
              <w:bottom w:val="single" w:sz="4" w:space="0" w:color="auto"/>
              <w:right w:val="single" w:sz="4" w:space="0" w:color="auto"/>
            </w:tcBorders>
            <w:vAlign w:val="center"/>
          </w:tcPr>
          <w:p w:rsidR="00CC30D3" w:rsidRPr="00CC30D3" w:rsidRDefault="00CC30D3" w:rsidP="00CC30D3">
            <w:pPr>
              <w:widowControl/>
              <w:snapToGrid w:val="0"/>
              <w:jc w:val="left"/>
              <w:rPr>
                <w:rFonts w:ascii="宋体" w:eastAsia="宋体" w:hAnsi="宋体" w:cs="宋体"/>
                <w:kern w:val="0"/>
                <w:sz w:val="18"/>
                <w:szCs w:val="18"/>
              </w:rPr>
            </w:pPr>
          </w:p>
        </w:tc>
        <w:tc>
          <w:tcPr>
            <w:tcW w:w="2420" w:type="dxa"/>
            <w:vMerge w:val="restart"/>
            <w:tcBorders>
              <w:top w:val="nil"/>
              <w:left w:val="single" w:sz="4" w:space="0" w:color="auto"/>
              <w:bottom w:val="single" w:sz="4" w:space="0" w:color="auto"/>
              <w:right w:val="single" w:sz="4" w:space="0" w:color="auto"/>
            </w:tcBorders>
            <w:shd w:val="clear" w:color="auto" w:fill="auto"/>
            <w:vAlign w:val="center"/>
          </w:tcPr>
          <w:p w:rsidR="00CC30D3" w:rsidRPr="00CC30D3" w:rsidRDefault="00CC30D3" w:rsidP="00CC30D3">
            <w:pPr>
              <w:widowControl/>
              <w:snapToGrid w:val="0"/>
              <w:jc w:val="left"/>
              <w:rPr>
                <w:rFonts w:ascii="宋体" w:eastAsia="宋体" w:hAnsi="宋体" w:cs="宋体"/>
                <w:kern w:val="0"/>
                <w:sz w:val="18"/>
                <w:szCs w:val="18"/>
              </w:rPr>
            </w:pPr>
            <w:r w:rsidRPr="00CC30D3">
              <w:rPr>
                <w:rFonts w:ascii="宋体" w:eastAsia="宋体" w:hAnsi="宋体" w:cs="宋体" w:hint="eastAsia"/>
                <w:kern w:val="0"/>
                <w:sz w:val="18"/>
                <w:szCs w:val="18"/>
              </w:rPr>
              <w:t>政府采购实施计划（6分）</w:t>
            </w:r>
          </w:p>
        </w:tc>
        <w:tc>
          <w:tcPr>
            <w:tcW w:w="242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政府采购实施计划编制</w:t>
            </w:r>
          </w:p>
        </w:tc>
        <w:tc>
          <w:tcPr>
            <w:tcW w:w="1260" w:type="dxa"/>
            <w:tcBorders>
              <w:top w:val="nil"/>
              <w:left w:val="nil"/>
              <w:bottom w:val="single" w:sz="4" w:space="0" w:color="auto"/>
              <w:right w:val="single" w:sz="4" w:space="0" w:color="auto"/>
            </w:tcBorders>
            <w:shd w:val="clear" w:color="auto" w:fill="auto"/>
            <w:noWrap/>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3</w:t>
            </w:r>
          </w:p>
        </w:tc>
        <w:tc>
          <w:tcPr>
            <w:tcW w:w="126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left"/>
              <w:rPr>
                <w:rFonts w:ascii="宋体" w:eastAsia="宋体" w:hAnsi="宋体" w:cs="宋体"/>
                <w:kern w:val="0"/>
                <w:sz w:val="18"/>
                <w:szCs w:val="18"/>
              </w:rPr>
            </w:pPr>
            <w:r w:rsidRPr="00CC30D3">
              <w:rPr>
                <w:rFonts w:ascii="宋体" w:eastAsia="宋体" w:hAnsi="宋体" w:cs="宋体" w:hint="eastAsia"/>
                <w:kern w:val="0"/>
                <w:sz w:val="18"/>
                <w:szCs w:val="18"/>
              </w:rPr>
              <w:t xml:space="preserve">　</w:t>
            </w:r>
            <w:r w:rsidR="00F7380C">
              <w:rPr>
                <w:rFonts w:ascii="宋体" w:eastAsia="宋体" w:hAnsi="宋体" w:cs="宋体" w:hint="eastAsia"/>
                <w:kern w:val="0"/>
                <w:sz w:val="18"/>
                <w:szCs w:val="18"/>
              </w:rPr>
              <w:t>3</w:t>
            </w:r>
          </w:p>
        </w:tc>
      </w:tr>
      <w:tr w:rsidR="00CC30D3" w:rsidRPr="00CC30D3">
        <w:trPr>
          <w:trHeight w:val="284"/>
          <w:jc w:val="center"/>
        </w:trPr>
        <w:tc>
          <w:tcPr>
            <w:tcW w:w="1860" w:type="dxa"/>
            <w:vMerge/>
            <w:tcBorders>
              <w:top w:val="nil"/>
              <w:left w:val="single" w:sz="4" w:space="0" w:color="auto"/>
              <w:bottom w:val="single" w:sz="4" w:space="0" w:color="auto"/>
              <w:right w:val="single" w:sz="4" w:space="0" w:color="auto"/>
            </w:tcBorders>
            <w:vAlign w:val="center"/>
          </w:tcPr>
          <w:p w:rsidR="00CC30D3" w:rsidRPr="00CC30D3" w:rsidRDefault="00CC30D3" w:rsidP="00CC30D3">
            <w:pPr>
              <w:widowControl/>
              <w:snapToGrid w:val="0"/>
              <w:jc w:val="left"/>
              <w:rPr>
                <w:rFonts w:ascii="宋体" w:eastAsia="宋体" w:hAnsi="宋体" w:cs="宋体"/>
                <w:kern w:val="0"/>
                <w:sz w:val="18"/>
                <w:szCs w:val="18"/>
              </w:rPr>
            </w:pPr>
          </w:p>
        </w:tc>
        <w:tc>
          <w:tcPr>
            <w:tcW w:w="2420" w:type="dxa"/>
            <w:vMerge/>
            <w:tcBorders>
              <w:top w:val="nil"/>
              <w:left w:val="single" w:sz="4" w:space="0" w:color="auto"/>
              <w:bottom w:val="single" w:sz="4" w:space="0" w:color="auto"/>
              <w:right w:val="single" w:sz="4" w:space="0" w:color="auto"/>
            </w:tcBorders>
            <w:vAlign w:val="center"/>
          </w:tcPr>
          <w:p w:rsidR="00CC30D3" w:rsidRPr="00CC30D3" w:rsidRDefault="00CC30D3" w:rsidP="00CC30D3">
            <w:pPr>
              <w:widowControl/>
              <w:snapToGrid w:val="0"/>
              <w:jc w:val="left"/>
              <w:rPr>
                <w:rFonts w:ascii="宋体" w:eastAsia="宋体" w:hAnsi="宋体" w:cs="宋体"/>
                <w:kern w:val="0"/>
                <w:sz w:val="18"/>
                <w:szCs w:val="18"/>
              </w:rPr>
            </w:pPr>
          </w:p>
        </w:tc>
        <w:tc>
          <w:tcPr>
            <w:tcW w:w="242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政府采购实施计划执行</w:t>
            </w:r>
          </w:p>
        </w:tc>
        <w:tc>
          <w:tcPr>
            <w:tcW w:w="1260" w:type="dxa"/>
            <w:tcBorders>
              <w:top w:val="nil"/>
              <w:left w:val="nil"/>
              <w:bottom w:val="single" w:sz="4" w:space="0" w:color="auto"/>
              <w:right w:val="single" w:sz="4" w:space="0" w:color="auto"/>
            </w:tcBorders>
            <w:shd w:val="clear" w:color="auto" w:fill="auto"/>
            <w:noWrap/>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3</w:t>
            </w:r>
          </w:p>
        </w:tc>
        <w:tc>
          <w:tcPr>
            <w:tcW w:w="126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left"/>
              <w:rPr>
                <w:rFonts w:ascii="宋体" w:eastAsia="宋体" w:hAnsi="宋体" w:cs="宋体"/>
                <w:kern w:val="0"/>
                <w:sz w:val="18"/>
                <w:szCs w:val="18"/>
              </w:rPr>
            </w:pPr>
            <w:r w:rsidRPr="00CC30D3">
              <w:rPr>
                <w:rFonts w:ascii="宋体" w:eastAsia="宋体" w:hAnsi="宋体" w:cs="宋体" w:hint="eastAsia"/>
                <w:kern w:val="0"/>
                <w:sz w:val="18"/>
                <w:szCs w:val="18"/>
              </w:rPr>
              <w:t xml:space="preserve">　</w:t>
            </w:r>
            <w:r w:rsidR="00F7380C">
              <w:rPr>
                <w:rFonts w:ascii="宋体" w:eastAsia="宋体" w:hAnsi="宋体" w:cs="宋体" w:hint="eastAsia"/>
                <w:kern w:val="0"/>
                <w:sz w:val="18"/>
                <w:szCs w:val="18"/>
              </w:rPr>
              <w:t>3</w:t>
            </w:r>
          </w:p>
        </w:tc>
      </w:tr>
      <w:tr w:rsidR="00CC30D3" w:rsidRPr="00CC30D3">
        <w:trPr>
          <w:trHeight w:val="284"/>
          <w:jc w:val="center"/>
        </w:trPr>
        <w:tc>
          <w:tcPr>
            <w:tcW w:w="1860" w:type="dxa"/>
            <w:vMerge/>
            <w:tcBorders>
              <w:top w:val="nil"/>
              <w:left w:val="single" w:sz="4" w:space="0" w:color="auto"/>
              <w:bottom w:val="single" w:sz="4" w:space="0" w:color="auto"/>
              <w:right w:val="single" w:sz="4" w:space="0" w:color="auto"/>
            </w:tcBorders>
            <w:vAlign w:val="center"/>
          </w:tcPr>
          <w:p w:rsidR="00CC30D3" w:rsidRPr="00CC30D3" w:rsidRDefault="00CC30D3" w:rsidP="00CC30D3">
            <w:pPr>
              <w:widowControl/>
              <w:snapToGrid w:val="0"/>
              <w:jc w:val="left"/>
              <w:rPr>
                <w:rFonts w:ascii="宋体" w:eastAsia="宋体" w:hAnsi="宋体" w:cs="宋体"/>
                <w:kern w:val="0"/>
                <w:sz w:val="18"/>
                <w:szCs w:val="18"/>
              </w:rPr>
            </w:pPr>
          </w:p>
        </w:tc>
        <w:tc>
          <w:tcPr>
            <w:tcW w:w="2420" w:type="dxa"/>
            <w:vMerge w:val="restart"/>
            <w:tcBorders>
              <w:top w:val="nil"/>
              <w:left w:val="single" w:sz="4" w:space="0" w:color="auto"/>
              <w:bottom w:val="single" w:sz="4" w:space="0" w:color="auto"/>
              <w:right w:val="single" w:sz="4" w:space="0" w:color="auto"/>
            </w:tcBorders>
            <w:shd w:val="clear" w:color="auto" w:fill="auto"/>
            <w:noWrap/>
            <w:vAlign w:val="center"/>
          </w:tcPr>
          <w:p w:rsidR="00CC30D3" w:rsidRPr="00CC30D3" w:rsidRDefault="00CC30D3" w:rsidP="00CC30D3">
            <w:pPr>
              <w:widowControl/>
              <w:snapToGrid w:val="0"/>
              <w:jc w:val="left"/>
              <w:rPr>
                <w:rFonts w:ascii="宋体" w:eastAsia="宋体" w:hAnsi="宋体" w:cs="宋体"/>
                <w:kern w:val="0"/>
                <w:sz w:val="18"/>
                <w:szCs w:val="18"/>
              </w:rPr>
            </w:pPr>
            <w:r w:rsidRPr="00CC30D3">
              <w:rPr>
                <w:rFonts w:ascii="宋体" w:eastAsia="宋体" w:hAnsi="宋体" w:cs="宋体" w:hint="eastAsia"/>
                <w:kern w:val="0"/>
                <w:sz w:val="18"/>
                <w:szCs w:val="18"/>
              </w:rPr>
              <w:t>资产管理（6分）</w:t>
            </w:r>
          </w:p>
        </w:tc>
        <w:tc>
          <w:tcPr>
            <w:tcW w:w="242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资产信息系统建设情况</w:t>
            </w:r>
          </w:p>
        </w:tc>
        <w:tc>
          <w:tcPr>
            <w:tcW w:w="1260" w:type="dxa"/>
            <w:tcBorders>
              <w:top w:val="nil"/>
              <w:left w:val="nil"/>
              <w:bottom w:val="single" w:sz="4" w:space="0" w:color="auto"/>
              <w:right w:val="single" w:sz="4" w:space="0" w:color="auto"/>
            </w:tcBorders>
            <w:shd w:val="clear" w:color="auto" w:fill="auto"/>
            <w:noWrap/>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2</w:t>
            </w:r>
          </w:p>
        </w:tc>
        <w:tc>
          <w:tcPr>
            <w:tcW w:w="1260" w:type="dxa"/>
            <w:tcBorders>
              <w:top w:val="nil"/>
              <w:left w:val="nil"/>
              <w:bottom w:val="single" w:sz="4" w:space="0" w:color="auto"/>
              <w:right w:val="single" w:sz="4" w:space="0" w:color="auto"/>
            </w:tcBorders>
            <w:shd w:val="clear" w:color="auto" w:fill="auto"/>
            <w:vAlign w:val="center"/>
          </w:tcPr>
          <w:p w:rsidR="00CC30D3" w:rsidRPr="003F5603" w:rsidRDefault="00CC30D3" w:rsidP="00CC30D3">
            <w:pPr>
              <w:widowControl/>
              <w:snapToGrid w:val="0"/>
              <w:jc w:val="left"/>
              <w:rPr>
                <w:rFonts w:ascii="宋体" w:eastAsia="宋体" w:hAnsi="宋体" w:cs="宋体"/>
                <w:kern w:val="0"/>
                <w:sz w:val="18"/>
                <w:szCs w:val="18"/>
              </w:rPr>
            </w:pPr>
            <w:r w:rsidRPr="00F7380C">
              <w:rPr>
                <w:rFonts w:ascii="宋体" w:eastAsia="宋体" w:hAnsi="宋体" w:cs="宋体" w:hint="eastAsia"/>
                <w:color w:val="FF0000"/>
                <w:kern w:val="0"/>
                <w:sz w:val="18"/>
                <w:szCs w:val="18"/>
              </w:rPr>
              <w:t xml:space="preserve">　</w:t>
            </w:r>
            <w:r w:rsidR="00F7380C" w:rsidRPr="003F5603">
              <w:rPr>
                <w:rFonts w:ascii="宋体" w:eastAsia="宋体" w:hAnsi="宋体" w:cs="宋体" w:hint="eastAsia"/>
                <w:kern w:val="0"/>
                <w:sz w:val="18"/>
                <w:szCs w:val="18"/>
              </w:rPr>
              <w:t>1.5</w:t>
            </w:r>
          </w:p>
        </w:tc>
      </w:tr>
      <w:tr w:rsidR="00CC30D3" w:rsidRPr="00CC30D3">
        <w:trPr>
          <w:trHeight w:val="284"/>
          <w:jc w:val="center"/>
        </w:trPr>
        <w:tc>
          <w:tcPr>
            <w:tcW w:w="1860" w:type="dxa"/>
            <w:vMerge/>
            <w:tcBorders>
              <w:top w:val="nil"/>
              <w:left w:val="single" w:sz="4" w:space="0" w:color="auto"/>
              <w:bottom w:val="single" w:sz="4" w:space="0" w:color="auto"/>
              <w:right w:val="single" w:sz="4" w:space="0" w:color="auto"/>
            </w:tcBorders>
            <w:vAlign w:val="center"/>
          </w:tcPr>
          <w:p w:rsidR="00CC30D3" w:rsidRPr="00CC30D3" w:rsidRDefault="00CC30D3" w:rsidP="00CC30D3">
            <w:pPr>
              <w:widowControl/>
              <w:snapToGrid w:val="0"/>
              <w:jc w:val="left"/>
              <w:rPr>
                <w:rFonts w:ascii="宋体" w:eastAsia="宋体" w:hAnsi="宋体" w:cs="宋体"/>
                <w:kern w:val="0"/>
                <w:sz w:val="18"/>
                <w:szCs w:val="18"/>
              </w:rPr>
            </w:pPr>
          </w:p>
        </w:tc>
        <w:tc>
          <w:tcPr>
            <w:tcW w:w="2420" w:type="dxa"/>
            <w:vMerge/>
            <w:tcBorders>
              <w:top w:val="nil"/>
              <w:left w:val="single" w:sz="4" w:space="0" w:color="auto"/>
              <w:bottom w:val="single" w:sz="4" w:space="0" w:color="auto"/>
              <w:right w:val="single" w:sz="4" w:space="0" w:color="auto"/>
            </w:tcBorders>
            <w:vAlign w:val="center"/>
          </w:tcPr>
          <w:p w:rsidR="00CC30D3" w:rsidRPr="00CC30D3" w:rsidRDefault="00CC30D3" w:rsidP="00CC30D3">
            <w:pPr>
              <w:widowControl/>
              <w:snapToGrid w:val="0"/>
              <w:jc w:val="left"/>
              <w:rPr>
                <w:rFonts w:ascii="宋体" w:eastAsia="宋体" w:hAnsi="宋体" w:cs="宋体"/>
                <w:kern w:val="0"/>
                <w:sz w:val="18"/>
                <w:szCs w:val="18"/>
              </w:rPr>
            </w:pPr>
          </w:p>
        </w:tc>
        <w:tc>
          <w:tcPr>
            <w:tcW w:w="242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行政事业单位资产清查开展情况</w:t>
            </w:r>
          </w:p>
        </w:tc>
        <w:tc>
          <w:tcPr>
            <w:tcW w:w="1260" w:type="dxa"/>
            <w:tcBorders>
              <w:top w:val="nil"/>
              <w:left w:val="nil"/>
              <w:bottom w:val="single" w:sz="4" w:space="0" w:color="auto"/>
              <w:right w:val="single" w:sz="4" w:space="0" w:color="auto"/>
            </w:tcBorders>
            <w:shd w:val="clear" w:color="auto" w:fill="auto"/>
            <w:noWrap/>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2</w:t>
            </w:r>
          </w:p>
        </w:tc>
        <w:tc>
          <w:tcPr>
            <w:tcW w:w="126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left"/>
              <w:rPr>
                <w:rFonts w:ascii="宋体" w:eastAsia="宋体" w:hAnsi="宋体" w:cs="宋体"/>
                <w:kern w:val="0"/>
                <w:sz w:val="18"/>
                <w:szCs w:val="18"/>
              </w:rPr>
            </w:pPr>
            <w:r w:rsidRPr="00CC30D3">
              <w:rPr>
                <w:rFonts w:ascii="宋体" w:eastAsia="宋体" w:hAnsi="宋体" w:cs="宋体" w:hint="eastAsia"/>
                <w:kern w:val="0"/>
                <w:sz w:val="18"/>
                <w:szCs w:val="18"/>
              </w:rPr>
              <w:t xml:space="preserve">　</w:t>
            </w:r>
            <w:r w:rsidR="00F7380C">
              <w:rPr>
                <w:rFonts w:ascii="宋体" w:eastAsia="宋体" w:hAnsi="宋体" w:cs="宋体" w:hint="eastAsia"/>
                <w:kern w:val="0"/>
                <w:sz w:val="18"/>
                <w:szCs w:val="18"/>
              </w:rPr>
              <w:t>2</w:t>
            </w:r>
          </w:p>
        </w:tc>
      </w:tr>
      <w:tr w:rsidR="00CC30D3" w:rsidRPr="00CC30D3">
        <w:trPr>
          <w:trHeight w:val="284"/>
          <w:jc w:val="center"/>
        </w:trPr>
        <w:tc>
          <w:tcPr>
            <w:tcW w:w="1860" w:type="dxa"/>
            <w:vMerge/>
            <w:tcBorders>
              <w:top w:val="nil"/>
              <w:left w:val="single" w:sz="4" w:space="0" w:color="auto"/>
              <w:bottom w:val="single" w:sz="4" w:space="0" w:color="auto"/>
              <w:right w:val="single" w:sz="4" w:space="0" w:color="auto"/>
            </w:tcBorders>
            <w:vAlign w:val="center"/>
          </w:tcPr>
          <w:p w:rsidR="00CC30D3" w:rsidRPr="00CC30D3" w:rsidRDefault="00CC30D3" w:rsidP="00CC30D3">
            <w:pPr>
              <w:widowControl/>
              <w:snapToGrid w:val="0"/>
              <w:jc w:val="left"/>
              <w:rPr>
                <w:rFonts w:ascii="宋体" w:eastAsia="宋体" w:hAnsi="宋体" w:cs="宋体"/>
                <w:kern w:val="0"/>
                <w:sz w:val="18"/>
                <w:szCs w:val="18"/>
              </w:rPr>
            </w:pPr>
          </w:p>
        </w:tc>
        <w:tc>
          <w:tcPr>
            <w:tcW w:w="2420" w:type="dxa"/>
            <w:vMerge/>
            <w:tcBorders>
              <w:top w:val="nil"/>
              <w:left w:val="single" w:sz="4" w:space="0" w:color="auto"/>
              <w:bottom w:val="single" w:sz="4" w:space="0" w:color="auto"/>
              <w:right w:val="single" w:sz="4" w:space="0" w:color="auto"/>
            </w:tcBorders>
            <w:vAlign w:val="center"/>
          </w:tcPr>
          <w:p w:rsidR="00CC30D3" w:rsidRPr="00CC30D3" w:rsidRDefault="00CC30D3" w:rsidP="00CC30D3">
            <w:pPr>
              <w:widowControl/>
              <w:snapToGrid w:val="0"/>
              <w:jc w:val="left"/>
              <w:rPr>
                <w:rFonts w:ascii="宋体" w:eastAsia="宋体" w:hAnsi="宋体" w:cs="宋体"/>
                <w:kern w:val="0"/>
                <w:sz w:val="18"/>
                <w:szCs w:val="18"/>
              </w:rPr>
            </w:pPr>
          </w:p>
        </w:tc>
        <w:tc>
          <w:tcPr>
            <w:tcW w:w="242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行政事业单位资产报表上报情况</w:t>
            </w:r>
          </w:p>
        </w:tc>
        <w:tc>
          <w:tcPr>
            <w:tcW w:w="1260" w:type="dxa"/>
            <w:tcBorders>
              <w:top w:val="nil"/>
              <w:left w:val="nil"/>
              <w:bottom w:val="single" w:sz="4" w:space="0" w:color="auto"/>
              <w:right w:val="single" w:sz="4" w:space="0" w:color="auto"/>
            </w:tcBorders>
            <w:shd w:val="clear" w:color="auto" w:fill="auto"/>
            <w:noWrap/>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2</w:t>
            </w:r>
          </w:p>
        </w:tc>
        <w:tc>
          <w:tcPr>
            <w:tcW w:w="126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left"/>
              <w:rPr>
                <w:rFonts w:ascii="宋体" w:eastAsia="宋体" w:hAnsi="宋体" w:cs="宋体"/>
                <w:kern w:val="0"/>
                <w:sz w:val="18"/>
                <w:szCs w:val="18"/>
              </w:rPr>
            </w:pPr>
            <w:r w:rsidRPr="00CC30D3">
              <w:rPr>
                <w:rFonts w:ascii="宋体" w:eastAsia="宋体" w:hAnsi="宋体" w:cs="宋体" w:hint="eastAsia"/>
                <w:kern w:val="0"/>
                <w:sz w:val="18"/>
                <w:szCs w:val="18"/>
              </w:rPr>
              <w:t xml:space="preserve">　</w:t>
            </w:r>
            <w:r w:rsidR="00F7380C">
              <w:rPr>
                <w:rFonts w:ascii="宋体" w:eastAsia="宋体" w:hAnsi="宋体" w:cs="宋体" w:hint="eastAsia"/>
                <w:kern w:val="0"/>
                <w:sz w:val="18"/>
                <w:szCs w:val="18"/>
              </w:rPr>
              <w:t>2</w:t>
            </w:r>
          </w:p>
        </w:tc>
      </w:tr>
      <w:tr w:rsidR="00CC30D3" w:rsidRPr="00CC30D3">
        <w:trPr>
          <w:trHeight w:val="284"/>
          <w:jc w:val="center"/>
        </w:trPr>
        <w:tc>
          <w:tcPr>
            <w:tcW w:w="1860" w:type="dxa"/>
            <w:vMerge/>
            <w:tcBorders>
              <w:top w:val="nil"/>
              <w:left w:val="single" w:sz="4" w:space="0" w:color="auto"/>
              <w:bottom w:val="single" w:sz="4" w:space="0" w:color="auto"/>
              <w:right w:val="single" w:sz="4" w:space="0" w:color="auto"/>
            </w:tcBorders>
            <w:vAlign w:val="center"/>
          </w:tcPr>
          <w:p w:rsidR="00CC30D3" w:rsidRPr="00CC30D3" w:rsidRDefault="00CC30D3" w:rsidP="00CC30D3">
            <w:pPr>
              <w:widowControl/>
              <w:snapToGrid w:val="0"/>
              <w:jc w:val="left"/>
              <w:rPr>
                <w:rFonts w:ascii="宋体" w:eastAsia="宋体" w:hAnsi="宋体" w:cs="宋体"/>
                <w:kern w:val="0"/>
                <w:sz w:val="18"/>
                <w:szCs w:val="18"/>
              </w:rPr>
            </w:pPr>
          </w:p>
        </w:tc>
        <w:tc>
          <w:tcPr>
            <w:tcW w:w="2420" w:type="dxa"/>
            <w:vMerge w:val="restart"/>
            <w:tcBorders>
              <w:top w:val="nil"/>
              <w:left w:val="single" w:sz="4" w:space="0" w:color="auto"/>
              <w:bottom w:val="single" w:sz="4" w:space="0" w:color="auto"/>
              <w:right w:val="single" w:sz="4" w:space="0" w:color="auto"/>
            </w:tcBorders>
            <w:shd w:val="clear" w:color="auto" w:fill="auto"/>
            <w:noWrap/>
            <w:vAlign w:val="center"/>
          </w:tcPr>
          <w:p w:rsidR="00CC30D3" w:rsidRPr="00CC30D3" w:rsidRDefault="00CC30D3" w:rsidP="00CC30D3">
            <w:pPr>
              <w:widowControl/>
              <w:snapToGrid w:val="0"/>
              <w:jc w:val="left"/>
              <w:rPr>
                <w:rFonts w:ascii="宋体" w:eastAsia="宋体" w:hAnsi="宋体" w:cs="宋体"/>
                <w:kern w:val="0"/>
                <w:sz w:val="18"/>
                <w:szCs w:val="18"/>
              </w:rPr>
            </w:pPr>
            <w:r w:rsidRPr="00CC30D3">
              <w:rPr>
                <w:rFonts w:ascii="宋体" w:eastAsia="宋体" w:hAnsi="宋体" w:cs="宋体" w:hint="eastAsia"/>
                <w:kern w:val="0"/>
                <w:sz w:val="18"/>
                <w:szCs w:val="18"/>
              </w:rPr>
              <w:t>信息公开（6分）</w:t>
            </w:r>
          </w:p>
        </w:tc>
        <w:tc>
          <w:tcPr>
            <w:tcW w:w="242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预算信息公开</w:t>
            </w:r>
          </w:p>
        </w:tc>
        <w:tc>
          <w:tcPr>
            <w:tcW w:w="1260" w:type="dxa"/>
            <w:tcBorders>
              <w:top w:val="nil"/>
              <w:left w:val="nil"/>
              <w:bottom w:val="single" w:sz="4" w:space="0" w:color="auto"/>
              <w:right w:val="single" w:sz="4" w:space="0" w:color="auto"/>
            </w:tcBorders>
            <w:shd w:val="clear" w:color="auto" w:fill="auto"/>
            <w:noWrap/>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2</w:t>
            </w:r>
          </w:p>
        </w:tc>
        <w:tc>
          <w:tcPr>
            <w:tcW w:w="126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left"/>
              <w:rPr>
                <w:rFonts w:ascii="宋体" w:eastAsia="宋体" w:hAnsi="宋体" w:cs="宋体"/>
                <w:kern w:val="0"/>
                <w:sz w:val="18"/>
                <w:szCs w:val="18"/>
              </w:rPr>
            </w:pPr>
            <w:r w:rsidRPr="00CC30D3">
              <w:rPr>
                <w:rFonts w:ascii="宋体" w:eastAsia="宋体" w:hAnsi="宋体" w:cs="宋体" w:hint="eastAsia"/>
                <w:kern w:val="0"/>
                <w:sz w:val="18"/>
                <w:szCs w:val="18"/>
              </w:rPr>
              <w:t xml:space="preserve">　</w:t>
            </w:r>
            <w:r w:rsidR="00F7380C">
              <w:rPr>
                <w:rFonts w:ascii="宋体" w:eastAsia="宋体" w:hAnsi="宋体" w:cs="宋体" w:hint="eastAsia"/>
                <w:kern w:val="0"/>
                <w:sz w:val="18"/>
                <w:szCs w:val="18"/>
              </w:rPr>
              <w:t>2</w:t>
            </w:r>
          </w:p>
        </w:tc>
      </w:tr>
      <w:tr w:rsidR="00CC30D3" w:rsidRPr="00CC30D3">
        <w:trPr>
          <w:trHeight w:val="284"/>
          <w:jc w:val="center"/>
        </w:trPr>
        <w:tc>
          <w:tcPr>
            <w:tcW w:w="1860" w:type="dxa"/>
            <w:vMerge/>
            <w:tcBorders>
              <w:top w:val="nil"/>
              <w:left w:val="single" w:sz="4" w:space="0" w:color="auto"/>
              <w:bottom w:val="single" w:sz="4" w:space="0" w:color="auto"/>
              <w:right w:val="single" w:sz="4" w:space="0" w:color="auto"/>
            </w:tcBorders>
            <w:vAlign w:val="center"/>
          </w:tcPr>
          <w:p w:rsidR="00CC30D3" w:rsidRPr="00CC30D3" w:rsidRDefault="00CC30D3" w:rsidP="00CC30D3">
            <w:pPr>
              <w:widowControl/>
              <w:snapToGrid w:val="0"/>
              <w:jc w:val="left"/>
              <w:rPr>
                <w:rFonts w:ascii="宋体" w:eastAsia="宋体" w:hAnsi="宋体" w:cs="宋体"/>
                <w:kern w:val="0"/>
                <w:sz w:val="18"/>
                <w:szCs w:val="18"/>
              </w:rPr>
            </w:pPr>
          </w:p>
        </w:tc>
        <w:tc>
          <w:tcPr>
            <w:tcW w:w="2420" w:type="dxa"/>
            <w:vMerge/>
            <w:tcBorders>
              <w:top w:val="nil"/>
              <w:left w:val="single" w:sz="4" w:space="0" w:color="auto"/>
              <w:bottom w:val="single" w:sz="4" w:space="0" w:color="auto"/>
              <w:right w:val="single" w:sz="4" w:space="0" w:color="auto"/>
            </w:tcBorders>
            <w:vAlign w:val="center"/>
          </w:tcPr>
          <w:p w:rsidR="00CC30D3" w:rsidRPr="00CC30D3" w:rsidRDefault="00CC30D3" w:rsidP="00CC30D3">
            <w:pPr>
              <w:widowControl/>
              <w:snapToGrid w:val="0"/>
              <w:jc w:val="left"/>
              <w:rPr>
                <w:rFonts w:ascii="宋体" w:eastAsia="宋体" w:hAnsi="宋体" w:cs="宋体"/>
                <w:kern w:val="0"/>
                <w:sz w:val="18"/>
                <w:szCs w:val="18"/>
              </w:rPr>
            </w:pPr>
          </w:p>
        </w:tc>
        <w:tc>
          <w:tcPr>
            <w:tcW w:w="242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决算信息公开</w:t>
            </w:r>
          </w:p>
        </w:tc>
        <w:tc>
          <w:tcPr>
            <w:tcW w:w="1260" w:type="dxa"/>
            <w:tcBorders>
              <w:top w:val="nil"/>
              <w:left w:val="nil"/>
              <w:bottom w:val="single" w:sz="4" w:space="0" w:color="auto"/>
              <w:right w:val="single" w:sz="4" w:space="0" w:color="auto"/>
            </w:tcBorders>
            <w:shd w:val="clear" w:color="auto" w:fill="auto"/>
            <w:noWrap/>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2</w:t>
            </w:r>
          </w:p>
        </w:tc>
        <w:tc>
          <w:tcPr>
            <w:tcW w:w="126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left"/>
              <w:rPr>
                <w:rFonts w:ascii="宋体" w:eastAsia="宋体" w:hAnsi="宋体" w:cs="宋体"/>
                <w:kern w:val="0"/>
                <w:sz w:val="18"/>
                <w:szCs w:val="18"/>
              </w:rPr>
            </w:pPr>
            <w:r w:rsidRPr="00CC30D3">
              <w:rPr>
                <w:rFonts w:ascii="宋体" w:eastAsia="宋体" w:hAnsi="宋体" w:cs="宋体" w:hint="eastAsia"/>
                <w:kern w:val="0"/>
                <w:sz w:val="18"/>
                <w:szCs w:val="18"/>
              </w:rPr>
              <w:t xml:space="preserve">　</w:t>
            </w:r>
            <w:r w:rsidR="00F7380C">
              <w:rPr>
                <w:rFonts w:ascii="宋体" w:eastAsia="宋体" w:hAnsi="宋体" w:cs="宋体" w:hint="eastAsia"/>
                <w:kern w:val="0"/>
                <w:sz w:val="18"/>
                <w:szCs w:val="18"/>
              </w:rPr>
              <w:t>2</w:t>
            </w:r>
          </w:p>
        </w:tc>
      </w:tr>
      <w:tr w:rsidR="00CC30D3" w:rsidRPr="00CC30D3">
        <w:trPr>
          <w:trHeight w:val="284"/>
          <w:jc w:val="center"/>
        </w:trPr>
        <w:tc>
          <w:tcPr>
            <w:tcW w:w="1860" w:type="dxa"/>
            <w:vMerge/>
            <w:tcBorders>
              <w:top w:val="nil"/>
              <w:left w:val="single" w:sz="4" w:space="0" w:color="auto"/>
              <w:bottom w:val="single" w:sz="4" w:space="0" w:color="auto"/>
              <w:right w:val="single" w:sz="4" w:space="0" w:color="auto"/>
            </w:tcBorders>
            <w:vAlign w:val="center"/>
          </w:tcPr>
          <w:p w:rsidR="00CC30D3" w:rsidRPr="00CC30D3" w:rsidRDefault="00CC30D3" w:rsidP="00CC30D3">
            <w:pPr>
              <w:widowControl/>
              <w:snapToGrid w:val="0"/>
              <w:jc w:val="left"/>
              <w:rPr>
                <w:rFonts w:ascii="宋体" w:eastAsia="宋体" w:hAnsi="宋体" w:cs="宋体"/>
                <w:kern w:val="0"/>
                <w:sz w:val="18"/>
                <w:szCs w:val="18"/>
              </w:rPr>
            </w:pPr>
          </w:p>
        </w:tc>
        <w:tc>
          <w:tcPr>
            <w:tcW w:w="2420" w:type="dxa"/>
            <w:vMerge/>
            <w:tcBorders>
              <w:top w:val="nil"/>
              <w:left w:val="single" w:sz="4" w:space="0" w:color="auto"/>
              <w:bottom w:val="single" w:sz="4" w:space="0" w:color="auto"/>
              <w:right w:val="single" w:sz="4" w:space="0" w:color="auto"/>
            </w:tcBorders>
            <w:vAlign w:val="center"/>
          </w:tcPr>
          <w:p w:rsidR="00CC30D3" w:rsidRPr="00CC30D3" w:rsidRDefault="00CC30D3" w:rsidP="00CC30D3">
            <w:pPr>
              <w:widowControl/>
              <w:snapToGrid w:val="0"/>
              <w:jc w:val="left"/>
              <w:rPr>
                <w:rFonts w:ascii="宋体" w:eastAsia="宋体" w:hAnsi="宋体" w:cs="宋体"/>
                <w:kern w:val="0"/>
                <w:sz w:val="18"/>
                <w:szCs w:val="18"/>
              </w:rPr>
            </w:pPr>
          </w:p>
        </w:tc>
        <w:tc>
          <w:tcPr>
            <w:tcW w:w="242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绩效信息公开</w:t>
            </w:r>
          </w:p>
        </w:tc>
        <w:tc>
          <w:tcPr>
            <w:tcW w:w="1260" w:type="dxa"/>
            <w:tcBorders>
              <w:top w:val="nil"/>
              <w:left w:val="nil"/>
              <w:bottom w:val="single" w:sz="4" w:space="0" w:color="auto"/>
              <w:right w:val="single" w:sz="4" w:space="0" w:color="auto"/>
            </w:tcBorders>
            <w:shd w:val="clear" w:color="auto" w:fill="auto"/>
            <w:noWrap/>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2</w:t>
            </w:r>
          </w:p>
        </w:tc>
        <w:tc>
          <w:tcPr>
            <w:tcW w:w="126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left"/>
              <w:rPr>
                <w:rFonts w:ascii="宋体" w:eastAsia="宋体" w:hAnsi="宋体" w:cs="宋体"/>
                <w:kern w:val="0"/>
                <w:sz w:val="18"/>
                <w:szCs w:val="18"/>
              </w:rPr>
            </w:pPr>
            <w:r w:rsidRPr="00CC30D3">
              <w:rPr>
                <w:rFonts w:ascii="宋体" w:eastAsia="宋体" w:hAnsi="宋体" w:cs="宋体" w:hint="eastAsia"/>
                <w:kern w:val="0"/>
                <w:sz w:val="18"/>
                <w:szCs w:val="18"/>
              </w:rPr>
              <w:t xml:space="preserve">　</w:t>
            </w:r>
            <w:r w:rsidR="00F7380C">
              <w:rPr>
                <w:rFonts w:ascii="宋体" w:eastAsia="宋体" w:hAnsi="宋体" w:cs="宋体" w:hint="eastAsia"/>
                <w:kern w:val="0"/>
                <w:sz w:val="18"/>
                <w:szCs w:val="18"/>
              </w:rPr>
              <w:t>2</w:t>
            </w:r>
          </w:p>
        </w:tc>
      </w:tr>
      <w:tr w:rsidR="00CC30D3" w:rsidRPr="00CC30D3">
        <w:trPr>
          <w:trHeight w:val="284"/>
          <w:jc w:val="center"/>
        </w:trPr>
        <w:tc>
          <w:tcPr>
            <w:tcW w:w="1860" w:type="dxa"/>
            <w:vMerge/>
            <w:tcBorders>
              <w:top w:val="nil"/>
              <w:left w:val="single" w:sz="4" w:space="0" w:color="auto"/>
              <w:bottom w:val="single" w:sz="4" w:space="0" w:color="auto"/>
              <w:right w:val="single" w:sz="4" w:space="0" w:color="auto"/>
            </w:tcBorders>
            <w:vAlign w:val="center"/>
          </w:tcPr>
          <w:p w:rsidR="00CC30D3" w:rsidRPr="00CC30D3" w:rsidRDefault="00CC30D3" w:rsidP="00CC30D3">
            <w:pPr>
              <w:widowControl/>
              <w:snapToGrid w:val="0"/>
              <w:jc w:val="left"/>
              <w:rPr>
                <w:rFonts w:ascii="宋体" w:eastAsia="宋体" w:hAnsi="宋体" w:cs="宋体"/>
                <w:kern w:val="0"/>
                <w:sz w:val="18"/>
                <w:szCs w:val="18"/>
              </w:rPr>
            </w:pPr>
          </w:p>
        </w:tc>
        <w:tc>
          <w:tcPr>
            <w:tcW w:w="2420" w:type="dxa"/>
            <w:vMerge w:val="restart"/>
            <w:tcBorders>
              <w:top w:val="nil"/>
              <w:left w:val="single" w:sz="4" w:space="0" w:color="auto"/>
              <w:bottom w:val="single" w:sz="4" w:space="0" w:color="auto"/>
              <w:right w:val="single" w:sz="4" w:space="0" w:color="auto"/>
            </w:tcBorders>
            <w:shd w:val="clear" w:color="auto" w:fill="auto"/>
            <w:noWrap/>
            <w:vAlign w:val="center"/>
          </w:tcPr>
          <w:p w:rsidR="00CC30D3" w:rsidRPr="00CC30D3" w:rsidRDefault="00CC30D3" w:rsidP="00CC30D3">
            <w:pPr>
              <w:widowControl/>
              <w:snapToGrid w:val="0"/>
              <w:jc w:val="left"/>
              <w:rPr>
                <w:rFonts w:ascii="宋体" w:eastAsia="宋体" w:hAnsi="宋体" w:cs="宋体"/>
                <w:kern w:val="0"/>
                <w:sz w:val="18"/>
                <w:szCs w:val="18"/>
              </w:rPr>
            </w:pPr>
            <w:r w:rsidRPr="00CC30D3">
              <w:rPr>
                <w:rFonts w:ascii="宋体" w:eastAsia="宋体" w:hAnsi="宋体" w:cs="宋体" w:hint="eastAsia"/>
                <w:kern w:val="0"/>
                <w:sz w:val="18"/>
                <w:szCs w:val="18"/>
              </w:rPr>
              <w:t>绩效评价（10分）</w:t>
            </w:r>
          </w:p>
        </w:tc>
        <w:tc>
          <w:tcPr>
            <w:tcW w:w="242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绩效评价工作开展</w:t>
            </w:r>
          </w:p>
        </w:tc>
        <w:tc>
          <w:tcPr>
            <w:tcW w:w="1260" w:type="dxa"/>
            <w:tcBorders>
              <w:top w:val="nil"/>
              <w:left w:val="nil"/>
              <w:bottom w:val="single" w:sz="4" w:space="0" w:color="auto"/>
              <w:right w:val="single" w:sz="4" w:space="0" w:color="auto"/>
            </w:tcBorders>
            <w:shd w:val="clear" w:color="auto" w:fill="auto"/>
            <w:noWrap/>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3</w:t>
            </w:r>
          </w:p>
        </w:tc>
        <w:tc>
          <w:tcPr>
            <w:tcW w:w="1260" w:type="dxa"/>
            <w:tcBorders>
              <w:top w:val="nil"/>
              <w:left w:val="nil"/>
              <w:bottom w:val="single" w:sz="4" w:space="0" w:color="auto"/>
              <w:right w:val="single" w:sz="4" w:space="0" w:color="auto"/>
            </w:tcBorders>
            <w:shd w:val="clear" w:color="auto" w:fill="auto"/>
            <w:vAlign w:val="center"/>
          </w:tcPr>
          <w:p w:rsidR="00CC30D3" w:rsidRPr="003F5603" w:rsidRDefault="00CC30D3" w:rsidP="009126FA">
            <w:pPr>
              <w:widowControl/>
              <w:snapToGrid w:val="0"/>
              <w:jc w:val="left"/>
              <w:rPr>
                <w:rFonts w:ascii="宋体" w:eastAsia="宋体" w:hAnsi="宋体" w:cs="宋体"/>
                <w:kern w:val="0"/>
                <w:sz w:val="18"/>
                <w:szCs w:val="18"/>
              </w:rPr>
            </w:pPr>
            <w:r w:rsidRPr="003F5603">
              <w:rPr>
                <w:rFonts w:ascii="宋体" w:eastAsia="宋体" w:hAnsi="宋体" w:cs="宋体" w:hint="eastAsia"/>
                <w:kern w:val="0"/>
                <w:sz w:val="18"/>
                <w:szCs w:val="18"/>
              </w:rPr>
              <w:t xml:space="preserve">　</w:t>
            </w:r>
            <w:r w:rsidR="009126FA" w:rsidRPr="003F5603">
              <w:rPr>
                <w:rFonts w:ascii="宋体" w:eastAsia="宋体" w:hAnsi="宋体" w:cs="宋体" w:hint="eastAsia"/>
                <w:kern w:val="0"/>
                <w:sz w:val="18"/>
                <w:szCs w:val="18"/>
              </w:rPr>
              <w:t>2</w:t>
            </w:r>
          </w:p>
        </w:tc>
      </w:tr>
      <w:tr w:rsidR="00CC30D3" w:rsidRPr="00CC30D3">
        <w:trPr>
          <w:trHeight w:val="284"/>
          <w:jc w:val="center"/>
        </w:trPr>
        <w:tc>
          <w:tcPr>
            <w:tcW w:w="1860" w:type="dxa"/>
            <w:vMerge/>
            <w:tcBorders>
              <w:top w:val="nil"/>
              <w:left w:val="single" w:sz="4" w:space="0" w:color="auto"/>
              <w:bottom w:val="single" w:sz="4" w:space="0" w:color="auto"/>
              <w:right w:val="single" w:sz="4" w:space="0" w:color="auto"/>
            </w:tcBorders>
            <w:vAlign w:val="center"/>
          </w:tcPr>
          <w:p w:rsidR="00CC30D3" w:rsidRPr="00CC30D3" w:rsidRDefault="00CC30D3" w:rsidP="00CC30D3">
            <w:pPr>
              <w:widowControl/>
              <w:snapToGrid w:val="0"/>
              <w:jc w:val="left"/>
              <w:rPr>
                <w:rFonts w:ascii="宋体" w:eastAsia="宋体" w:hAnsi="宋体" w:cs="宋体"/>
                <w:kern w:val="0"/>
                <w:sz w:val="18"/>
                <w:szCs w:val="18"/>
              </w:rPr>
            </w:pPr>
          </w:p>
        </w:tc>
        <w:tc>
          <w:tcPr>
            <w:tcW w:w="2420" w:type="dxa"/>
            <w:vMerge/>
            <w:tcBorders>
              <w:top w:val="nil"/>
              <w:left w:val="single" w:sz="4" w:space="0" w:color="auto"/>
              <w:bottom w:val="single" w:sz="4" w:space="0" w:color="auto"/>
              <w:right w:val="single" w:sz="4" w:space="0" w:color="auto"/>
            </w:tcBorders>
            <w:vAlign w:val="center"/>
          </w:tcPr>
          <w:p w:rsidR="00CC30D3" w:rsidRPr="00CC30D3" w:rsidRDefault="00CC30D3" w:rsidP="00CC30D3">
            <w:pPr>
              <w:widowControl/>
              <w:snapToGrid w:val="0"/>
              <w:jc w:val="left"/>
              <w:rPr>
                <w:rFonts w:ascii="宋体" w:eastAsia="宋体" w:hAnsi="宋体" w:cs="宋体"/>
                <w:kern w:val="0"/>
                <w:sz w:val="18"/>
                <w:szCs w:val="18"/>
              </w:rPr>
            </w:pPr>
          </w:p>
        </w:tc>
        <w:tc>
          <w:tcPr>
            <w:tcW w:w="242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评价层次</w:t>
            </w:r>
          </w:p>
        </w:tc>
        <w:tc>
          <w:tcPr>
            <w:tcW w:w="1260" w:type="dxa"/>
            <w:tcBorders>
              <w:top w:val="nil"/>
              <w:left w:val="nil"/>
              <w:bottom w:val="single" w:sz="4" w:space="0" w:color="auto"/>
              <w:right w:val="single" w:sz="4" w:space="0" w:color="auto"/>
            </w:tcBorders>
            <w:shd w:val="clear" w:color="auto" w:fill="auto"/>
            <w:noWrap/>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2</w:t>
            </w:r>
          </w:p>
        </w:tc>
        <w:tc>
          <w:tcPr>
            <w:tcW w:w="1260" w:type="dxa"/>
            <w:tcBorders>
              <w:top w:val="nil"/>
              <w:left w:val="nil"/>
              <w:bottom w:val="single" w:sz="4" w:space="0" w:color="auto"/>
              <w:right w:val="single" w:sz="4" w:space="0" w:color="auto"/>
            </w:tcBorders>
            <w:shd w:val="clear" w:color="auto" w:fill="auto"/>
            <w:vAlign w:val="center"/>
          </w:tcPr>
          <w:p w:rsidR="00CC30D3" w:rsidRPr="003F5603" w:rsidRDefault="00CC30D3" w:rsidP="00CC30D3">
            <w:pPr>
              <w:widowControl/>
              <w:snapToGrid w:val="0"/>
              <w:jc w:val="left"/>
              <w:rPr>
                <w:rFonts w:ascii="宋体" w:eastAsia="宋体" w:hAnsi="宋体" w:cs="宋体"/>
                <w:kern w:val="0"/>
                <w:sz w:val="18"/>
                <w:szCs w:val="18"/>
              </w:rPr>
            </w:pPr>
            <w:r w:rsidRPr="003F5603">
              <w:rPr>
                <w:rFonts w:ascii="宋体" w:eastAsia="宋体" w:hAnsi="宋体" w:cs="宋体" w:hint="eastAsia"/>
                <w:kern w:val="0"/>
                <w:sz w:val="18"/>
                <w:szCs w:val="18"/>
              </w:rPr>
              <w:t xml:space="preserve">　</w:t>
            </w:r>
            <w:r w:rsidR="00F7380C" w:rsidRPr="003F5603">
              <w:rPr>
                <w:rFonts w:ascii="宋体" w:eastAsia="宋体" w:hAnsi="宋体" w:cs="宋体" w:hint="eastAsia"/>
                <w:kern w:val="0"/>
                <w:sz w:val="18"/>
                <w:szCs w:val="18"/>
              </w:rPr>
              <w:t>2</w:t>
            </w:r>
          </w:p>
        </w:tc>
      </w:tr>
      <w:tr w:rsidR="00CC30D3" w:rsidRPr="00CC30D3">
        <w:trPr>
          <w:trHeight w:val="284"/>
          <w:jc w:val="center"/>
        </w:trPr>
        <w:tc>
          <w:tcPr>
            <w:tcW w:w="1860" w:type="dxa"/>
            <w:vMerge/>
            <w:tcBorders>
              <w:top w:val="nil"/>
              <w:left w:val="single" w:sz="4" w:space="0" w:color="auto"/>
              <w:bottom w:val="single" w:sz="4" w:space="0" w:color="auto"/>
              <w:right w:val="single" w:sz="4" w:space="0" w:color="auto"/>
            </w:tcBorders>
            <w:vAlign w:val="center"/>
          </w:tcPr>
          <w:p w:rsidR="00CC30D3" w:rsidRPr="00CC30D3" w:rsidRDefault="00CC30D3" w:rsidP="00CC30D3">
            <w:pPr>
              <w:widowControl/>
              <w:snapToGrid w:val="0"/>
              <w:jc w:val="left"/>
              <w:rPr>
                <w:rFonts w:ascii="宋体" w:eastAsia="宋体" w:hAnsi="宋体" w:cs="宋体"/>
                <w:kern w:val="0"/>
                <w:sz w:val="18"/>
                <w:szCs w:val="18"/>
              </w:rPr>
            </w:pPr>
          </w:p>
        </w:tc>
        <w:tc>
          <w:tcPr>
            <w:tcW w:w="2420" w:type="dxa"/>
            <w:vMerge/>
            <w:tcBorders>
              <w:top w:val="nil"/>
              <w:left w:val="single" w:sz="4" w:space="0" w:color="auto"/>
              <w:bottom w:val="single" w:sz="4" w:space="0" w:color="auto"/>
              <w:right w:val="single" w:sz="4" w:space="0" w:color="auto"/>
            </w:tcBorders>
            <w:vAlign w:val="center"/>
          </w:tcPr>
          <w:p w:rsidR="00CC30D3" w:rsidRPr="00CC30D3" w:rsidRDefault="00CC30D3" w:rsidP="00CC30D3">
            <w:pPr>
              <w:widowControl/>
              <w:snapToGrid w:val="0"/>
              <w:jc w:val="left"/>
              <w:rPr>
                <w:rFonts w:ascii="宋体" w:eastAsia="宋体" w:hAnsi="宋体" w:cs="宋体"/>
                <w:kern w:val="0"/>
                <w:sz w:val="18"/>
                <w:szCs w:val="18"/>
              </w:rPr>
            </w:pPr>
          </w:p>
        </w:tc>
        <w:tc>
          <w:tcPr>
            <w:tcW w:w="242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评价结果报告</w:t>
            </w:r>
          </w:p>
        </w:tc>
        <w:tc>
          <w:tcPr>
            <w:tcW w:w="1260" w:type="dxa"/>
            <w:tcBorders>
              <w:top w:val="nil"/>
              <w:left w:val="nil"/>
              <w:bottom w:val="single" w:sz="4" w:space="0" w:color="auto"/>
              <w:right w:val="single" w:sz="4" w:space="0" w:color="auto"/>
            </w:tcBorders>
            <w:shd w:val="clear" w:color="auto" w:fill="auto"/>
            <w:noWrap/>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2</w:t>
            </w:r>
          </w:p>
        </w:tc>
        <w:tc>
          <w:tcPr>
            <w:tcW w:w="1260" w:type="dxa"/>
            <w:tcBorders>
              <w:top w:val="nil"/>
              <w:left w:val="nil"/>
              <w:bottom w:val="single" w:sz="4" w:space="0" w:color="auto"/>
              <w:right w:val="single" w:sz="4" w:space="0" w:color="auto"/>
            </w:tcBorders>
            <w:shd w:val="clear" w:color="auto" w:fill="auto"/>
            <w:vAlign w:val="center"/>
          </w:tcPr>
          <w:p w:rsidR="00CC30D3" w:rsidRPr="003F5603" w:rsidRDefault="00CC30D3" w:rsidP="00CC30D3">
            <w:pPr>
              <w:widowControl/>
              <w:snapToGrid w:val="0"/>
              <w:jc w:val="left"/>
              <w:rPr>
                <w:rFonts w:ascii="宋体" w:eastAsia="宋体" w:hAnsi="宋体" w:cs="宋体"/>
                <w:kern w:val="0"/>
                <w:sz w:val="18"/>
                <w:szCs w:val="18"/>
              </w:rPr>
            </w:pPr>
            <w:r w:rsidRPr="003F5603">
              <w:rPr>
                <w:rFonts w:ascii="宋体" w:eastAsia="宋体" w:hAnsi="宋体" w:cs="宋体" w:hint="eastAsia"/>
                <w:kern w:val="0"/>
                <w:sz w:val="18"/>
                <w:szCs w:val="18"/>
              </w:rPr>
              <w:t xml:space="preserve">　</w:t>
            </w:r>
            <w:r w:rsidR="00F7380C" w:rsidRPr="003F5603">
              <w:rPr>
                <w:rFonts w:ascii="宋体" w:eastAsia="宋体" w:hAnsi="宋体" w:cs="宋体" w:hint="eastAsia"/>
                <w:kern w:val="0"/>
                <w:sz w:val="18"/>
                <w:szCs w:val="18"/>
              </w:rPr>
              <w:t>2</w:t>
            </w:r>
          </w:p>
        </w:tc>
      </w:tr>
      <w:tr w:rsidR="00CC30D3" w:rsidRPr="00CC30D3">
        <w:trPr>
          <w:trHeight w:val="284"/>
          <w:jc w:val="center"/>
        </w:trPr>
        <w:tc>
          <w:tcPr>
            <w:tcW w:w="1860" w:type="dxa"/>
            <w:vMerge/>
            <w:tcBorders>
              <w:top w:val="nil"/>
              <w:left w:val="single" w:sz="4" w:space="0" w:color="auto"/>
              <w:bottom w:val="single" w:sz="4" w:space="0" w:color="auto"/>
              <w:right w:val="single" w:sz="4" w:space="0" w:color="auto"/>
            </w:tcBorders>
            <w:vAlign w:val="center"/>
          </w:tcPr>
          <w:p w:rsidR="00CC30D3" w:rsidRPr="00CC30D3" w:rsidRDefault="00CC30D3" w:rsidP="00CC30D3">
            <w:pPr>
              <w:widowControl/>
              <w:snapToGrid w:val="0"/>
              <w:jc w:val="left"/>
              <w:rPr>
                <w:rFonts w:ascii="宋体" w:eastAsia="宋体" w:hAnsi="宋体" w:cs="宋体"/>
                <w:kern w:val="0"/>
                <w:sz w:val="18"/>
                <w:szCs w:val="18"/>
              </w:rPr>
            </w:pPr>
          </w:p>
        </w:tc>
        <w:tc>
          <w:tcPr>
            <w:tcW w:w="2420" w:type="dxa"/>
            <w:vMerge/>
            <w:tcBorders>
              <w:top w:val="nil"/>
              <w:left w:val="single" w:sz="4" w:space="0" w:color="auto"/>
              <w:bottom w:val="single" w:sz="4" w:space="0" w:color="auto"/>
              <w:right w:val="single" w:sz="4" w:space="0" w:color="auto"/>
            </w:tcBorders>
            <w:vAlign w:val="center"/>
          </w:tcPr>
          <w:p w:rsidR="00CC30D3" w:rsidRPr="00CC30D3" w:rsidRDefault="00CC30D3" w:rsidP="00CC30D3">
            <w:pPr>
              <w:widowControl/>
              <w:snapToGrid w:val="0"/>
              <w:jc w:val="left"/>
              <w:rPr>
                <w:rFonts w:ascii="宋体" w:eastAsia="宋体" w:hAnsi="宋体" w:cs="宋体"/>
                <w:kern w:val="0"/>
                <w:sz w:val="18"/>
                <w:szCs w:val="18"/>
              </w:rPr>
            </w:pPr>
          </w:p>
        </w:tc>
        <w:tc>
          <w:tcPr>
            <w:tcW w:w="2420" w:type="dxa"/>
            <w:tcBorders>
              <w:top w:val="nil"/>
              <w:left w:val="nil"/>
              <w:bottom w:val="single" w:sz="4" w:space="0" w:color="auto"/>
              <w:right w:val="single" w:sz="4" w:space="0" w:color="auto"/>
            </w:tcBorders>
            <w:shd w:val="clear" w:color="auto" w:fill="auto"/>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整改完成情况</w:t>
            </w:r>
          </w:p>
        </w:tc>
        <w:tc>
          <w:tcPr>
            <w:tcW w:w="1260" w:type="dxa"/>
            <w:tcBorders>
              <w:top w:val="nil"/>
              <w:left w:val="nil"/>
              <w:bottom w:val="single" w:sz="4" w:space="0" w:color="auto"/>
              <w:right w:val="single" w:sz="4" w:space="0" w:color="auto"/>
            </w:tcBorders>
            <w:shd w:val="clear" w:color="auto" w:fill="auto"/>
            <w:noWrap/>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3</w:t>
            </w:r>
          </w:p>
        </w:tc>
        <w:tc>
          <w:tcPr>
            <w:tcW w:w="1260" w:type="dxa"/>
            <w:tcBorders>
              <w:top w:val="nil"/>
              <w:left w:val="nil"/>
              <w:bottom w:val="single" w:sz="4" w:space="0" w:color="auto"/>
              <w:right w:val="single" w:sz="4" w:space="0" w:color="auto"/>
            </w:tcBorders>
            <w:shd w:val="clear" w:color="auto" w:fill="auto"/>
            <w:vAlign w:val="center"/>
          </w:tcPr>
          <w:p w:rsidR="00CC30D3" w:rsidRPr="003F5603" w:rsidRDefault="00CC30D3" w:rsidP="00CC30D3">
            <w:pPr>
              <w:widowControl/>
              <w:snapToGrid w:val="0"/>
              <w:jc w:val="left"/>
              <w:rPr>
                <w:rFonts w:ascii="宋体" w:eastAsia="宋体" w:hAnsi="宋体" w:cs="宋体"/>
                <w:kern w:val="0"/>
                <w:sz w:val="18"/>
                <w:szCs w:val="18"/>
              </w:rPr>
            </w:pPr>
            <w:r w:rsidRPr="003F5603">
              <w:rPr>
                <w:rFonts w:ascii="宋体" w:eastAsia="宋体" w:hAnsi="宋体" w:cs="宋体" w:hint="eastAsia"/>
                <w:kern w:val="0"/>
                <w:sz w:val="18"/>
                <w:szCs w:val="18"/>
              </w:rPr>
              <w:t xml:space="preserve">　</w:t>
            </w:r>
            <w:r w:rsidR="00F7380C" w:rsidRPr="003F5603">
              <w:rPr>
                <w:rFonts w:ascii="宋体" w:eastAsia="宋体" w:hAnsi="宋体" w:cs="宋体" w:hint="eastAsia"/>
                <w:kern w:val="0"/>
                <w:sz w:val="18"/>
                <w:szCs w:val="18"/>
              </w:rPr>
              <w:t>3</w:t>
            </w:r>
          </w:p>
        </w:tc>
      </w:tr>
      <w:tr w:rsidR="00CC30D3" w:rsidRPr="00CC30D3">
        <w:trPr>
          <w:trHeight w:val="284"/>
          <w:jc w:val="center"/>
        </w:trPr>
        <w:tc>
          <w:tcPr>
            <w:tcW w:w="1860" w:type="dxa"/>
            <w:tcBorders>
              <w:top w:val="nil"/>
              <w:left w:val="single" w:sz="4" w:space="0" w:color="auto"/>
              <w:bottom w:val="single" w:sz="4" w:space="0" w:color="auto"/>
              <w:right w:val="single" w:sz="4" w:space="0" w:color="auto"/>
            </w:tcBorders>
            <w:shd w:val="clear" w:color="auto" w:fill="auto"/>
            <w:textDirection w:val="tbRlV"/>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（10分）</w:t>
            </w:r>
            <w:r w:rsidRPr="00CC30D3">
              <w:rPr>
                <w:rFonts w:ascii="宋体" w:eastAsia="宋体" w:hAnsi="宋体" w:cs="宋体" w:hint="eastAsia"/>
                <w:kern w:val="0"/>
                <w:sz w:val="18"/>
                <w:szCs w:val="18"/>
              </w:rPr>
              <w:br/>
              <w:t>整体效益</w:t>
            </w:r>
          </w:p>
        </w:tc>
        <w:tc>
          <w:tcPr>
            <w:tcW w:w="4840" w:type="dxa"/>
            <w:gridSpan w:val="2"/>
            <w:tcBorders>
              <w:top w:val="single" w:sz="4" w:space="0" w:color="auto"/>
              <w:left w:val="nil"/>
              <w:bottom w:val="single" w:sz="4" w:space="0" w:color="auto"/>
              <w:right w:val="single" w:sz="4" w:space="0" w:color="000000"/>
            </w:tcBorders>
            <w:shd w:val="clear" w:color="auto" w:fill="auto"/>
            <w:noWrap/>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部门整体绩效（10分）</w:t>
            </w:r>
          </w:p>
        </w:tc>
        <w:tc>
          <w:tcPr>
            <w:tcW w:w="1260" w:type="dxa"/>
            <w:tcBorders>
              <w:top w:val="nil"/>
              <w:left w:val="nil"/>
              <w:bottom w:val="single" w:sz="4" w:space="0" w:color="auto"/>
              <w:right w:val="single" w:sz="4" w:space="0" w:color="auto"/>
            </w:tcBorders>
            <w:shd w:val="clear" w:color="auto" w:fill="auto"/>
            <w:noWrap/>
            <w:vAlign w:val="center"/>
          </w:tcPr>
          <w:p w:rsidR="00CC30D3" w:rsidRPr="00CC30D3" w:rsidRDefault="00CC30D3" w:rsidP="00CC30D3">
            <w:pPr>
              <w:widowControl/>
              <w:snapToGrid w:val="0"/>
              <w:jc w:val="center"/>
              <w:rPr>
                <w:rFonts w:ascii="宋体" w:eastAsia="宋体" w:hAnsi="宋体" w:cs="宋体"/>
                <w:kern w:val="0"/>
                <w:sz w:val="18"/>
                <w:szCs w:val="18"/>
              </w:rPr>
            </w:pPr>
            <w:r w:rsidRPr="00CC30D3">
              <w:rPr>
                <w:rFonts w:ascii="宋体" w:eastAsia="宋体" w:hAnsi="宋体" w:cs="宋体" w:hint="eastAsia"/>
                <w:kern w:val="0"/>
                <w:sz w:val="18"/>
                <w:szCs w:val="18"/>
              </w:rPr>
              <w:t>10</w:t>
            </w:r>
          </w:p>
        </w:tc>
        <w:tc>
          <w:tcPr>
            <w:tcW w:w="1260" w:type="dxa"/>
            <w:tcBorders>
              <w:top w:val="nil"/>
              <w:left w:val="nil"/>
              <w:bottom w:val="single" w:sz="4" w:space="0" w:color="auto"/>
              <w:right w:val="single" w:sz="4" w:space="0" w:color="auto"/>
            </w:tcBorders>
            <w:shd w:val="clear" w:color="auto" w:fill="auto"/>
            <w:vAlign w:val="center"/>
          </w:tcPr>
          <w:p w:rsidR="00CC30D3" w:rsidRPr="003F5603" w:rsidRDefault="00392206" w:rsidP="009126FA">
            <w:pPr>
              <w:widowControl/>
              <w:snapToGrid w:val="0"/>
              <w:jc w:val="left"/>
              <w:rPr>
                <w:rFonts w:ascii="宋体" w:eastAsia="宋体" w:hAnsi="宋体" w:cs="宋体"/>
                <w:kern w:val="0"/>
                <w:sz w:val="18"/>
                <w:szCs w:val="18"/>
              </w:rPr>
            </w:pPr>
            <w:r w:rsidRPr="003F5603">
              <w:rPr>
                <w:rFonts w:ascii="宋体" w:eastAsia="宋体" w:hAnsi="宋体" w:cs="宋体" w:hint="eastAsia"/>
                <w:kern w:val="0"/>
                <w:sz w:val="18"/>
                <w:szCs w:val="18"/>
              </w:rPr>
              <w:t xml:space="preserve">  8</w:t>
            </w:r>
          </w:p>
        </w:tc>
      </w:tr>
      <w:tr w:rsidR="00CC30D3" w:rsidRPr="00CC30D3">
        <w:trPr>
          <w:trHeight w:val="284"/>
          <w:jc w:val="center"/>
        </w:trPr>
        <w:tc>
          <w:tcPr>
            <w:tcW w:w="67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C30D3" w:rsidRPr="00CC30D3" w:rsidRDefault="00CC30D3" w:rsidP="00CC30D3">
            <w:pPr>
              <w:widowControl/>
              <w:snapToGrid w:val="0"/>
              <w:jc w:val="center"/>
              <w:rPr>
                <w:rFonts w:ascii="宋体" w:eastAsia="宋体" w:hAnsi="宋体" w:cs="宋体"/>
                <w:b/>
                <w:bCs/>
                <w:kern w:val="0"/>
                <w:sz w:val="18"/>
                <w:szCs w:val="18"/>
              </w:rPr>
            </w:pPr>
            <w:r w:rsidRPr="00CC30D3">
              <w:rPr>
                <w:rFonts w:ascii="宋体" w:eastAsia="宋体" w:hAnsi="宋体" w:cs="宋体" w:hint="eastAsia"/>
                <w:b/>
                <w:bCs/>
                <w:kern w:val="0"/>
                <w:sz w:val="18"/>
                <w:szCs w:val="18"/>
              </w:rPr>
              <w:t>合计</w:t>
            </w:r>
          </w:p>
        </w:tc>
        <w:tc>
          <w:tcPr>
            <w:tcW w:w="1260" w:type="dxa"/>
            <w:tcBorders>
              <w:top w:val="nil"/>
              <w:left w:val="nil"/>
              <w:bottom w:val="single" w:sz="4" w:space="0" w:color="auto"/>
              <w:right w:val="single" w:sz="4" w:space="0" w:color="auto"/>
            </w:tcBorders>
            <w:shd w:val="clear" w:color="auto" w:fill="auto"/>
            <w:noWrap/>
            <w:vAlign w:val="center"/>
          </w:tcPr>
          <w:p w:rsidR="00CC30D3" w:rsidRPr="00CC30D3" w:rsidRDefault="00CC30D3" w:rsidP="00CC30D3">
            <w:pPr>
              <w:widowControl/>
              <w:snapToGrid w:val="0"/>
              <w:jc w:val="center"/>
              <w:rPr>
                <w:rFonts w:ascii="宋体" w:eastAsia="宋体" w:hAnsi="宋体" w:cs="宋体"/>
                <w:b/>
                <w:bCs/>
                <w:kern w:val="0"/>
                <w:sz w:val="18"/>
                <w:szCs w:val="18"/>
              </w:rPr>
            </w:pPr>
            <w:r w:rsidRPr="00CC30D3">
              <w:rPr>
                <w:rFonts w:ascii="宋体" w:eastAsia="宋体" w:hAnsi="宋体" w:cs="宋体" w:hint="eastAsia"/>
                <w:b/>
                <w:bCs/>
                <w:kern w:val="0"/>
                <w:sz w:val="18"/>
                <w:szCs w:val="18"/>
              </w:rPr>
              <w:t>100</w:t>
            </w:r>
          </w:p>
        </w:tc>
        <w:tc>
          <w:tcPr>
            <w:tcW w:w="1260" w:type="dxa"/>
            <w:tcBorders>
              <w:top w:val="nil"/>
              <w:left w:val="nil"/>
              <w:bottom w:val="single" w:sz="4" w:space="0" w:color="auto"/>
              <w:right w:val="single" w:sz="4" w:space="0" w:color="auto"/>
            </w:tcBorders>
            <w:shd w:val="clear" w:color="auto" w:fill="auto"/>
            <w:noWrap/>
            <w:vAlign w:val="center"/>
          </w:tcPr>
          <w:p w:rsidR="00CC30D3" w:rsidRPr="003F5603" w:rsidRDefault="00392206" w:rsidP="00CC30D3">
            <w:pPr>
              <w:widowControl/>
              <w:snapToGrid w:val="0"/>
              <w:jc w:val="center"/>
              <w:rPr>
                <w:rFonts w:ascii="宋体" w:eastAsia="宋体" w:hAnsi="宋体" w:cs="宋体"/>
                <w:b/>
                <w:bCs/>
                <w:kern w:val="0"/>
                <w:sz w:val="18"/>
                <w:szCs w:val="18"/>
              </w:rPr>
            </w:pPr>
            <w:r w:rsidRPr="003F5603">
              <w:rPr>
                <w:rFonts w:ascii="宋体" w:eastAsia="宋体" w:hAnsi="宋体" w:cs="宋体" w:hint="eastAsia"/>
                <w:b/>
                <w:bCs/>
                <w:kern w:val="0"/>
                <w:sz w:val="18"/>
                <w:szCs w:val="18"/>
              </w:rPr>
              <w:t>96</w:t>
            </w:r>
            <w:r w:rsidR="00CF0887" w:rsidRPr="003F5603">
              <w:rPr>
                <w:rFonts w:ascii="宋体" w:eastAsia="宋体" w:hAnsi="宋体" w:cs="宋体" w:hint="eastAsia"/>
                <w:b/>
                <w:bCs/>
                <w:kern w:val="0"/>
                <w:sz w:val="18"/>
                <w:szCs w:val="18"/>
              </w:rPr>
              <w:t>.5</w:t>
            </w:r>
          </w:p>
        </w:tc>
      </w:tr>
      <w:tr w:rsidR="00CC30D3" w:rsidRPr="00CC30D3">
        <w:trPr>
          <w:trHeight w:val="284"/>
          <w:jc w:val="center"/>
        </w:trPr>
        <w:tc>
          <w:tcPr>
            <w:tcW w:w="9220" w:type="dxa"/>
            <w:gridSpan w:val="5"/>
            <w:tcBorders>
              <w:top w:val="nil"/>
              <w:left w:val="nil"/>
              <w:bottom w:val="nil"/>
              <w:right w:val="nil"/>
            </w:tcBorders>
            <w:shd w:val="clear" w:color="auto" w:fill="auto"/>
            <w:vAlign w:val="center"/>
          </w:tcPr>
          <w:p w:rsidR="00CC30D3" w:rsidRPr="00CC30D3" w:rsidRDefault="00CC30D3" w:rsidP="00CC30D3">
            <w:pPr>
              <w:widowControl/>
              <w:snapToGrid w:val="0"/>
              <w:jc w:val="left"/>
              <w:rPr>
                <w:rFonts w:ascii="宋体" w:eastAsia="宋体" w:hAnsi="宋体" w:cs="宋体"/>
                <w:kern w:val="0"/>
                <w:sz w:val="18"/>
                <w:szCs w:val="18"/>
              </w:rPr>
            </w:pPr>
            <w:r w:rsidRPr="00CC30D3">
              <w:rPr>
                <w:rFonts w:ascii="宋体" w:eastAsia="宋体" w:hAnsi="宋体" w:cs="宋体" w:hint="eastAsia"/>
                <w:kern w:val="0"/>
                <w:sz w:val="18"/>
                <w:szCs w:val="18"/>
              </w:rPr>
              <w:t>注：若某部门不存在某项评价内容或评价指标，则该评价内容或评价指标不计入该部门考核评价范围，即该部门评价总分=不含该评价内容或指标的实际评价总分/（100-该评价内容或指标所占分值）*100</w:t>
            </w:r>
          </w:p>
        </w:tc>
      </w:tr>
    </w:tbl>
    <w:p w:rsidR="00586023" w:rsidRPr="00DA3206" w:rsidRDefault="00586023" w:rsidP="00586023">
      <w:pPr>
        <w:topLinePunct/>
        <w:rPr>
          <w:rFonts w:eastAsia="方正仿宋_GBK"/>
        </w:rPr>
      </w:pPr>
    </w:p>
    <w:p w:rsidR="00586023" w:rsidRPr="00C1448B" w:rsidRDefault="00586023" w:rsidP="00E41ACB">
      <w:pPr>
        <w:topLinePunct/>
        <w:spacing w:line="540" w:lineRule="exact"/>
        <w:ind w:firstLineChars="200" w:firstLine="632"/>
        <w:outlineLvl w:val="1"/>
        <w:rPr>
          <w:rStyle w:val="2Char"/>
          <w:rFonts w:ascii="方正黑体_GBK" w:eastAsia="方正黑体_GBK" w:hAnsi="Times New Roman" w:cs="Times New Roman"/>
        </w:rPr>
      </w:pPr>
      <w:bookmarkStart w:id="53" w:name="_Toc15377221"/>
      <w:bookmarkStart w:id="54" w:name="_Toc19113170"/>
      <w:r w:rsidRPr="00C1448B">
        <w:rPr>
          <w:rFonts w:ascii="方正黑体_GBK" w:eastAsia="方正黑体_GBK" w:hint="eastAsia"/>
          <w:color w:val="000000"/>
        </w:rPr>
        <w:t>十</w:t>
      </w:r>
      <w:r w:rsidRPr="00C1448B">
        <w:rPr>
          <w:rStyle w:val="2Char"/>
          <w:rFonts w:ascii="方正黑体_GBK" w:eastAsia="方正黑体_GBK" w:hAnsi="Times New Roman" w:cs="Times New Roman" w:hint="eastAsia"/>
        </w:rPr>
        <w:t>一、</w:t>
      </w:r>
      <w:r w:rsidRPr="00C1448B">
        <w:rPr>
          <w:rStyle w:val="2Char"/>
          <w:rFonts w:ascii="方正黑体_GBK" w:eastAsia="方正黑体_GBK" w:hAnsi="Times New Roman" w:cs="Times New Roman" w:hint="eastAsia"/>
          <w:b w:val="0"/>
          <w:bCs w:val="0"/>
        </w:rPr>
        <w:t>其他重要事项的情况说明</w:t>
      </w:r>
      <w:bookmarkEnd w:id="53"/>
      <w:bookmarkEnd w:id="54"/>
    </w:p>
    <w:p w:rsidR="00586023" w:rsidRPr="00C1448B" w:rsidRDefault="00586023" w:rsidP="00E41ACB">
      <w:pPr>
        <w:topLinePunct/>
        <w:spacing w:line="540" w:lineRule="exact"/>
        <w:ind w:firstLineChars="200" w:firstLine="632"/>
        <w:outlineLvl w:val="2"/>
        <w:rPr>
          <w:rFonts w:ascii="方正楷体_GBK" w:eastAsia="方正楷体_GBK"/>
          <w:bCs/>
          <w:color w:val="000000"/>
        </w:rPr>
      </w:pPr>
      <w:bookmarkStart w:id="55" w:name="_Toc15377222"/>
      <w:r w:rsidRPr="00C1448B">
        <w:rPr>
          <w:rFonts w:ascii="方正楷体_GBK" w:eastAsia="方正楷体_GBK"/>
          <w:bCs/>
          <w:color w:val="000000"/>
        </w:rPr>
        <w:t>（一）机关运行经费支出情况</w:t>
      </w:r>
      <w:bookmarkEnd w:id="55"/>
    </w:p>
    <w:p w:rsidR="00586023" w:rsidRPr="003F5603" w:rsidRDefault="00586023" w:rsidP="00E41ACB">
      <w:pPr>
        <w:topLinePunct/>
        <w:spacing w:line="540" w:lineRule="exact"/>
        <w:ind w:firstLineChars="200" w:firstLine="632"/>
        <w:rPr>
          <w:rFonts w:eastAsia="方正仿宋_GBK"/>
        </w:rPr>
      </w:pPr>
      <w:r w:rsidRPr="00586023">
        <w:rPr>
          <w:rFonts w:eastAsia="方正仿宋_GBK"/>
          <w:color w:val="000000"/>
        </w:rPr>
        <w:t>2018</w:t>
      </w:r>
      <w:r w:rsidRPr="00586023">
        <w:rPr>
          <w:rFonts w:eastAsia="方正仿宋_GBK"/>
          <w:color w:val="000000"/>
        </w:rPr>
        <w:t>年，</w:t>
      </w:r>
      <w:r w:rsidR="009D6D13">
        <w:rPr>
          <w:rFonts w:eastAsia="方正仿宋_GBK" w:hint="eastAsia"/>
          <w:color w:val="000000"/>
        </w:rPr>
        <w:t>青羊区就业局</w:t>
      </w:r>
      <w:r w:rsidRPr="00586023">
        <w:rPr>
          <w:rFonts w:eastAsia="方正仿宋_GBK"/>
          <w:color w:val="000000"/>
        </w:rPr>
        <w:t>机关运行经费支出</w:t>
      </w:r>
      <w:r w:rsidR="009D6D13">
        <w:rPr>
          <w:rFonts w:eastAsia="方正仿宋_GBK" w:hint="eastAsia"/>
          <w:color w:val="000000"/>
        </w:rPr>
        <w:t>59.37</w:t>
      </w:r>
      <w:r w:rsidRPr="00586023">
        <w:rPr>
          <w:rFonts w:eastAsia="方正仿宋_GBK"/>
          <w:color w:val="000000"/>
        </w:rPr>
        <w:t>万元，比</w:t>
      </w:r>
      <w:r w:rsidRPr="00586023">
        <w:rPr>
          <w:rFonts w:eastAsia="方正仿宋_GBK"/>
          <w:color w:val="000000"/>
        </w:rPr>
        <w:t>2017</w:t>
      </w:r>
      <w:r w:rsidR="009D6D13">
        <w:rPr>
          <w:rFonts w:eastAsia="方正仿宋_GBK"/>
          <w:color w:val="000000"/>
        </w:rPr>
        <w:t>年</w:t>
      </w:r>
      <w:r w:rsidRPr="00586023">
        <w:rPr>
          <w:rFonts w:eastAsia="方正仿宋_GBK"/>
          <w:color w:val="000000"/>
        </w:rPr>
        <w:t>减少</w:t>
      </w:r>
      <w:r w:rsidR="009D6D13">
        <w:rPr>
          <w:rFonts w:eastAsia="方正仿宋_GBK" w:hint="eastAsia"/>
          <w:color w:val="000000"/>
        </w:rPr>
        <w:t>0.25</w:t>
      </w:r>
      <w:r w:rsidR="009D6D13">
        <w:rPr>
          <w:rFonts w:eastAsia="方正仿宋_GBK"/>
          <w:color w:val="000000"/>
        </w:rPr>
        <w:t>万元，</w:t>
      </w:r>
      <w:r w:rsidRPr="00586023">
        <w:rPr>
          <w:rFonts w:eastAsia="方正仿宋_GBK"/>
          <w:color w:val="000000"/>
        </w:rPr>
        <w:t>下降</w:t>
      </w:r>
      <w:r w:rsidR="009D6D13">
        <w:rPr>
          <w:rFonts w:eastAsia="方正仿宋_GBK" w:hint="eastAsia"/>
          <w:color w:val="000000"/>
        </w:rPr>
        <w:t>0.42</w:t>
      </w:r>
      <w:r w:rsidRPr="00586023">
        <w:rPr>
          <w:rFonts w:eastAsia="方正仿宋_GBK"/>
          <w:color w:val="000000"/>
        </w:rPr>
        <w:t>%</w:t>
      </w:r>
      <w:r w:rsidRPr="00586023">
        <w:rPr>
          <w:rFonts w:eastAsia="方正仿宋_GBK"/>
          <w:color w:val="000000"/>
        </w:rPr>
        <w:t>，</w:t>
      </w:r>
      <w:r w:rsidRPr="003F5603">
        <w:rPr>
          <w:rFonts w:eastAsia="方正仿宋_GBK"/>
        </w:rPr>
        <w:t>主要原因是</w:t>
      </w:r>
      <w:r w:rsidR="00AE3532" w:rsidRPr="003F5603">
        <w:rPr>
          <w:rFonts w:eastAsia="方正仿宋_GBK" w:hint="eastAsia"/>
        </w:rPr>
        <w:t>日常公用支出中的办公费用的</w:t>
      </w:r>
      <w:r w:rsidR="003F5603" w:rsidRPr="003F5603">
        <w:rPr>
          <w:rFonts w:eastAsia="方正仿宋_GBK" w:hint="eastAsia"/>
        </w:rPr>
        <w:t>减少</w:t>
      </w:r>
      <w:r w:rsidR="00AE3532" w:rsidRPr="003F5603">
        <w:rPr>
          <w:rFonts w:eastAsia="方正仿宋_GBK" w:hint="eastAsia"/>
        </w:rPr>
        <w:t>。</w:t>
      </w:r>
    </w:p>
    <w:p w:rsidR="00586023" w:rsidRPr="00C1448B" w:rsidRDefault="00586023" w:rsidP="00C1448B">
      <w:pPr>
        <w:topLinePunct/>
        <w:ind w:firstLineChars="200" w:firstLine="632"/>
        <w:outlineLvl w:val="2"/>
        <w:rPr>
          <w:rFonts w:ascii="方正楷体_GBK" w:eastAsia="方正楷体_GBK"/>
          <w:bCs/>
          <w:color w:val="000000"/>
        </w:rPr>
      </w:pPr>
      <w:bookmarkStart w:id="56" w:name="_Toc15377223"/>
      <w:r w:rsidRPr="00C1448B">
        <w:rPr>
          <w:rFonts w:ascii="方正楷体_GBK" w:eastAsia="方正楷体_GBK"/>
          <w:bCs/>
          <w:color w:val="000000"/>
        </w:rPr>
        <w:t>（二）政府采购支出情况</w:t>
      </w:r>
      <w:bookmarkEnd w:id="56"/>
    </w:p>
    <w:p w:rsidR="00586023" w:rsidRPr="003F5603" w:rsidRDefault="00586023" w:rsidP="00E41ACB">
      <w:pPr>
        <w:topLinePunct/>
        <w:spacing w:line="540" w:lineRule="exact"/>
        <w:ind w:firstLineChars="200" w:firstLine="632"/>
        <w:rPr>
          <w:rFonts w:eastAsia="方正仿宋_GBK"/>
        </w:rPr>
      </w:pPr>
      <w:r w:rsidRPr="00586023">
        <w:rPr>
          <w:rFonts w:eastAsia="方正仿宋_GBK"/>
          <w:color w:val="000000"/>
        </w:rPr>
        <w:t>2018</w:t>
      </w:r>
      <w:r w:rsidRPr="00586023">
        <w:rPr>
          <w:rFonts w:eastAsia="方正仿宋_GBK"/>
          <w:color w:val="000000"/>
        </w:rPr>
        <w:t>年，</w:t>
      </w:r>
      <w:r w:rsidR="00D21DB3">
        <w:rPr>
          <w:rFonts w:eastAsia="方正仿宋_GBK" w:hint="eastAsia"/>
          <w:color w:val="000000"/>
        </w:rPr>
        <w:t>青羊区就业局</w:t>
      </w:r>
      <w:r w:rsidRPr="00586023">
        <w:rPr>
          <w:rFonts w:eastAsia="方正仿宋_GBK"/>
          <w:color w:val="000000"/>
        </w:rPr>
        <w:t>政府采购支出总额</w:t>
      </w:r>
      <w:r w:rsidR="0067362F">
        <w:rPr>
          <w:rFonts w:eastAsia="方正仿宋_GBK" w:hint="eastAsia"/>
          <w:color w:val="000000"/>
        </w:rPr>
        <w:t>44.62</w:t>
      </w:r>
      <w:r w:rsidRPr="00586023">
        <w:rPr>
          <w:rFonts w:eastAsia="方正仿宋_GBK"/>
          <w:color w:val="000000"/>
        </w:rPr>
        <w:t>万元，与上年相比增加</w:t>
      </w:r>
      <w:r w:rsidR="00224CF7">
        <w:rPr>
          <w:rFonts w:eastAsia="方正仿宋_GBK" w:hint="eastAsia"/>
          <w:color w:val="000000"/>
        </w:rPr>
        <w:t>40.68</w:t>
      </w:r>
      <w:r w:rsidRPr="00586023">
        <w:rPr>
          <w:rFonts w:eastAsia="方正仿宋_GBK"/>
          <w:color w:val="000000"/>
        </w:rPr>
        <w:t>万元，</w:t>
      </w:r>
      <w:r w:rsidRPr="00FC52F4">
        <w:rPr>
          <w:rFonts w:eastAsia="方正仿宋_GBK"/>
          <w:color w:val="000000"/>
        </w:rPr>
        <w:t>主要变动原因</w:t>
      </w:r>
      <w:r w:rsidR="00172999">
        <w:rPr>
          <w:rFonts w:eastAsia="方正仿宋_GBK" w:hint="eastAsia"/>
          <w:color w:val="000000"/>
        </w:rPr>
        <w:t>：</w:t>
      </w:r>
      <w:r w:rsidR="00A23EF7">
        <w:rPr>
          <w:rFonts w:eastAsia="方正仿宋_GBK" w:hint="eastAsia"/>
          <w:color w:val="000000"/>
        </w:rPr>
        <w:t>按照《政府集中采购目录及采购限额标准》当年</w:t>
      </w:r>
      <w:r w:rsidR="00A23EF7" w:rsidRPr="003F5603">
        <w:rPr>
          <w:rFonts w:eastAsia="方正仿宋_GBK" w:hint="eastAsia"/>
        </w:rPr>
        <w:t>基层就业服务平台专用网</w:t>
      </w:r>
      <w:r w:rsidR="00A23EF7">
        <w:rPr>
          <w:rFonts w:eastAsia="方正仿宋_GBK" w:hint="eastAsia"/>
        </w:rPr>
        <w:t>纳入</w:t>
      </w:r>
      <w:r w:rsidR="00A23EF7" w:rsidRPr="003F5603">
        <w:rPr>
          <w:rFonts w:eastAsia="方正仿宋_GBK" w:hint="eastAsia"/>
        </w:rPr>
        <w:t>政府采购</w:t>
      </w:r>
      <w:r w:rsidRPr="003F5603">
        <w:rPr>
          <w:rFonts w:eastAsia="方正仿宋_GBK"/>
        </w:rPr>
        <w:t>。其中：政府采购货物支出</w:t>
      </w:r>
      <w:r w:rsidR="0067362F" w:rsidRPr="00553FA8">
        <w:rPr>
          <w:rFonts w:eastAsia="方正仿宋_GBK" w:hint="eastAsia"/>
        </w:rPr>
        <w:t>7.75</w:t>
      </w:r>
      <w:r w:rsidRPr="00586023">
        <w:rPr>
          <w:rFonts w:eastAsia="方正仿宋_GBK"/>
          <w:color w:val="000000"/>
        </w:rPr>
        <w:t>万元、政府采购工程支出</w:t>
      </w:r>
      <w:r w:rsidR="00FD3ABE">
        <w:rPr>
          <w:rFonts w:eastAsia="方正仿宋_GBK" w:hint="eastAsia"/>
          <w:color w:val="000000"/>
        </w:rPr>
        <w:t>0</w:t>
      </w:r>
      <w:r w:rsidRPr="00586023">
        <w:rPr>
          <w:rFonts w:eastAsia="方正仿宋_GBK"/>
          <w:color w:val="000000"/>
        </w:rPr>
        <w:t>万元、政府采购服务支出</w:t>
      </w:r>
      <w:r w:rsidR="00FD3ABE">
        <w:rPr>
          <w:rFonts w:eastAsia="方正仿宋_GBK" w:hint="eastAsia"/>
          <w:color w:val="000000"/>
        </w:rPr>
        <w:t>36.87</w:t>
      </w:r>
      <w:r w:rsidRPr="00586023">
        <w:rPr>
          <w:rFonts w:eastAsia="方正仿宋_GBK"/>
          <w:color w:val="000000"/>
        </w:rPr>
        <w:t>万元。</w:t>
      </w:r>
      <w:r w:rsidRPr="00FC52F4">
        <w:rPr>
          <w:rFonts w:eastAsia="方正仿宋_GBK"/>
          <w:color w:val="000000"/>
        </w:rPr>
        <w:t>主要用</w:t>
      </w:r>
      <w:r w:rsidRPr="00FC52F4">
        <w:rPr>
          <w:rFonts w:eastAsia="方正仿宋_GBK"/>
        </w:rPr>
        <w:t>于</w:t>
      </w:r>
      <w:r w:rsidR="00EA156A">
        <w:rPr>
          <w:rFonts w:eastAsia="方正仿宋_GBK" w:hint="eastAsia"/>
        </w:rPr>
        <w:t>（</w:t>
      </w:r>
      <w:r w:rsidR="00EA156A">
        <w:rPr>
          <w:rFonts w:eastAsia="方正仿宋_GBK" w:hint="eastAsia"/>
        </w:rPr>
        <w:t>1</w:t>
      </w:r>
      <w:r w:rsidR="00EA156A">
        <w:rPr>
          <w:rFonts w:eastAsia="方正仿宋_GBK" w:hint="eastAsia"/>
        </w:rPr>
        <w:t>）采购货物主要用于购买电脑；（</w:t>
      </w:r>
      <w:r w:rsidR="00EA156A">
        <w:rPr>
          <w:rFonts w:eastAsia="方正仿宋_GBK" w:hint="eastAsia"/>
        </w:rPr>
        <w:t>2</w:t>
      </w:r>
      <w:r w:rsidR="00EA156A">
        <w:rPr>
          <w:rFonts w:eastAsia="方正仿宋_GBK" w:hint="eastAsia"/>
        </w:rPr>
        <w:t>）采购服务主要用于</w:t>
      </w:r>
      <w:r w:rsidR="00A56C5E" w:rsidRPr="003F5603">
        <w:rPr>
          <w:rFonts w:eastAsia="方正仿宋_GBK" w:hint="eastAsia"/>
        </w:rPr>
        <w:t>基层劳动就业社会保障服务平台硬件环境的规范化建设，在全</w:t>
      </w:r>
      <w:r w:rsidR="001775EC">
        <w:rPr>
          <w:rFonts w:eastAsia="方正仿宋_GBK" w:hint="eastAsia"/>
        </w:rPr>
        <w:t>区</w:t>
      </w:r>
      <w:r w:rsidR="00A56C5E" w:rsidRPr="003F5603">
        <w:rPr>
          <w:rFonts w:eastAsia="方正仿宋_GBK" w:hint="eastAsia"/>
        </w:rPr>
        <w:t>范围内统一标准、统一服务模式，并向基层劳动就业社会保障公共服务平台延伸，建立较为规范的信息系统运维机制</w:t>
      </w:r>
      <w:r w:rsidRPr="003F5603">
        <w:rPr>
          <w:rFonts w:eastAsia="方正仿宋_GBK"/>
        </w:rPr>
        <w:t>。授予中小企业合同金额</w:t>
      </w:r>
      <w:r w:rsidR="00455345" w:rsidRPr="003F5603">
        <w:rPr>
          <w:rFonts w:eastAsia="方正仿宋_GBK" w:hint="eastAsia"/>
        </w:rPr>
        <w:t>44.62</w:t>
      </w:r>
      <w:r w:rsidRPr="003F5603">
        <w:rPr>
          <w:rFonts w:eastAsia="方正仿宋_GBK"/>
        </w:rPr>
        <w:t>万元，占政府采购支出总额的</w:t>
      </w:r>
      <w:r w:rsidR="00B76F93" w:rsidRPr="003F5603">
        <w:rPr>
          <w:rFonts w:eastAsia="方正仿宋_GBK" w:hint="eastAsia"/>
        </w:rPr>
        <w:t>100</w:t>
      </w:r>
      <w:r w:rsidRPr="003F5603">
        <w:rPr>
          <w:rFonts w:eastAsia="方正仿宋_GBK"/>
        </w:rPr>
        <w:t>%</w:t>
      </w:r>
      <w:r w:rsidRPr="003F5603">
        <w:rPr>
          <w:rFonts w:eastAsia="方正仿宋_GBK"/>
        </w:rPr>
        <w:t>，其中：授予小微企业合同金额</w:t>
      </w:r>
      <w:r w:rsidR="00B76F93" w:rsidRPr="003F5603">
        <w:rPr>
          <w:rFonts w:eastAsia="方正仿宋_GBK" w:hint="eastAsia"/>
        </w:rPr>
        <w:t>0</w:t>
      </w:r>
      <w:r w:rsidRPr="003F5603">
        <w:rPr>
          <w:rFonts w:eastAsia="方正仿宋_GBK"/>
        </w:rPr>
        <w:t>万元，占政府采购支出总额的</w:t>
      </w:r>
      <w:r w:rsidR="00B76F93" w:rsidRPr="003F5603">
        <w:rPr>
          <w:rFonts w:eastAsia="方正仿宋_GBK" w:hint="eastAsia"/>
        </w:rPr>
        <w:t>0</w:t>
      </w:r>
      <w:r w:rsidRPr="003F5603">
        <w:rPr>
          <w:rFonts w:eastAsia="方正仿宋_GBK"/>
        </w:rPr>
        <w:t>%</w:t>
      </w:r>
      <w:r w:rsidRPr="003F5603">
        <w:rPr>
          <w:rFonts w:eastAsia="方正仿宋_GBK"/>
        </w:rPr>
        <w:t>。</w:t>
      </w:r>
    </w:p>
    <w:p w:rsidR="00586023" w:rsidRPr="00C1448B" w:rsidRDefault="00586023" w:rsidP="00E41ACB">
      <w:pPr>
        <w:topLinePunct/>
        <w:spacing w:line="540" w:lineRule="exact"/>
        <w:ind w:firstLineChars="200" w:firstLine="632"/>
        <w:outlineLvl w:val="2"/>
        <w:rPr>
          <w:rFonts w:ascii="方正楷体_GBK" w:eastAsia="方正楷体_GBK"/>
          <w:bCs/>
          <w:color w:val="000000"/>
        </w:rPr>
      </w:pPr>
      <w:bookmarkStart w:id="57" w:name="_Toc15377224"/>
      <w:r w:rsidRPr="00C1448B">
        <w:rPr>
          <w:rFonts w:ascii="方正楷体_GBK" w:eastAsia="方正楷体_GBK"/>
          <w:bCs/>
          <w:color w:val="000000"/>
        </w:rPr>
        <w:t>（三）国有资产占有使用情况</w:t>
      </w:r>
      <w:bookmarkEnd w:id="57"/>
    </w:p>
    <w:p w:rsidR="00586023" w:rsidRPr="00586023" w:rsidRDefault="00586023" w:rsidP="00E41ACB">
      <w:pPr>
        <w:topLinePunct/>
        <w:adjustRightInd w:val="0"/>
        <w:spacing w:line="540" w:lineRule="exact"/>
        <w:ind w:firstLineChars="200" w:firstLine="632"/>
        <w:jc w:val="left"/>
        <w:rPr>
          <w:rFonts w:eastAsia="方正仿宋_GBK"/>
          <w:color w:val="000000"/>
        </w:rPr>
      </w:pPr>
      <w:r w:rsidRPr="00586023">
        <w:rPr>
          <w:rFonts w:eastAsia="方正仿宋_GBK"/>
          <w:color w:val="000000"/>
        </w:rPr>
        <w:lastRenderedPageBreak/>
        <w:t>截至</w:t>
      </w:r>
      <w:r w:rsidRPr="00586023">
        <w:rPr>
          <w:rFonts w:eastAsia="方正仿宋_GBK"/>
          <w:color w:val="000000"/>
        </w:rPr>
        <w:t>2018</w:t>
      </w:r>
      <w:r w:rsidRPr="00586023">
        <w:rPr>
          <w:rFonts w:eastAsia="方正仿宋_GBK"/>
          <w:color w:val="000000"/>
        </w:rPr>
        <w:t>年</w:t>
      </w:r>
      <w:r w:rsidRPr="00586023">
        <w:rPr>
          <w:rFonts w:eastAsia="方正仿宋_GBK"/>
          <w:color w:val="000000"/>
        </w:rPr>
        <w:t>12</w:t>
      </w:r>
      <w:r w:rsidRPr="00586023">
        <w:rPr>
          <w:rFonts w:eastAsia="方正仿宋_GBK"/>
          <w:color w:val="000000"/>
        </w:rPr>
        <w:t>月</w:t>
      </w:r>
      <w:r w:rsidRPr="00586023">
        <w:rPr>
          <w:rFonts w:eastAsia="方正仿宋_GBK"/>
          <w:color w:val="000000"/>
        </w:rPr>
        <w:t>31</w:t>
      </w:r>
      <w:r w:rsidRPr="00586023">
        <w:rPr>
          <w:rFonts w:eastAsia="方正仿宋_GBK"/>
          <w:color w:val="000000"/>
        </w:rPr>
        <w:t>日，</w:t>
      </w:r>
      <w:r w:rsidR="00A56C5E">
        <w:rPr>
          <w:rFonts w:eastAsia="方正仿宋_GBK" w:hint="eastAsia"/>
          <w:color w:val="000000"/>
        </w:rPr>
        <w:t>青羊区就业局</w:t>
      </w:r>
      <w:r w:rsidRPr="00586023">
        <w:rPr>
          <w:rFonts w:eastAsia="方正仿宋_GBK"/>
          <w:color w:val="000000"/>
        </w:rPr>
        <w:t>共有车辆</w:t>
      </w:r>
      <w:r w:rsidR="00A56C5E">
        <w:rPr>
          <w:rFonts w:eastAsia="方正仿宋_GBK" w:hint="eastAsia"/>
          <w:color w:val="000000"/>
        </w:rPr>
        <w:t>3</w:t>
      </w:r>
      <w:r w:rsidRPr="00586023">
        <w:rPr>
          <w:rFonts w:eastAsia="方正仿宋_GBK"/>
          <w:color w:val="000000"/>
        </w:rPr>
        <w:t>辆，其中：副部（省）级及以上领导用车</w:t>
      </w:r>
      <w:r w:rsidR="00C36B34">
        <w:rPr>
          <w:rFonts w:eastAsia="方正仿宋_GBK" w:hint="eastAsia"/>
          <w:color w:val="000000"/>
        </w:rPr>
        <w:t>0</w:t>
      </w:r>
      <w:r w:rsidRPr="00586023">
        <w:rPr>
          <w:rFonts w:eastAsia="方正仿宋_GBK"/>
          <w:color w:val="000000"/>
        </w:rPr>
        <w:t>辆、主要领导干部用车</w:t>
      </w:r>
      <w:r w:rsidR="00C36B34">
        <w:rPr>
          <w:rFonts w:eastAsia="方正仿宋_GBK" w:hint="eastAsia"/>
          <w:color w:val="000000"/>
        </w:rPr>
        <w:t>0</w:t>
      </w:r>
      <w:r w:rsidRPr="00586023">
        <w:rPr>
          <w:rFonts w:eastAsia="方正仿宋_GBK"/>
          <w:color w:val="000000"/>
        </w:rPr>
        <w:t>辆、机要通信用车</w:t>
      </w:r>
      <w:r w:rsidR="00C36B34">
        <w:rPr>
          <w:rFonts w:eastAsia="方正仿宋_GBK" w:hint="eastAsia"/>
          <w:color w:val="000000"/>
        </w:rPr>
        <w:t>0</w:t>
      </w:r>
      <w:r w:rsidRPr="00586023">
        <w:rPr>
          <w:rFonts w:eastAsia="方正仿宋_GBK"/>
          <w:color w:val="000000"/>
        </w:rPr>
        <w:t>辆、应急保障用车</w:t>
      </w:r>
      <w:r w:rsidR="00C36B34">
        <w:rPr>
          <w:rFonts w:eastAsia="方正仿宋_GBK" w:hint="eastAsia"/>
          <w:color w:val="000000"/>
        </w:rPr>
        <w:t>0</w:t>
      </w:r>
      <w:r w:rsidRPr="00586023">
        <w:rPr>
          <w:rFonts w:eastAsia="方正仿宋_GBK"/>
          <w:color w:val="000000"/>
        </w:rPr>
        <w:t>辆、执法执勤用车</w:t>
      </w:r>
      <w:r w:rsidR="00C36B34">
        <w:rPr>
          <w:rFonts w:eastAsia="方正仿宋_GBK" w:hint="eastAsia"/>
          <w:color w:val="000000"/>
        </w:rPr>
        <w:t>0</w:t>
      </w:r>
      <w:r w:rsidRPr="00586023">
        <w:rPr>
          <w:rFonts w:eastAsia="方正仿宋_GBK"/>
          <w:color w:val="000000"/>
        </w:rPr>
        <w:t>辆、特种专业技术用车</w:t>
      </w:r>
      <w:r w:rsidR="00C36B34">
        <w:rPr>
          <w:rFonts w:eastAsia="方正仿宋_GBK" w:hint="eastAsia"/>
          <w:color w:val="000000"/>
        </w:rPr>
        <w:t>0</w:t>
      </w:r>
      <w:r w:rsidRPr="00586023">
        <w:rPr>
          <w:rFonts w:eastAsia="方正仿宋_GBK"/>
          <w:color w:val="000000"/>
        </w:rPr>
        <w:t>辆、离退休干部用车</w:t>
      </w:r>
      <w:r w:rsidR="00C36B34">
        <w:rPr>
          <w:rFonts w:eastAsia="方正仿宋_GBK" w:hint="eastAsia"/>
          <w:color w:val="000000"/>
        </w:rPr>
        <w:t>0</w:t>
      </w:r>
      <w:r w:rsidRPr="00586023">
        <w:rPr>
          <w:rFonts w:eastAsia="方正仿宋_GBK"/>
          <w:color w:val="000000"/>
        </w:rPr>
        <w:t>辆、其他用车</w:t>
      </w:r>
      <w:r w:rsidR="00C36B34">
        <w:rPr>
          <w:rFonts w:eastAsia="方正仿宋_GBK" w:hint="eastAsia"/>
          <w:color w:val="000000"/>
        </w:rPr>
        <w:t>3</w:t>
      </w:r>
      <w:r w:rsidRPr="00586023">
        <w:rPr>
          <w:rFonts w:eastAsia="方正仿宋_GBK"/>
          <w:color w:val="000000"/>
        </w:rPr>
        <w:t>辆，</w:t>
      </w:r>
      <w:r w:rsidR="00F17725" w:rsidRPr="00F17725">
        <w:rPr>
          <w:rFonts w:eastAsia="方正仿宋_GBK" w:hint="eastAsia"/>
        </w:rPr>
        <w:t>其他用车主要是因当年公务车进行改革，按相关规</w:t>
      </w:r>
      <w:r w:rsidR="00F17725">
        <w:rPr>
          <w:rFonts w:eastAsia="方正仿宋_GBK" w:hint="eastAsia"/>
        </w:rPr>
        <w:t>定车辆已</w:t>
      </w:r>
      <w:r w:rsidR="009A7A41">
        <w:rPr>
          <w:rFonts w:eastAsia="方正仿宋_GBK" w:hint="eastAsia"/>
        </w:rPr>
        <w:t>交</w:t>
      </w:r>
      <w:r w:rsidR="00F17725">
        <w:rPr>
          <w:rFonts w:eastAsia="方正仿宋_GBK" w:hint="eastAsia"/>
        </w:rPr>
        <w:t>区</w:t>
      </w:r>
      <w:r w:rsidR="0034152F">
        <w:rPr>
          <w:rFonts w:eastAsia="方正仿宋_GBK" w:hint="eastAsia"/>
        </w:rPr>
        <w:t>机关</w:t>
      </w:r>
      <w:r w:rsidR="00F17725">
        <w:rPr>
          <w:rFonts w:eastAsia="方正仿宋_GBK" w:hint="eastAsia"/>
        </w:rPr>
        <w:t>事务管理局进行处置，我局未及时更新资产管理系统信息</w:t>
      </w:r>
      <w:r w:rsidRPr="003474C5">
        <w:rPr>
          <w:rFonts w:eastAsia="方正仿宋_GBK"/>
        </w:rPr>
        <w:t>。单价</w:t>
      </w:r>
      <w:r w:rsidRPr="003474C5">
        <w:rPr>
          <w:rFonts w:eastAsia="方正仿宋_GBK"/>
        </w:rPr>
        <w:t>50</w:t>
      </w:r>
      <w:r w:rsidRPr="003474C5">
        <w:rPr>
          <w:rFonts w:eastAsia="方正仿宋_GBK"/>
        </w:rPr>
        <w:t>万元以上通用设备</w:t>
      </w:r>
      <w:r w:rsidR="00C36B34" w:rsidRPr="003474C5">
        <w:rPr>
          <w:rFonts w:eastAsia="方正仿宋_GBK" w:hint="eastAsia"/>
        </w:rPr>
        <w:t>0</w:t>
      </w:r>
      <w:r w:rsidRPr="003474C5">
        <w:rPr>
          <w:rFonts w:eastAsia="方正仿宋_GBK"/>
        </w:rPr>
        <w:t>台（套</w:t>
      </w:r>
      <w:r w:rsidRPr="00586023">
        <w:rPr>
          <w:rFonts w:eastAsia="方正仿宋_GBK"/>
          <w:color w:val="000000"/>
        </w:rPr>
        <w:t>），单价</w:t>
      </w:r>
      <w:r w:rsidRPr="00586023">
        <w:rPr>
          <w:rFonts w:eastAsia="方正仿宋_GBK"/>
          <w:color w:val="000000"/>
        </w:rPr>
        <w:t>100</w:t>
      </w:r>
      <w:r w:rsidRPr="00586023">
        <w:rPr>
          <w:rFonts w:eastAsia="方正仿宋_GBK"/>
          <w:color w:val="000000"/>
        </w:rPr>
        <w:t>万元以上专用设备</w:t>
      </w:r>
      <w:r w:rsidR="00C36B34">
        <w:rPr>
          <w:rFonts w:eastAsia="方正仿宋_GBK" w:hint="eastAsia"/>
          <w:color w:val="000000"/>
        </w:rPr>
        <w:t>0</w:t>
      </w:r>
      <w:r w:rsidRPr="00586023">
        <w:rPr>
          <w:rFonts w:eastAsia="方正仿宋_GBK"/>
          <w:color w:val="000000"/>
        </w:rPr>
        <w:t>台（套）。</w:t>
      </w:r>
    </w:p>
    <w:p w:rsidR="00C1448B" w:rsidRDefault="00C1448B" w:rsidP="00C1448B">
      <w:pPr>
        <w:topLinePunct/>
        <w:ind w:firstLineChars="200" w:firstLine="632"/>
        <w:outlineLvl w:val="2"/>
        <w:rPr>
          <w:rFonts w:ascii="方正楷体_GBK" w:eastAsia="方正楷体_GBK"/>
          <w:bCs/>
          <w:color w:val="000000"/>
        </w:rPr>
        <w:sectPr w:rsidR="00C1448B" w:rsidSect="00FB289B">
          <w:footerReference w:type="even" r:id="rId15"/>
          <w:footerReference w:type="default" r:id="rId16"/>
          <w:pgSz w:w="11906" w:h="16838" w:code="9"/>
          <w:pgMar w:top="2098" w:right="1531" w:bottom="1985" w:left="1531" w:header="709" w:footer="1418" w:gutter="0"/>
          <w:cols w:space="425"/>
          <w:docGrid w:type="linesAndChars" w:linePitch="579" w:charSpace="-849"/>
        </w:sectPr>
      </w:pPr>
    </w:p>
    <w:p w:rsidR="00586023" w:rsidRPr="00C1448B" w:rsidRDefault="00C1448B" w:rsidP="00C1448B">
      <w:pPr>
        <w:pStyle w:val="1"/>
        <w:keepNext w:val="0"/>
        <w:keepLines w:val="0"/>
        <w:topLinePunct/>
        <w:spacing w:before="0" w:after="0" w:line="240" w:lineRule="auto"/>
        <w:jc w:val="center"/>
        <w:rPr>
          <w:rFonts w:eastAsia="方正黑体_GBK"/>
          <w:b w:val="0"/>
          <w:sz w:val="32"/>
          <w:szCs w:val="32"/>
        </w:rPr>
      </w:pPr>
      <w:bookmarkStart w:id="58" w:name="_Toc15377225"/>
      <w:bookmarkStart w:id="59" w:name="_Toc19113171"/>
      <w:r w:rsidRPr="00C1448B">
        <w:rPr>
          <w:rFonts w:eastAsia="方正黑体_GBK" w:hint="eastAsia"/>
          <w:b w:val="0"/>
          <w:bCs w:val="0"/>
          <w:sz w:val="32"/>
          <w:szCs w:val="32"/>
        </w:rPr>
        <w:lastRenderedPageBreak/>
        <w:t>第三部分</w:t>
      </w:r>
      <w:r w:rsidRPr="00C1448B">
        <w:rPr>
          <w:rFonts w:eastAsia="方正黑体_GBK" w:hint="eastAsia"/>
          <w:b w:val="0"/>
          <w:bCs w:val="0"/>
          <w:sz w:val="32"/>
          <w:szCs w:val="32"/>
        </w:rPr>
        <w:t xml:space="preserve"> </w:t>
      </w:r>
      <w:r w:rsidR="00586023" w:rsidRPr="00C1448B">
        <w:rPr>
          <w:rFonts w:eastAsia="方正黑体_GBK"/>
          <w:b w:val="0"/>
          <w:bCs w:val="0"/>
          <w:sz w:val="32"/>
          <w:szCs w:val="32"/>
        </w:rPr>
        <w:t>名</w:t>
      </w:r>
      <w:r w:rsidR="00586023" w:rsidRPr="00C1448B">
        <w:rPr>
          <w:rFonts w:eastAsia="方正黑体_GBK"/>
          <w:b w:val="0"/>
          <w:sz w:val="32"/>
          <w:szCs w:val="32"/>
        </w:rPr>
        <w:t>词解释</w:t>
      </w:r>
      <w:bookmarkEnd w:id="58"/>
      <w:bookmarkEnd w:id="59"/>
    </w:p>
    <w:p w:rsidR="00586023" w:rsidRPr="00586023" w:rsidRDefault="00586023" w:rsidP="00586023">
      <w:pPr>
        <w:topLinePunct/>
        <w:jc w:val="left"/>
        <w:rPr>
          <w:rFonts w:eastAsia="方正仿宋_GBK"/>
          <w:b/>
          <w:bCs/>
          <w:color w:val="000000"/>
        </w:rPr>
      </w:pPr>
    </w:p>
    <w:p w:rsidR="00586023" w:rsidRPr="00586023" w:rsidRDefault="00586023" w:rsidP="00CC30D3">
      <w:pPr>
        <w:pStyle w:val="Default"/>
        <w:topLinePunct/>
        <w:autoSpaceDE/>
        <w:autoSpaceDN/>
        <w:spacing w:line="540" w:lineRule="exact"/>
        <w:ind w:firstLineChars="200" w:firstLine="632"/>
        <w:rPr>
          <w:rFonts w:ascii="Times New Roman" w:eastAsia="方正仿宋_GBK" w:hAnsi="Times New Roman" w:cs="Times New Roman"/>
          <w:sz w:val="32"/>
          <w:szCs w:val="32"/>
        </w:rPr>
      </w:pPr>
      <w:r w:rsidRPr="00586023">
        <w:rPr>
          <w:rFonts w:ascii="Times New Roman" w:eastAsia="方正仿宋_GBK" w:hAnsi="Times New Roman" w:cs="Times New Roman"/>
          <w:sz w:val="32"/>
          <w:szCs w:val="32"/>
        </w:rPr>
        <w:t>1.</w:t>
      </w:r>
      <w:r w:rsidRPr="00586023">
        <w:rPr>
          <w:rFonts w:ascii="Times New Roman" w:eastAsia="方正仿宋_GBK" w:hAnsi="Times New Roman" w:cs="Times New Roman"/>
          <w:sz w:val="32"/>
          <w:szCs w:val="32"/>
        </w:rPr>
        <w:t>财政拨款收入：指单位从同级财政部门取得的财政预算资金。</w:t>
      </w:r>
    </w:p>
    <w:p w:rsidR="00586023" w:rsidRPr="00586023" w:rsidRDefault="00586023" w:rsidP="00CC30D3">
      <w:pPr>
        <w:pStyle w:val="Default"/>
        <w:topLinePunct/>
        <w:autoSpaceDE/>
        <w:autoSpaceDN/>
        <w:spacing w:line="540" w:lineRule="exact"/>
        <w:ind w:firstLineChars="200" w:firstLine="632"/>
        <w:rPr>
          <w:rFonts w:ascii="Times New Roman" w:eastAsia="方正仿宋_GBK" w:hAnsi="Times New Roman" w:cs="Times New Roman"/>
          <w:sz w:val="32"/>
          <w:szCs w:val="32"/>
        </w:rPr>
      </w:pPr>
      <w:r w:rsidRPr="00586023">
        <w:rPr>
          <w:rFonts w:ascii="Times New Roman" w:eastAsia="方正仿宋_GBK" w:hAnsi="Times New Roman" w:cs="Times New Roman"/>
          <w:sz w:val="32"/>
          <w:szCs w:val="32"/>
        </w:rPr>
        <w:t>2.</w:t>
      </w:r>
      <w:r w:rsidRPr="00586023">
        <w:rPr>
          <w:rFonts w:ascii="Times New Roman" w:eastAsia="方正仿宋_GBK" w:hAnsi="Times New Roman" w:cs="Times New Roman"/>
          <w:sz w:val="32"/>
          <w:szCs w:val="32"/>
        </w:rPr>
        <w:t>事业收入：指事业单位开展专业业务活动及辅助活动取得的收入。如</w:t>
      </w:r>
      <w:r w:rsidRPr="00586023">
        <w:rPr>
          <w:rFonts w:ascii="Times New Roman" w:eastAsia="方正仿宋_GBK" w:hAnsi="Times New Roman" w:cs="Times New Roman"/>
          <w:sz w:val="32"/>
          <w:szCs w:val="32"/>
        </w:rPr>
        <w:t>…</w:t>
      </w:r>
      <w:r w:rsidRPr="00586023">
        <w:rPr>
          <w:rFonts w:ascii="Times New Roman" w:eastAsia="方正仿宋_GBK" w:hAnsi="Times New Roman" w:cs="Times New Roman"/>
          <w:sz w:val="32"/>
          <w:szCs w:val="32"/>
        </w:rPr>
        <w:t>（二级预算单位事业收入情况）等。</w:t>
      </w:r>
    </w:p>
    <w:p w:rsidR="00586023" w:rsidRPr="00586023" w:rsidRDefault="00586023" w:rsidP="00CC30D3">
      <w:pPr>
        <w:pStyle w:val="Default"/>
        <w:topLinePunct/>
        <w:autoSpaceDE/>
        <w:autoSpaceDN/>
        <w:spacing w:line="540" w:lineRule="exact"/>
        <w:ind w:firstLineChars="200" w:firstLine="632"/>
        <w:rPr>
          <w:rFonts w:ascii="Times New Roman" w:eastAsia="方正仿宋_GBK" w:hAnsi="Times New Roman" w:cs="Times New Roman"/>
          <w:sz w:val="32"/>
          <w:szCs w:val="32"/>
        </w:rPr>
      </w:pPr>
      <w:r w:rsidRPr="00586023">
        <w:rPr>
          <w:rFonts w:ascii="Times New Roman" w:eastAsia="方正仿宋_GBK" w:hAnsi="Times New Roman" w:cs="Times New Roman"/>
          <w:sz w:val="32"/>
          <w:szCs w:val="32"/>
        </w:rPr>
        <w:t>3.</w:t>
      </w:r>
      <w:r w:rsidRPr="00586023">
        <w:rPr>
          <w:rFonts w:ascii="Times New Roman" w:eastAsia="方正仿宋_GBK" w:hAnsi="Times New Roman" w:cs="Times New Roman"/>
          <w:sz w:val="32"/>
          <w:szCs w:val="32"/>
        </w:rPr>
        <w:t>经营收入：指事业单位在专业业务活动及其辅助活动之外开展非独立核算经营活动取得的收入。如</w:t>
      </w:r>
      <w:r w:rsidRPr="00586023">
        <w:rPr>
          <w:rFonts w:ascii="Times New Roman" w:eastAsia="方正仿宋_GBK" w:hAnsi="Times New Roman" w:cs="Times New Roman"/>
          <w:sz w:val="32"/>
          <w:szCs w:val="32"/>
        </w:rPr>
        <w:t>…</w:t>
      </w:r>
      <w:r w:rsidRPr="00586023">
        <w:rPr>
          <w:rFonts w:ascii="Times New Roman" w:eastAsia="方正仿宋_GBK" w:hAnsi="Times New Roman" w:cs="Times New Roman"/>
          <w:sz w:val="32"/>
          <w:szCs w:val="32"/>
        </w:rPr>
        <w:t>（二级预算单位经营收入情况）等。</w:t>
      </w:r>
    </w:p>
    <w:p w:rsidR="00586023" w:rsidRPr="00586023" w:rsidRDefault="00586023" w:rsidP="00CC30D3">
      <w:pPr>
        <w:pStyle w:val="Default"/>
        <w:topLinePunct/>
        <w:autoSpaceDE/>
        <w:autoSpaceDN/>
        <w:spacing w:line="540" w:lineRule="exact"/>
        <w:ind w:firstLineChars="200" w:firstLine="632"/>
        <w:rPr>
          <w:rFonts w:ascii="Times New Roman" w:eastAsia="方正仿宋_GBK" w:hAnsi="Times New Roman" w:cs="Times New Roman"/>
          <w:sz w:val="32"/>
          <w:szCs w:val="32"/>
        </w:rPr>
      </w:pPr>
      <w:r w:rsidRPr="00586023">
        <w:rPr>
          <w:rFonts w:ascii="Times New Roman" w:eastAsia="方正仿宋_GBK" w:hAnsi="Times New Roman" w:cs="Times New Roman"/>
          <w:sz w:val="32"/>
          <w:szCs w:val="32"/>
        </w:rPr>
        <w:t>4.</w:t>
      </w:r>
      <w:r w:rsidRPr="00586023">
        <w:rPr>
          <w:rFonts w:ascii="Times New Roman" w:eastAsia="方正仿宋_GBK" w:hAnsi="Times New Roman" w:cs="Times New Roman"/>
          <w:sz w:val="32"/>
          <w:szCs w:val="32"/>
        </w:rPr>
        <w:t>其他收入：指单位取得的除上述收入以外的各项收入。主要是</w:t>
      </w:r>
      <w:r w:rsidRPr="00586023">
        <w:rPr>
          <w:rFonts w:ascii="Times New Roman" w:eastAsia="方正仿宋_GBK" w:hAnsi="Times New Roman" w:cs="Times New Roman"/>
          <w:sz w:val="32"/>
          <w:szCs w:val="32"/>
        </w:rPr>
        <w:t>…</w:t>
      </w:r>
      <w:r w:rsidRPr="00586023">
        <w:rPr>
          <w:rFonts w:ascii="Times New Roman" w:eastAsia="方正仿宋_GBK" w:hAnsi="Times New Roman" w:cs="Times New Roman"/>
          <w:sz w:val="32"/>
          <w:szCs w:val="32"/>
        </w:rPr>
        <w:t>（收入类型）等。</w:t>
      </w:r>
    </w:p>
    <w:p w:rsidR="00586023" w:rsidRPr="00586023" w:rsidRDefault="00586023" w:rsidP="00CC30D3">
      <w:pPr>
        <w:pStyle w:val="Default"/>
        <w:topLinePunct/>
        <w:autoSpaceDE/>
        <w:autoSpaceDN/>
        <w:spacing w:line="540" w:lineRule="exact"/>
        <w:ind w:firstLineChars="200" w:firstLine="632"/>
        <w:rPr>
          <w:rFonts w:ascii="Times New Roman" w:eastAsia="方正仿宋_GBK" w:hAnsi="Times New Roman" w:cs="Times New Roman"/>
          <w:sz w:val="32"/>
          <w:szCs w:val="32"/>
        </w:rPr>
      </w:pPr>
      <w:r w:rsidRPr="00586023">
        <w:rPr>
          <w:rFonts w:ascii="Times New Roman" w:eastAsia="方正仿宋_GBK" w:hAnsi="Times New Roman" w:cs="Times New Roman"/>
          <w:sz w:val="32"/>
          <w:szCs w:val="32"/>
        </w:rPr>
        <w:t>5.</w:t>
      </w:r>
      <w:r w:rsidRPr="00586023">
        <w:rPr>
          <w:rFonts w:ascii="Times New Roman" w:eastAsia="方正仿宋_GBK" w:hAnsi="Times New Roman" w:cs="Times New Roman"/>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586023" w:rsidRPr="00586023" w:rsidRDefault="00586023" w:rsidP="00CC30D3">
      <w:pPr>
        <w:pStyle w:val="Default"/>
        <w:topLinePunct/>
        <w:autoSpaceDE/>
        <w:autoSpaceDN/>
        <w:spacing w:line="540" w:lineRule="exact"/>
        <w:ind w:firstLineChars="200" w:firstLine="632"/>
        <w:rPr>
          <w:rFonts w:ascii="Times New Roman" w:eastAsia="方正仿宋_GBK" w:hAnsi="Times New Roman" w:cs="Times New Roman"/>
          <w:sz w:val="32"/>
          <w:szCs w:val="32"/>
        </w:rPr>
      </w:pPr>
      <w:r w:rsidRPr="00586023">
        <w:rPr>
          <w:rFonts w:ascii="Times New Roman" w:eastAsia="方正仿宋_GBK" w:hAnsi="Times New Roman" w:cs="Times New Roman"/>
          <w:sz w:val="32"/>
          <w:szCs w:val="32"/>
        </w:rPr>
        <w:t>6.</w:t>
      </w:r>
      <w:r w:rsidRPr="00586023">
        <w:rPr>
          <w:rFonts w:ascii="Times New Roman" w:eastAsia="方正仿宋_GBK" w:hAnsi="Times New Roman" w:cs="Times New Roman"/>
          <w:sz w:val="32"/>
          <w:szCs w:val="32"/>
        </w:rPr>
        <w:t>年初结转和结余：指以前年度尚未完成、结转到本年按有关规定继续使用的资金。</w:t>
      </w:r>
    </w:p>
    <w:p w:rsidR="00586023" w:rsidRPr="00586023" w:rsidRDefault="00586023" w:rsidP="00CC30D3">
      <w:pPr>
        <w:pStyle w:val="Default"/>
        <w:topLinePunct/>
        <w:autoSpaceDE/>
        <w:autoSpaceDN/>
        <w:spacing w:line="540" w:lineRule="exact"/>
        <w:ind w:firstLineChars="200" w:firstLine="632"/>
        <w:rPr>
          <w:rFonts w:ascii="Times New Roman" w:eastAsia="方正仿宋_GBK" w:hAnsi="Times New Roman" w:cs="Times New Roman"/>
          <w:sz w:val="32"/>
          <w:szCs w:val="32"/>
        </w:rPr>
      </w:pPr>
      <w:r w:rsidRPr="00586023">
        <w:rPr>
          <w:rFonts w:ascii="Times New Roman" w:eastAsia="方正仿宋_GBK" w:hAnsi="Times New Roman" w:cs="Times New Roman"/>
          <w:sz w:val="32"/>
          <w:szCs w:val="32"/>
        </w:rPr>
        <w:t>7.</w:t>
      </w:r>
      <w:r w:rsidRPr="00586023">
        <w:rPr>
          <w:rFonts w:ascii="Times New Roman" w:eastAsia="方正仿宋_GBK" w:hAnsi="Times New Roman" w:cs="Times New Roman"/>
          <w:sz w:val="32"/>
          <w:szCs w:val="32"/>
        </w:rPr>
        <w:t>结余分配：指事业单位按照事业单位会计制度的规定从非财政补助结余中分配的事业基金和职工福利基金等。</w:t>
      </w:r>
    </w:p>
    <w:p w:rsidR="00586023" w:rsidRDefault="00586023" w:rsidP="00CC30D3">
      <w:pPr>
        <w:pStyle w:val="Default"/>
        <w:topLinePunct/>
        <w:autoSpaceDE/>
        <w:autoSpaceDN/>
        <w:spacing w:line="540" w:lineRule="exact"/>
        <w:ind w:firstLineChars="200" w:firstLine="632"/>
        <w:rPr>
          <w:rFonts w:ascii="Times New Roman" w:eastAsia="方正仿宋_GBK" w:hAnsi="Times New Roman" w:cs="Times New Roman"/>
          <w:sz w:val="32"/>
          <w:szCs w:val="32"/>
        </w:rPr>
      </w:pPr>
      <w:r w:rsidRPr="00586023">
        <w:rPr>
          <w:rFonts w:ascii="Times New Roman" w:eastAsia="方正仿宋_GBK" w:hAnsi="Times New Roman" w:cs="Times New Roman"/>
          <w:sz w:val="32"/>
          <w:szCs w:val="32"/>
        </w:rPr>
        <w:t>8</w:t>
      </w:r>
      <w:r w:rsidRPr="00586023">
        <w:rPr>
          <w:rFonts w:ascii="Times New Roman" w:eastAsia="方正仿宋_GBK" w:hAnsi="Times New Roman" w:cs="Times New Roman"/>
          <w:sz w:val="32"/>
          <w:szCs w:val="32"/>
        </w:rPr>
        <w:t>、年末结转和结余：指单位按有关规定结转到下年或以后年度继续使用的资金。</w:t>
      </w:r>
    </w:p>
    <w:p w:rsidR="00A82F8E" w:rsidRPr="00A82F8E" w:rsidRDefault="00A82F8E" w:rsidP="00A82F8E">
      <w:pPr>
        <w:pStyle w:val="Default"/>
        <w:topLinePunct/>
        <w:spacing w:line="540" w:lineRule="exact"/>
        <w:ind w:firstLineChars="200" w:firstLine="632"/>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9</w:t>
      </w:r>
      <w:r w:rsidRPr="00A82F8E">
        <w:rPr>
          <w:rFonts w:ascii="Times New Roman" w:eastAsia="方正仿宋_GBK" w:hAnsi="Times New Roman" w:cs="Times New Roman" w:hint="eastAsia"/>
          <w:sz w:val="32"/>
          <w:szCs w:val="32"/>
        </w:rPr>
        <w:t>.</w:t>
      </w:r>
      <w:r w:rsidRPr="00A82F8E">
        <w:rPr>
          <w:rFonts w:ascii="Times New Roman" w:eastAsia="方正仿宋_GBK" w:hAnsi="Times New Roman" w:cs="Times New Roman" w:hint="eastAsia"/>
          <w:sz w:val="32"/>
          <w:szCs w:val="32"/>
        </w:rPr>
        <w:t>社会保障和就业（类）人力资源事务（款）行政运行（项）</w:t>
      </w:r>
      <w:r w:rsidRPr="00A82F8E">
        <w:rPr>
          <w:rFonts w:ascii="Times New Roman" w:eastAsia="方正仿宋_GBK" w:hAnsi="Times New Roman" w:cs="Times New Roman" w:hint="eastAsia"/>
          <w:sz w:val="32"/>
          <w:szCs w:val="32"/>
        </w:rPr>
        <w:lastRenderedPageBreak/>
        <w:t>2080101</w:t>
      </w:r>
      <w:r w:rsidRPr="00A82F8E">
        <w:rPr>
          <w:rFonts w:ascii="Times New Roman" w:eastAsia="方正仿宋_GBK" w:hAnsi="Times New Roman" w:cs="Times New Roman" w:hint="eastAsia"/>
          <w:sz w:val="32"/>
          <w:szCs w:val="32"/>
        </w:rPr>
        <w:t>：主要用于人员的基本支出、工资、社保等及日常公用开支的经费和离退休补助支出。</w:t>
      </w:r>
    </w:p>
    <w:p w:rsidR="00A82F8E" w:rsidRPr="00A82F8E" w:rsidRDefault="00A82F8E" w:rsidP="00A82F8E">
      <w:pPr>
        <w:pStyle w:val="Default"/>
        <w:topLinePunct/>
        <w:spacing w:line="540" w:lineRule="exact"/>
        <w:ind w:firstLineChars="200" w:firstLine="632"/>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10</w:t>
      </w:r>
      <w:r w:rsidRPr="00A82F8E">
        <w:rPr>
          <w:rFonts w:ascii="Times New Roman" w:eastAsia="方正仿宋_GBK" w:hAnsi="Times New Roman" w:cs="Times New Roman" w:hint="eastAsia"/>
          <w:sz w:val="32"/>
          <w:szCs w:val="32"/>
        </w:rPr>
        <w:t>.</w:t>
      </w:r>
      <w:r w:rsidRPr="00A82F8E">
        <w:rPr>
          <w:rFonts w:ascii="Times New Roman" w:eastAsia="方正仿宋_GBK" w:hAnsi="Times New Roman" w:cs="Times New Roman" w:hint="eastAsia"/>
          <w:sz w:val="32"/>
          <w:szCs w:val="32"/>
        </w:rPr>
        <w:t>社会保障和就业（类）人力资源事务（款）一般行政管理事务（项）</w:t>
      </w:r>
      <w:r w:rsidRPr="00A82F8E">
        <w:rPr>
          <w:rFonts w:ascii="Times New Roman" w:eastAsia="方正仿宋_GBK" w:hAnsi="Times New Roman" w:cs="Times New Roman" w:hint="eastAsia"/>
          <w:sz w:val="32"/>
          <w:szCs w:val="32"/>
        </w:rPr>
        <w:t>2080102</w:t>
      </w:r>
      <w:r w:rsidRPr="00A82F8E">
        <w:rPr>
          <w:rFonts w:ascii="Times New Roman" w:eastAsia="方正仿宋_GBK" w:hAnsi="Times New Roman" w:cs="Times New Roman" w:hint="eastAsia"/>
          <w:sz w:val="32"/>
          <w:szCs w:val="32"/>
        </w:rPr>
        <w:t>：主要用于开支就业大楼的整个运行经费，水、电、气、网络邮电费用。</w:t>
      </w:r>
    </w:p>
    <w:p w:rsidR="00A82F8E" w:rsidRPr="00A82F8E" w:rsidRDefault="00A82F8E" w:rsidP="00A82F8E">
      <w:pPr>
        <w:pStyle w:val="Default"/>
        <w:topLinePunct/>
        <w:spacing w:line="540" w:lineRule="exact"/>
        <w:ind w:firstLineChars="200" w:firstLine="632"/>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11</w:t>
      </w:r>
      <w:r w:rsidRPr="00A82F8E">
        <w:rPr>
          <w:rFonts w:ascii="Times New Roman" w:eastAsia="方正仿宋_GBK" w:hAnsi="Times New Roman" w:cs="Times New Roman" w:hint="eastAsia"/>
          <w:sz w:val="32"/>
          <w:szCs w:val="32"/>
        </w:rPr>
        <w:t>.</w:t>
      </w:r>
      <w:r w:rsidRPr="00A82F8E">
        <w:rPr>
          <w:rFonts w:ascii="Times New Roman" w:eastAsia="方正仿宋_GBK" w:hAnsi="Times New Roman" w:cs="Times New Roman" w:hint="eastAsia"/>
          <w:sz w:val="32"/>
          <w:szCs w:val="32"/>
        </w:rPr>
        <w:t>社会保障和就业（类）人力资源事务（款）综合业务管理（项）</w:t>
      </w:r>
      <w:r w:rsidRPr="00A82F8E">
        <w:rPr>
          <w:rFonts w:ascii="Times New Roman" w:eastAsia="方正仿宋_GBK" w:hAnsi="Times New Roman" w:cs="Times New Roman" w:hint="eastAsia"/>
          <w:sz w:val="32"/>
          <w:szCs w:val="32"/>
        </w:rPr>
        <w:t>2080104</w:t>
      </w:r>
      <w:r w:rsidRPr="00A82F8E">
        <w:rPr>
          <w:rFonts w:ascii="Times New Roman" w:eastAsia="方正仿宋_GBK" w:hAnsi="Times New Roman" w:cs="Times New Roman" w:hint="eastAsia"/>
          <w:sz w:val="32"/>
          <w:szCs w:val="32"/>
        </w:rPr>
        <w:t>：主要用于促进城乡充分就业办公经费主要开支促进就业工作开支的宣传、印刷等工作。</w:t>
      </w:r>
    </w:p>
    <w:p w:rsidR="00A82F8E" w:rsidRPr="00A82F8E" w:rsidRDefault="00A82F8E" w:rsidP="00A82F8E">
      <w:pPr>
        <w:pStyle w:val="Default"/>
        <w:topLinePunct/>
        <w:spacing w:line="540" w:lineRule="exact"/>
        <w:ind w:firstLineChars="200" w:firstLine="632"/>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12</w:t>
      </w:r>
      <w:r w:rsidRPr="00A82F8E">
        <w:rPr>
          <w:rFonts w:ascii="Times New Roman" w:eastAsia="方正仿宋_GBK" w:hAnsi="Times New Roman" w:cs="Times New Roman" w:hint="eastAsia"/>
          <w:sz w:val="32"/>
          <w:szCs w:val="32"/>
        </w:rPr>
        <w:t>.</w:t>
      </w:r>
      <w:r w:rsidRPr="00A82F8E">
        <w:rPr>
          <w:rFonts w:ascii="Times New Roman" w:eastAsia="方正仿宋_GBK" w:hAnsi="Times New Roman" w:cs="Times New Roman" w:hint="eastAsia"/>
          <w:sz w:val="32"/>
          <w:szCs w:val="32"/>
        </w:rPr>
        <w:t>社会保障和就业（类）行政事业单位离退休（款）机关事业单位基本养老保险缴费支出（项）</w:t>
      </w:r>
      <w:r w:rsidRPr="00A82F8E">
        <w:rPr>
          <w:rFonts w:ascii="Times New Roman" w:eastAsia="方正仿宋_GBK" w:hAnsi="Times New Roman" w:cs="Times New Roman" w:hint="eastAsia"/>
          <w:sz w:val="32"/>
          <w:szCs w:val="32"/>
        </w:rPr>
        <w:t>2080505</w:t>
      </w:r>
      <w:r w:rsidR="000D1E2D">
        <w:rPr>
          <w:rFonts w:ascii="Times New Roman" w:eastAsia="方正仿宋_GBK" w:hAnsi="Times New Roman" w:cs="Times New Roman" w:hint="eastAsia"/>
          <w:sz w:val="32"/>
          <w:szCs w:val="32"/>
        </w:rPr>
        <w:t>：主要用于</w:t>
      </w:r>
      <w:r w:rsidR="000D1E2D" w:rsidRPr="000D1E2D">
        <w:rPr>
          <w:rFonts w:ascii="Times New Roman" w:eastAsia="方正仿宋_GBK" w:hAnsi="Times New Roman" w:cs="Times New Roman" w:hint="eastAsia"/>
          <w:sz w:val="32"/>
          <w:szCs w:val="32"/>
        </w:rPr>
        <w:t>人员养老保险方面的支出。</w:t>
      </w:r>
    </w:p>
    <w:p w:rsidR="00A82F8E" w:rsidRPr="00A82F8E" w:rsidRDefault="00A82F8E" w:rsidP="00A82F8E">
      <w:pPr>
        <w:pStyle w:val="Default"/>
        <w:topLinePunct/>
        <w:spacing w:line="540" w:lineRule="exact"/>
        <w:ind w:firstLineChars="200" w:firstLine="632"/>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13</w:t>
      </w:r>
      <w:r w:rsidRPr="00A82F8E">
        <w:rPr>
          <w:rFonts w:ascii="Times New Roman" w:eastAsia="方正仿宋_GBK" w:hAnsi="Times New Roman" w:cs="Times New Roman" w:hint="eastAsia"/>
          <w:sz w:val="32"/>
          <w:szCs w:val="32"/>
        </w:rPr>
        <w:t>.</w:t>
      </w:r>
      <w:r w:rsidRPr="00A82F8E">
        <w:rPr>
          <w:rFonts w:ascii="Times New Roman" w:eastAsia="方正仿宋_GBK" w:hAnsi="Times New Roman" w:cs="Times New Roman" w:hint="eastAsia"/>
          <w:sz w:val="32"/>
          <w:szCs w:val="32"/>
        </w:rPr>
        <w:t>社会保障和就业（类）行政事业单位离退休（款）机关事业单位职业年金缴费支出（项）</w:t>
      </w:r>
      <w:r w:rsidRPr="00A82F8E">
        <w:rPr>
          <w:rFonts w:ascii="Times New Roman" w:eastAsia="方正仿宋_GBK" w:hAnsi="Times New Roman" w:cs="Times New Roman" w:hint="eastAsia"/>
          <w:sz w:val="32"/>
          <w:szCs w:val="32"/>
        </w:rPr>
        <w:t>2080506</w:t>
      </w:r>
      <w:r w:rsidR="000D1E2D">
        <w:rPr>
          <w:rFonts w:ascii="Times New Roman" w:eastAsia="方正仿宋_GBK" w:hAnsi="Times New Roman" w:cs="Times New Roman" w:hint="eastAsia"/>
          <w:sz w:val="32"/>
          <w:szCs w:val="32"/>
        </w:rPr>
        <w:t>：</w:t>
      </w:r>
      <w:r w:rsidR="000D1E2D" w:rsidRPr="000D1E2D">
        <w:rPr>
          <w:rFonts w:ascii="Times New Roman" w:eastAsia="方正仿宋_GBK" w:hAnsi="Times New Roman" w:cs="Times New Roman" w:hint="eastAsia"/>
          <w:sz w:val="32"/>
          <w:szCs w:val="32"/>
        </w:rPr>
        <w:t>主要用于人员职业年金缴费方面的支出。</w:t>
      </w:r>
    </w:p>
    <w:p w:rsidR="00A82F8E" w:rsidRPr="00A82F8E" w:rsidRDefault="00A82F8E" w:rsidP="00A82F8E">
      <w:pPr>
        <w:pStyle w:val="Default"/>
        <w:topLinePunct/>
        <w:spacing w:line="540" w:lineRule="exact"/>
        <w:ind w:firstLineChars="200" w:firstLine="632"/>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14</w:t>
      </w:r>
      <w:r w:rsidRPr="00A82F8E">
        <w:rPr>
          <w:rFonts w:ascii="Times New Roman" w:eastAsia="方正仿宋_GBK" w:hAnsi="Times New Roman" w:cs="Times New Roman" w:hint="eastAsia"/>
          <w:sz w:val="32"/>
          <w:szCs w:val="32"/>
        </w:rPr>
        <w:t>.</w:t>
      </w:r>
      <w:r w:rsidRPr="00A82F8E">
        <w:rPr>
          <w:rFonts w:ascii="Times New Roman" w:eastAsia="方正仿宋_GBK" w:hAnsi="Times New Roman" w:cs="Times New Roman" w:hint="eastAsia"/>
          <w:sz w:val="32"/>
          <w:szCs w:val="32"/>
        </w:rPr>
        <w:t>社会保障和就业（类）就业补助（款）其他就业补助支出</w:t>
      </w:r>
      <w:r w:rsidRPr="00A82F8E">
        <w:rPr>
          <w:rFonts w:ascii="Times New Roman" w:eastAsia="方正仿宋_GBK" w:hAnsi="Times New Roman" w:cs="Times New Roman" w:hint="eastAsia"/>
          <w:sz w:val="32"/>
          <w:szCs w:val="32"/>
        </w:rPr>
        <w:t>2080799</w:t>
      </w:r>
      <w:r w:rsidRPr="00A82F8E">
        <w:rPr>
          <w:rFonts w:ascii="Times New Roman" w:eastAsia="方正仿宋_GBK" w:hAnsi="Times New Roman" w:cs="Times New Roman" w:hint="eastAsia"/>
          <w:sz w:val="32"/>
          <w:szCs w:val="32"/>
        </w:rPr>
        <w:t>（项）</w:t>
      </w:r>
      <w:r w:rsidR="000D1E2D" w:rsidRPr="000D1E2D">
        <w:rPr>
          <w:rFonts w:ascii="Times New Roman" w:eastAsia="方正仿宋_GBK" w:hAnsi="Times New Roman" w:cs="Times New Roman" w:hint="eastAsia"/>
          <w:sz w:val="32"/>
          <w:szCs w:val="32"/>
        </w:rPr>
        <w:t>：主要用于补助方面的项目，大学生创业补贴、扶持公共服务支出、失业动态监测费用、劳务品牌支出。</w:t>
      </w:r>
    </w:p>
    <w:p w:rsidR="00A82F8E" w:rsidRPr="00A82F8E" w:rsidRDefault="00A82F8E" w:rsidP="00A82F8E">
      <w:pPr>
        <w:pStyle w:val="Default"/>
        <w:topLinePunct/>
        <w:spacing w:line="540" w:lineRule="exact"/>
        <w:ind w:firstLineChars="200" w:firstLine="632"/>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15</w:t>
      </w:r>
      <w:r w:rsidRPr="00A82F8E">
        <w:rPr>
          <w:rFonts w:ascii="Times New Roman" w:eastAsia="方正仿宋_GBK" w:hAnsi="Times New Roman" w:cs="Times New Roman" w:hint="eastAsia"/>
          <w:sz w:val="32"/>
          <w:szCs w:val="32"/>
        </w:rPr>
        <w:t>.</w:t>
      </w:r>
      <w:r w:rsidRPr="00A82F8E">
        <w:rPr>
          <w:rFonts w:ascii="Times New Roman" w:eastAsia="方正仿宋_GBK" w:hAnsi="Times New Roman" w:cs="Times New Roman" w:hint="eastAsia"/>
          <w:sz w:val="32"/>
          <w:szCs w:val="32"/>
        </w:rPr>
        <w:t>社会保障和就业（类）其他社会保障和就业支出（款）其他社会保障和就业支出（项）</w:t>
      </w:r>
      <w:r w:rsidRPr="00A82F8E">
        <w:rPr>
          <w:rFonts w:ascii="Times New Roman" w:eastAsia="方正仿宋_GBK" w:hAnsi="Times New Roman" w:cs="Times New Roman" w:hint="eastAsia"/>
          <w:sz w:val="32"/>
          <w:szCs w:val="32"/>
        </w:rPr>
        <w:t>2089901</w:t>
      </w:r>
      <w:r w:rsidR="000D1E2D" w:rsidRPr="000D1E2D">
        <w:rPr>
          <w:rFonts w:ascii="Times New Roman" w:eastAsia="方正仿宋_GBK" w:hAnsi="Times New Roman" w:cs="Times New Roman" w:hint="eastAsia"/>
          <w:sz w:val="32"/>
          <w:szCs w:val="32"/>
        </w:rPr>
        <w:t>：主要用于失业人员价调费用。</w:t>
      </w:r>
    </w:p>
    <w:p w:rsidR="00A82F8E" w:rsidRPr="00A82F8E" w:rsidRDefault="00A82F8E" w:rsidP="00A82F8E">
      <w:pPr>
        <w:pStyle w:val="Default"/>
        <w:topLinePunct/>
        <w:spacing w:line="540" w:lineRule="exact"/>
        <w:ind w:firstLineChars="200" w:firstLine="632"/>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16</w:t>
      </w:r>
      <w:r w:rsidRPr="00A82F8E">
        <w:rPr>
          <w:rFonts w:ascii="Times New Roman" w:eastAsia="方正仿宋_GBK" w:hAnsi="Times New Roman" w:cs="Times New Roman" w:hint="eastAsia"/>
          <w:sz w:val="32"/>
          <w:szCs w:val="32"/>
        </w:rPr>
        <w:t>.</w:t>
      </w:r>
      <w:r w:rsidRPr="00A82F8E">
        <w:rPr>
          <w:rFonts w:ascii="Times New Roman" w:eastAsia="方正仿宋_GBK" w:hAnsi="Times New Roman" w:cs="Times New Roman" w:hint="eastAsia"/>
          <w:sz w:val="32"/>
          <w:szCs w:val="32"/>
        </w:rPr>
        <w:t>医疗卫生与计划生育（类）行政事业单位医疗（款）行政单位医疗（项）</w:t>
      </w:r>
      <w:r w:rsidRPr="00A82F8E">
        <w:rPr>
          <w:rFonts w:ascii="Times New Roman" w:eastAsia="方正仿宋_GBK" w:hAnsi="Times New Roman" w:cs="Times New Roman" w:hint="eastAsia"/>
          <w:sz w:val="32"/>
          <w:szCs w:val="32"/>
        </w:rPr>
        <w:t>2101101</w:t>
      </w:r>
      <w:r w:rsidR="000D1E2D">
        <w:rPr>
          <w:rFonts w:ascii="Times New Roman" w:eastAsia="方正仿宋_GBK" w:hAnsi="Times New Roman" w:cs="Times New Roman" w:hint="eastAsia"/>
          <w:sz w:val="32"/>
          <w:szCs w:val="32"/>
        </w:rPr>
        <w:t>：</w:t>
      </w:r>
      <w:r w:rsidR="002636E5" w:rsidRPr="000D1E2D">
        <w:rPr>
          <w:rFonts w:ascii="Times New Roman" w:eastAsia="方正仿宋_GBK" w:hAnsi="Times New Roman" w:cs="Times New Roman" w:hint="eastAsia"/>
          <w:sz w:val="32"/>
          <w:szCs w:val="32"/>
        </w:rPr>
        <w:t>主要</w:t>
      </w:r>
      <w:r w:rsidR="002636E5">
        <w:rPr>
          <w:rFonts w:ascii="Times New Roman" w:eastAsia="方正仿宋_GBK" w:hAnsi="Times New Roman" w:cs="Times New Roman" w:hint="eastAsia"/>
          <w:sz w:val="32"/>
          <w:szCs w:val="32"/>
        </w:rPr>
        <w:t>用于</w:t>
      </w:r>
      <w:r w:rsidR="002636E5" w:rsidRPr="000D1E2D">
        <w:rPr>
          <w:rFonts w:ascii="Times New Roman" w:eastAsia="方正仿宋_GBK" w:hAnsi="Times New Roman" w:cs="Times New Roman" w:hint="eastAsia"/>
          <w:sz w:val="32"/>
          <w:szCs w:val="32"/>
        </w:rPr>
        <w:t>开支</w:t>
      </w:r>
      <w:r w:rsidR="002636E5">
        <w:rPr>
          <w:rFonts w:ascii="Times New Roman" w:eastAsia="方正仿宋_GBK" w:hAnsi="Times New Roman" w:cs="Times New Roman" w:hint="eastAsia"/>
          <w:sz w:val="32"/>
          <w:szCs w:val="32"/>
        </w:rPr>
        <w:t>行政</w:t>
      </w:r>
      <w:r w:rsidR="002636E5" w:rsidRPr="000D1E2D">
        <w:rPr>
          <w:rFonts w:ascii="Times New Roman" w:eastAsia="方正仿宋_GBK" w:hAnsi="Times New Roman" w:cs="Times New Roman" w:hint="eastAsia"/>
          <w:sz w:val="32"/>
          <w:szCs w:val="32"/>
        </w:rPr>
        <w:t>人员医疗保险的费用。</w:t>
      </w:r>
    </w:p>
    <w:p w:rsidR="00A82F8E" w:rsidRPr="00A82F8E" w:rsidRDefault="00A82F8E" w:rsidP="00A82F8E">
      <w:pPr>
        <w:pStyle w:val="Default"/>
        <w:topLinePunct/>
        <w:spacing w:line="540" w:lineRule="exact"/>
        <w:ind w:firstLineChars="200" w:firstLine="632"/>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17</w:t>
      </w:r>
      <w:r w:rsidRPr="00A82F8E">
        <w:rPr>
          <w:rFonts w:ascii="Times New Roman" w:eastAsia="方正仿宋_GBK" w:hAnsi="Times New Roman" w:cs="Times New Roman" w:hint="eastAsia"/>
          <w:sz w:val="32"/>
          <w:szCs w:val="32"/>
        </w:rPr>
        <w:t>.</w:t>
      </w:r>
      <w:r w:rsidRPr="00A82F8E">
        <w:rPr>
          <w:rFonts w:ascii="Times New Roman" w:eastAsia="方正仿宋_GBK" w:hAnsi="Times New Roman" w:cs="Times New Roman" w:hint="eastAsia"/>
          <w:sz w:val="32"/>
          <w:szCs w:val="32"/>
        </w:rPr>
        <w:t>医疗卫生与计划生育（类）行政事业单位医疗（款）事业</w:t>
      </w:r>
      <w:r w:rsidRPr="00A82F8E">
        <w:rPr>
          <w:rFonts w:ascii="Times New Roman" w:eastAsia="方正仿宋_GBK" w:hAnsi="Times New Roman" w:cs="Times New Roman" w:hint="eastAsia"/>
          <w:sz w:val="32"/>
          <w:szCs w:val="32"/>
        </w:rPr>
        <w:lastRenderedPageBreak/>
        <w:t>单位医疗（项）</w:t>
      </w:r>
      <w:r w:rsidRPr="00A82F8E">
        <w:rPr>
          <w:rFonts w:ascii="Times New Roman" w:eastAsia="方正仿宋_GBK" w:hAnsi="Times New Roman" w:cs="Times New Roman" w:hint="eastAsia"/>
          <w:sz w:val="32"/>
          <w:szCs w:val="32"/>
        </w:rPr>
        <w:t>2101102</w:t>
      </w:r>
      <w:r w:rsidR="000D1E2D" w:rsidRPr="000D1E2D">
        <w:rPr>
          <w:rFonts w:ascii="Times New Roman" w:eastAsia="方正仿宋_GBK" w:hAnsi="Times New Roman" w:cs="Times New Roman" w:hint="eastAsia"/>
          <w:sz w:val="32"/>
          <w:szCs w:val="32"/>
        </w:rPr>
        <w:t>：主要</w:t>
      </w:r>
      <w:r w:rsidR="000D1E2D">
        <w:rPr>
          <w:rFonts w:ascii="Times New Roman" w:eastAsia="方正仿宋_GBK" w:hAnsi="Times New Roman" w:cs="Times New Roman" w:hint="eastAsia"/>
          <w:sz w:val="32"/>
          <w:szCs w:val="32"/>
        </w:rPr>
        <w:t>用于</w:t>
      </w:r>
      <w:r w:rsidR="000D1E2D" w:rsidRPr="000D1E2D">
        <w:rPr>
          <w:rFonts w:ascii="Times New Roman" w:eastAsia="方正仿宋_GBK" w:hAnsi="Times New Roman" w:cs="Times New Roman" w:hint="eastAsia"/>
          <w:sz w:val="32"/>
          <w:szCs w:val="32"/>
        </w:rPr>
        <w:t>开支</w:t>
      </w:r>
      <w:r w:rsidR="002636E5">
        <w:rPr>
          <w:rFonts w:ascii="Times New Roman" w:eastAsia="方正仿宋_GBK" w:hAnsi="Times New Roman" w:cs="Times New Roman" w:hint="eastAsia"/>
          <w:sz w:val="32"/>
          <w:szCs w:val="32"/>
        </w:rPr>
        <w:t>事业</w:t>
      </w:r>
      <w:r w:rsidR="000D1E2D" w:rsidRPr="000D1E2D">
        <w:rPr>
          <w:rFonts w:ascii="Times New Roman" w:eastAsia="方正仿宋_GBK" w:hAnsi="Times New Roman" w:cs="Times New Roman" w:hint="eastAsia"/>
          <w:sz w:val="32"/>
          <w:szCs w:val="32"/>
        </w:rPr>
        <w:t>人员医疗保险的费用。</w:t>
      </w:r>
    </w:p>
    <w:p w:rsidR="00A82F8E" w:rsidRPr="00A82F8E" w:rsidRDefault="00A82F8E" w:rsidP="00A82F8E">
      <w:pPr>
        <w:pStyle w:val="Default"/>
        <w:topLinePunct/>
        <w:spacing w:line="540" w:lineRule="exact"/>
        <w:ind w:firstLineChars="200" w:firstLine="632"/>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18</w:t>
      </w:r>
      <w:r w:rsidRPr="00A82F8E">
        <w:rPr>
          <w:rFonts w:ascii="Times New Roman" w:eastAsia="方正仿宋_GBK" w:hAnsi="Times New Roman" w:cs="Times New Roman" w:hint="eastAsia"/>
          <w:sz w:val="32"/>
          <w:szCs w:val="32"/>
        </w:rPr>
        <w:t>.</w:t>
      </w:r>
      <w:r w:rsidRPr="00A82F8E">
        <w:rPr>
          <w:rFonts w:ascii="Times New Roman" w:eastAsia="方正仿宋_GBK" w:hAnsi="Times New Roman" w:cs="Times New Roman" w:hint="eastAsia"/>
          <w:sz w:val="32"/>
          <w:szCs w:val="32"/>
        </w:rPr>
        <w:t>医疗卫生与计划生育（类）行政事业单位医疗（款）公务员医疗补助（项）</w:t>
      </w:r>
      <w:r w:rsidRPr="00A82F8E">
        <w:rPr>
          <w:rFonts w:ascii="Times New Roman" w:eastAsia="方正仿宋_GBK" w:hAnsi="Times New Roman" w:cs="Times New Roman" w:hint="eastAsia"/>
          <w:sz w:val="32"/>
          <w:szCs w:val="32"/>
        </w:rPr>
        <w:t>2101103</w:t>
      </w:r>
      <w:r w:rsidR="000D1E2D" w:rsidRPr="000D1E2D">
        <w:rPr>
          <w:rFonts w:ascii="Times New Roman" w:eastAsia="方正仿宋_GBK" w:hAnsi="Times New Roman" w:cs="Times New Roman" w:hint="eastAsia"/>
          <w:sz w:val="32"/>
          <w:szCs w:val="32"/>
        </w:rPr>
        <w:t>：主要用于在职人员医疗补助。</w:t>
      </w:r>
    </w:p>
    <w:p w:rsidR="00A82F8E" w:rsidRPr="00A82F8E" w:rsidRDefault="00A82F8E" w:rsidP="00A82F8E">
      <w:pPr>
        <w:pStyle w:val="Default"/>
        <w:topLinePunct/>
        <w:spacing w:line="540" w:lineRule="exact"/>
        <w:ind w:firstLineChars="200" w:firstLine="632"/>
        <w:rPr>
          <w:rFonts w:ascii="Times New Roman" w:eastAsia="方正仿宋_GBK" w:hAnsi="Times New Roman" w:cs="Times New Roman"/>
          <w:sz w:val="32"/>
          <w:szCs w:val="32"/>
        </w:rPr>
      </w:pPr>
      <w:r w:rsidRPr="00A82F8E">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9</w:t>
      </w:r>
      <w:r w:rsidRPr="00A82F8E">
        <w:rPr>
          <w:rFonts w:ascii="Times New Roman" w:eastAsia="方正仿宋_GBK" w:hAnsi="Times New Roman" w:cs="Times New Roman" w:hint="eastAsia"/>
          <w:sz w:val="32"/>
          <w:szCs w:val="32"/>
        </w:rPr>
        <w:t>.</w:t>
      </w:r>
      <w:r w:rsidRPr="00A82F8E">
        <w:rPr>
          <w:rFonts w:ascii="Times New Roman" w:eastAsia="方正仿宋_GBK" w:hAnsi="Times New Roman" w:cs="Times New Roman" w:hint="eastAsia"/>
          <w:sz w:val="32"/>
          <w:szCs w:val="32"/>
        </w:rPr>
        <w:t>医疗卫生与计划生育（类）行政事业单位医疗（款）其他行政事业单位医疗支出（项）</w:t>
      </w:r>
      <w:r w:rsidRPr="00A82F8E">
        <w:rPr>
          <w:rFonts w:ascii="Times New Roman" w:eastAsia="方正仿宋_GBK" w:hAnsi="Times New Roman" w:cs="Times New Roman" w:hint="eastAsia"/>
          <w:sz w:val="32"/>
          <w:szCs w:val="32"/>
        </w:rPr>
        <w:t>2101199</w:t>
      </w:r>
      <w:r w:rsidR="002636E5">
        <w:rPr>
          <w:rFonts w:ascii="Times New Roman" w:eastAsia="方正仿宋_GBK" w:hAnsi="Times New Roman" w:cs="Times New Roman" w:hint="eastAsia"/>
          <w:sz w:val="32"/>
          <w:szCs w:val="32"/>
        </w:rPr>
        <w:t>：用于除上述项目以外的其他用于行政事业单位医疗方面的支出。</w:t>
      </w:r>
    </w:p>
    <w:p w:rsidR="00A82F8E" w:rsidRPr="00586023" w:rsidRDefault="00A82F8E" w:rsidP="00A82F8E">
      <w:pPr>
        <w:pStyle w:val="Default"/>
        <w:topLinePunct/>
        <w:autoSpaceDE/>
        <w:autoSpaceDN/>
        <w:spacing w:line="540" w:lineRule="exact"/>
        <w:ind w:firstLineChars="200" w:firstLine="632"/>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20</w:t>
      </w:r>
      <w:r w:rsidRPr="00A82F8E">
        <w:rPr>
          <w:rFonts w:ascii="Times New Roman" w:eastAsia="方正仿宋_GBK" w:hAnsi="Times New Roman" w:cs="Times New Roman" w:hint="eastAsia"/>
          <w:sz w:val="32"/>
          <w:szCs w:val="32"/>
        </w:rPr>
        <w:t>.</w:t>
      </w:r>
      <w:r w:rsidRPr="00A82F8E">
        <w:rPr>
          <w:rFonts w:ascii="Times New Roman" w:eastAsia="方正仿宋_GBK" w:hAnsi="Times New Roman" w:cs="Times New Roman" w:hint="eastAsia"/>
          <w:sz w:val="32"/>
          <w:szCs w:val="32"/>
        </w:rPr>
        <w:t>住房保障（类）住房改革（款）住房公积金（项）</w:t>
      </w:r>
      <w:r w:rsidRPr="00A82F8E">
        <w:rPr>
          <w:rFonts w:ascii="Times New Roman" w:eastAsia="方正仿宋_GBK" w:hAnsi="Times New Roman" w:cs="Times New Roman" w:hint="eastAsia"/>
          <w:sz w:val="32"/>
          <w:szCs w:val="32"/>
        </w:rPr>
        <w:t>2210201</w:t>
      </w:r>
      <w:r w:rsidR="000D1E2D" w:rsidRPr="000D1E2D">
        <w:rPr>
          <w:rFonts w:ascii="Times New Roman" w:eastAsia="方正仿宋_GBK" w:hAnsi="Times New Roman" w:cs="Times New Roman" w:hint="eastAsia"/>
          <w:sz w:val="32"/>
          <w:szCs w:val="32"/>
        </w:rPr>
        <w:t>：主要</w:t>
      </w:r>
      <w:r w:rsidR="000D1E2D">
        <w:rPr>
          <w:rFonts w:ascii="Times New Roman" w:eastAsia="方正仿宋_GBK" w:hAnsi="Times New Roman" w:cs="Times New Roman" w:hint="eastAsia"/>
          <w:sz w:val="32"/>
          <w:szCs w:val="32"/>
        </w:rPr>
        <w:t>用于</w:t>
      </w:r>
      <w:r w:rsidR="000D1E2D" w:rsidRPr="000D1E2D">
        <w:rPr>
          <w:rFonts w:ascii="Times New Roman" w:eastAsia="方正仿宋_GBK" w:hAnsi="Times New Roman" w:cs="Times New Roman" w:hint="eastAsia"/>
          <w:sz w:val="32"/>
          <w:szCs w:val="32"/>
        </w:rPr>
        <w:t>开支人员住房保障支出。</w:t>
      </w:r>
    </w:p>
    <w:p w:rsidR="00586023" w:rsidRPr="00586023" w:rsidRDefault="00DD0D1D" w:rsidP="00CC30D3">
      <w:pPr>
        <w:topLinePunct/>
        <w:spacing w:line="540" w:lineRule="exact"/>
        <w:ind w:firstLineChars="200" w:firstLine="632"/>
        <w:rPr>
          <w:rFonts w:eastAsia="方正仿宋_GBK"/>
          <w:color w:val="000000"/>
        </w:rPr>
      </w:pPr>
      <w:r>
        <w:rPr>
          <w:rFonts w:eastAsia="方正仿宋_GBK"/>
          <w:color w:val="000000"/>
        </w:rPr>
        <w:t>2</w:t>
      </w:r>
      <w:r>
        <w:rPr>
          <w:rFonts w:eastAsia="方正仿宋_GBK" w:hint="eastAsia"/>
          <w:color w:val="000000"/>
        </w:rPr>
        <w:t>1</w:t>
      </w:r>
      <w:r w:rsidR="00586023" w:rsidRPr="00586023">
        <w:rPr>
          <w:rFonts w:eastAsia="方正仿宋_GBK"/>
          <w:color w:val="000000"/>
        </w:rPr>
        <w:t>.</w:t>
      </w:r>
      <w:r w:rsidR="00586023" w:rsidRPr="00586023">
        <w:rPr>
          <w:rFonts w:eastAsia="方正仿宋_GBK"/>
          <w:color w:val="000000"/>
        </w:rPr>
        <w:t>基本支出：指为保障机构正常运转、完成日常工作任务而发生的人员支出和公用支出。</w:t>
      </w:r>
    </w:p>
    <w:p w:rsidR="00586023" w:rsidRPr="00586023" w:rsidRDefault="00DD0D1D" w:rsidP="00CC30D3">
      <w:pPr>
        <w:topLinePunct/>
        <w:spacing w:line="540" w:lineRule="exact"/>
        <w:ind w:firstLineChars="200" w:firstLine="632"/>
        <w:rPr>
          <w:rFonts w:eastAsia="方正仿宋_GBK"/>
          <w:color w:val="000000"/>
        </w:rPr>
      </w:pPr>
      <w:r>
        <w:rPr>
          <w:rFonts w:eastAsia="方正仿宋_GBK"/>
          <w:color w:val="000000"/>
        </w:rPr>
        <w:t>2</w:t>
      </w:r>
      <w:r>
        <w:rPr>
          <w:rFonts w:eastAsia="方正仿宋_GBK" w:hint="eastAsia"/>
          <w:color w:val="000000"/>
        </w:rPr>
        <w:t>2</w:t>
      </w:r>
      <w:r w:rsidR="00586023" w:rsidRPr="00586023">
        <w:rPr>
          <w:rFonts w:eastAsia="方正仿宋_GBK"/>
          <w:color w:val="000000"/>
        </w:rPr>
        <w:t>.</w:t>
      </w:r>
      <w:r w:rsidR="00586023" w:rsidRPr="00586023">
        <w:rPr>
          <w:rFonts w:eastAsia="方正仿宋_GBK"/>
          <w:color w:val="000000"/>
        </w:rPr>
        <w:t>项目支出：指在基本支出之外为完成特定行政任务和事业发展目标所发生的支出。</w:t>
      </w:r>
    </w:p>
    <w:p w:rsidR="00586023" w:rsidRPr="00586023" w:rsidRDefault="00DD0D1D" w:rsidP="00CC30D3">
      <w:pPr>
        <w:topLinePunct/>
        <w:spacing w:line="540" w:lineRule="exact"/>
        <w:ind w:firstLineChars="200" w:firstLine="632"/>
        <w:rPr>
          <w:rFonts w:eastAsia="方正仿宋_GBK"/>
          <w:color w:val="000000"/>
        </w:rPr>
      </w:pPr>
      <w:r>
        <w:rPr>
          <w:rFonts w:eastAsia="方正仿宋_GBK"/>
          <w:color w:val="000000"/>
        </w:rPr>
        <w:t>2</w:t>
      </w:r>
      <w:r>
        <w:rPr>
          <w:rFonts w:eastAsia="方正仿宋_GBK" w:hint="eastAsia"/>
          <w:color w:val="000000"/>
        </w:rPr>
        <w:t>3</w:t>
      </w:r>
      <w:r w:rsidR="00586023" w:rsidRPr="00586023">
        <w:rPr>
          <w:rFonts w:eastAsia="方正仿宋_GBK"/>
          <w:color w:val="000000"/>
        </w:rPr>
        <w:t>.</w:t>
      </w:r>
      <w:r w:rsidR="00586023" w:rsidRPr="00586023">
        <w:rPr>
          <w:rFonts w:eastAsia="方正仿宋_GBK"/>
          <w:color w:val="000000"/>
        </w:rPr>
        <w:t>经营支出：指事业单位在专业业务活动及其辅助活动之外开展非独立核算经营活动发生的支出。</w:t>
      </w:r>
    </w:p>
    <w:p w:rsidR="00586023" w:rsidRPr="00586023" w:rsidRDefault="00DD0D1D" w:rsidP="00CC30D3">
      <w:pPr>
        <w:pStyle w:val="Default"/>
        <w:topLinePunct/>
        <w:autoSpaceDE/>
        <w:autoSpaceDN/>
        <w:spacing w:line="540" w:lineRule="exact"/>
        <w:ind w:firstLineChars="200" w:firstLine="632"/>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24</w:t>
      </w:r>
      <w:r w:rsidR="00586023" w:rsidRPr="00586023">
        <w:rPr>
          <w:rFonts w:ascii="Times New Roman" w:eastAsia="方正仿宋_GBK" w:hAnsi="Times New Roman" w:cs="Times New Roman"/>
          <w:sz w:val="32"/>
          <w:szCs w:val="32"/>
        </w:rPr>
        <w:t>.“</w:t>
      </w:r>
      <w:r w:rsidR="00586023" w:rsidRPr="00586023">
        <w:rPr>
          <w:rFonts w:ascii="Times New Roman" w:eastAsia="方正仿宋_GBK" w:hAnsi="Times New Roman" w:cs="Times New Roman"/>
          <w:sz w:val="32"/>
          <w:szCs w:val="32"/>
        </w:rPr>
        <w:t>三公</w:t>
      </w:r>
      <w:r w:rsidR="00586023" w:rsidRPr="00586023">
        <w:rPr>
          <w:rFonts w:ascii="Times New Roman" w:eastAsia="方正仿宋_GBK" w:hAnsi="Times New Roman" w:cs="Times New Roman"/>
          <w:sz w:val="32"/>
          <w:szCs w:val="32"/>
        </w:rPr>
        <w:t>”</w:t>
      </w:r>
      <w:r w:rsidR="00586023" w:rsidRPr="00586023">
        <w:rPr>
          <w:rFonts w:ascii="Times New Roman" w:eastAsia="方正仿宋_GBK" w:hAnsi="Times New Roman" w:cs="Times New Roman"/>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586023" w:rsidRPr="00586023" w:rsidRDefault="00DD0D1D" w:rsidP="00CC30D3">
      <w:pPr>
        <w:pStyle w:val="Default"/>
        <w:topLinePunct/>
        <w:autoSpaceDE/>
        <w:autoSpaceDN/>
        <w:spacing w:line="540" w:lineRule="exact"/>
        <w:ind w:firstLineChars="200" w:firstLine="632"/>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25</w:t>
      </w:r>
      <w:r w:rsidR="00586023" w:rsidRPr="00586023">
        <w:rPr>
          <w:rFonts w:ascii="Times New Roman" w:eastAsia="方正仿宋_GBK" w:hAnsi="Times New Roman" w:cs="Times New Roman"/>
          <w:sz w:val="32"/>
          <w:szCs w:val="32"/>
        </w:rPr>
        <w:t>.</w:t>
      </w:r>
      <w:r w:rsidR="00586023" w:rsidRPr="00586023">
        <w:rPr>
          <w:rFonts w:ascii="Times New Roman" w:eastAsia="方正仿宋_GBK" w:hAnsi="Times New Roman" w:cs="Times New Roman"/>
          <w:sz w:val="32"/>
          <w:szCs w:val="32"/>
        </w:rPr>
        <w:t>机关运行经费：为保障行政单位（含参照公务员法管理的事业单位）运行用于购买货物和服务的各项资金，包括办公及印</w:t>
      </w:r>
      <w:r w:rsidR="00586023" w:rsidRPr="00586023">
        <w:rPr>
          <w:rFonts w:ascii="Times New Roman" w:eastAsia="方正仿宋_GBK" w:hAnsi="Times New Roman" w:cs="Times New Roman"/>
          <w:sz w:val="32"/>
          <w:szCs w:val="32"/>
        </w:rPr>
        <w:lastRenderedPageBreak/>
        <w:t>刷费、邮电费、差旅费、会议费、福利费、日常维修费、专用材料及一般设备购置费、办公用房水电费、办公用房取暖费、办公用房物业管理费、公务用车运行维护费以及其他费用。</w:t>
      </w:r>
    </w:p>
    <w:p w:rsidR="00586023" w:rsidRPr="00C1448B" w:rsidRDefault="00586023" w:rsidP="00586023">
      <w:pPr>
        <w:topLinePunct/>
        <w:jc w:val="center"/>
        <w:outlineLvl w:val="0"/>
        <w:rPr>
          <w:rStyle w:val="1Char"/>
          <w:rFonts w:ascii="方正黑体_GBK" w:eastAsia="方正黑体_GBK"/>
          <w:b w:val="0"/>
          <w:bCs w:val="0"/>
          <w:sz w:val="32"/>
          <w:szCs w:val="32"/>
        </w:rPr>
      </w:pPr>
      <w:r w:rsidRPr="00586023">
        <w:rPr>
          <w:rFonts w:eastAsia="方正仿宋_GBK"/>
          <w:b/>
          <w:bCs/>
          <w:color w:val="000000"/>
        </w:rPr>
        <w:br w:type="page"/>
      </w:r>
      <w:bookmarkStart w:id="60" w:name="_Toc19113172"/>
      <w:r w:rsidRPr="00C1448B">
        <w:rPr>
          <w:rFonts w:ascii="方正黑体_GBK" w:eastAsia="方正黑体_GBK" w:hint="eastAsia"/>
          <w:color w:val="000000"/>
        </w:rPr>
        <w:lastRenderedPageBreak/>
        <w:t>第</w:t>
      </w:r>
      <w:r w:rsidRPr="00C1448B">
        <w:rPr>
          <w:rStyle w:val="1Char"/>
          <w:rFonts w:ascii="方正黑体_GBK" w:eastAsia="方正黑体_GBK" w:hint="eastAsia"/>
          <w:b w:val="0"/>
          <w:bCs w:val="0"/>
          <w:sz w:val="32"/>
          <w:szCs w:val="32"/>
        </w:rPr>
        <w:t>四部分</w:t>
      </w:r>
      <w:r w:rsidR="00C1448B">
        <w:rPr>
          <w:rStyle w:val="1Char"/>
          <w:rFonts w:ascii="方正黑体_GBK" w:eastAsia="方正黑体_GBK" w:hint="eastAsia"/>
          <w:b w:val="0"/>
          <w:bCs w:val="0"/>
          <w:sz w:val="32"/>
          <w:szCs w:val="32"/>
        </w:rPr>
        <w:t xml:space="preserve"> </w:t>
      </w:r>
      <w:r w:rsidRPr="00C1448B">
        <w:rPr>
          <w:rStyle w:val="1Char"/>
          <w:rFonts w:ascii="方正黑体_GBK" w:eastAsia="方正黑体_GBK" w:hint="eastAsia"/>
          <w:b w:val="0"/>
          <w:bCs w:val="0"/>
          <w:sz w:val="32"/>
          <w:szCs w:val="32"/>
        </w:rPr>
        <w:t>附</w:t>
      </w:r>
      <w:r w:rsidR="00C1448B">
        <w:rPr>
          <w:rStyle w:val="1Char"/>
          <w:rFonts w:ascii="方正黑体_GBK" w:eastAsia="方正黑体_GBK" w:hint="eastAsia"/>
          <w:b w:val="0"/>
          <w:bCs w:val="0"/>
          <w:sz w:val="32"/>
          <w:szCs w:val="32"/>
        </w:rPr>
        <w:t xml:space="preserve">  </w:t>
      </w:r>
      <w:r w:rsidRPr="00C1448B">
        <w:rPr>
          <w:rStyle w:val="1Char"/>
          <w:rFonts w:ascii="方正黑体_GBK" w:eastAsia="方正黑体_GBK" w:hint="eastAsia"/>
          <w:b w:val="0"/>
          <w:bCs w:val="0"/>
          <w:sz w:val="32"/>
          <w:szCs w:val="32"/>
        </w:rPr>
        <w:t>件</w:t>
      </w:r>
      <w:bookmarkEnd w:id="60"/>
    </w:p>
    <w:p w:rsidR="00586023" w:rsidRPr="00586023" w:rsidRDefault="00586023" w:rsidP="00586023">
      <w:pPr>
        <w:topLinePunct/>
        <w:jc w:val="center"/>
        <w:outlineLvl w:val="0"/>
        <w:rPr>
          <w:rStyle w:val="1Char"/>
          <w:rFonts w:eastAsia="方正仿宋_GBK"/>
          <w:sz w:val="32"/>
          <w:szCs w:val="32"/>
        </w:rPr>
      </w:pPr>
    </w:p>
    <w:p w:rsidR="00C36B34" w:rsidRDefault="00586023" w:rsidP="00C36B34">
      <w:pPr>
        <w:ind w:firstLineChars="200" w:firstLine="632"/>
      </w:pPr>
      <w:bookmarkStart w:id="61" w:name="_Toc19087172"/>
      <w:r w:rsidRPr="00C1448B">
        <w:t>附件</w:t>
      </w:r>
      <w:bookmarkEnd w:id="61"/>
      <w:r w:rsidRPr="00C1448B">
        <w:t>1-1</w:t>
      </w:r>
    </w:p>
    <w:p w:rsidR="00C36B34" w:rsidRDefault="00C36B34" w:rsidP="00C36B34">
      <w:pPr>
        <w:ind w:firstLineChars="200" w:firstLine="632"/>
        <w:jc w:val="center"/>
      </w:pPr>
      <w:r w:rsidRPr="00C1448B">
        <w:t>2018</w:t>
      </w:r>
      <w:r w:rsidRPr="00C1448B">
        <w:t>年</w:t>
      </w:r>
      <w:r>
        <w:rPr>
          <w:rFonts w:hint="eastAsia"/>
        </w:rPr>
        <w:t>青羊区就业局</w:t>
      </w:r>
      <w:r>
        <w:t>部门</w:t>
      </w:r>
      <w:r>
        <w:rPr>
          <w:rFonts w:hint="eastAsia"/>
        </w:rPr>
        <w:t>整体支出</w:t>
      </w:r>
      <w:r w:rsidRPr="00C1448B">
        <w:t>绩效自评报告</w:t>
      </w:r>
    </w:p>
    <w:p w:rsidR="00C36B34" w:rsidRPr="00C36B34" w:rsidRDefault="00C36B34" w:rsidP="00C36B34">
      <w:pPr>
        <w:ind w:firstLineChars="200" w:firstLine="632"/>
        <w:jc w:val="center"/>
      </w:pPr>
    </w:p>
    <w:p w:rsidR="00C36B34" w:rsidRDefault="00C36B34" w:rsidP="00E41ACB">
      <w:pPr>
        <w:spacing w:line="540" w:lineRule="exact"/>
        <w:jc w:val="center"/>
        <w:rPr>
          <w:rFonts w:eastAsia="方正小标宋简体"/>
          <w:sz w:val="24"/>
        </w:rPr>
      </w:pPr>
      <w:r>
        <w:rPr>
          <w:rFonts w:eastAsia="方正小标宋简体" w:hint="eastAsia"/>
          <w:sz w:val="36"/>
          <w:szCs w:val="36"/>
        </w:rPr>
        <w:t>青羊区就业局整体支出</w:t>
      </w:r>
      <w:r>
        <w:rPr>
          <w:rFonts w:eastAsia="方正小标宋简体"/>
          <w:sz w:val="36"/>
          <w:szCs w:val="36"/>
        </w:rPr>
        <w:t>绩效自评报告</w:t>
      </w:r>
    </w:p>
    <w:p w:rsidR="00C36B34" w:rsidRDefault="00C36B34" w:rsidP="00E41ACB">
      <w:pPr>
        <w:pStyle w:val="af3"/>
        <w:spacing w:line="540" w:lineRule="exact"/>
        <w:jc w:val="center"/>
        <w:rPr>
          <w:rFonts w:ascii="仿宋_GB2312" w:eastAsia="仿宋_GB2312" w:hAnsi="宋体" w:cs="Times New Roman"/>
          <w:color w:val="auto"/>
          <w:kern w:val="2"/>
          <w:szCs w:val="28"/>
        </w:rPr>
      </w:pPr>
      <w:r>
        <w:rPr>
          <w:rFonts w:ascii="仿宋_GB2312" w:eastAsia="仿宋_GB2312" w:hAnsi="宋体" w:cs="Times New Roman" w:hint="eastAsia"/>
          <w:color w:val="auto"/>
          <w:kern w:val="2"/>
          <w:szCs w:val="28"/>
        </w:rPr>
        <w:t>（评价年度：2018年）</w:t>
      </w:r>
    </w:p>
    <w:p w:rsidR="00C36B34" w:rsidRDefault="00C36B34" w:rsidP="00E41ACB">
      <w:pPr>
        <w:spacing w:line="540" w:lineRule="exact"/>
        <w:ind w:firstLineChars="200" w:firstLine="632"/>
        <w:rPr>
          <w:rFonts w:ascii="方正黑体" w:eastAsia="方正黑体"/>
        </w:rPr>
      </w:pPr>
      <w:r>
        <w:rPr>
          <w:rFonts w:ascii="方正黑体" w:eastAsia="方正黑体" w:hint="eastAsia"/>
        </w:rPr>
        <w:t>一、部门（单位）概况</w:t>
      </w:r>
    </w:p>
    <w:p w:rsidR="00C36B34" w:rsidRPr="0052199D" w:rsidRDefault="00C36B34" w:rsidP="00E41ACB">
      <w:pPr>
        <w:spacing w:line="540" w:lineRule="exact"/>
        <w:ind w:firstLineChars="200" w:firstLine="634"/>
        <w:rPr>
          <w:rFonts w:ascii="楷体" w:eastAsia="楷体" w:hAnsi="楷体"/>
          <w:b/>
        </w:rPr>
      </w:pPr>
      <w:r w:rsidRPr="0052199D">
        <w:rPr>
          <w:rFonts w:ascii="楷体" w:eastAsia="楷体" w:hAnsi="楷体" w:hint="eastAsia"/>
          <w:b/>
        </w:rPr>
        <w:t>（一）机构组成。</w:t>
      </w:r>
    </w:p>
    <w:p w:rsidR="00C36B34" w:rsidRPr="00F17D02" w:rsidRDefault="00C36B34" w:rsidP="00E41ACB">
      <w:pPr>
        <w:spacing w:line="540" w:lineRule="exact"/>
        <w:ind w:firstLineChars="200" w:firstLine="632"/>
        <w:rPr>
          <w:rFonts w:ascii="方正仿宋_GBK" w:eastAsia="方正仿宋_GBK"/>
        </w:rPr>
      </w:pPr>
      <w:r w:rsidRPr="00F17D02">
        <w:rPr>
          <w:rFonts w:ascii="方正仿宋_GBK" w:eastAsia="方正仿宋_GBK" w:hAnsi="宋体" w:hint="eastAsia"/>
          <w:color w:val="000000"/>
        </w:rPr>
        <w:t>成都市青羊区就业局是独立核算的参照公务员法管理的事业单位。</w:t>
      </w:r>
    </w:p>
    <w:p w:rsidR="00C36B34" w:rsidRPr="0052199D" w:rsidRDefault="00C36B34" w:rsidP="00E41ACB">
      <w:pPr>
        <w:spacing w:line="540" w:lineRule="exact"/>
        <w:ind w:firstLineChars="200" w:firstLine="634"/>
        <w:rPr>
          <w:rFonts w:ascii="楷体" w:eastAsia="楷体" w:hAnsi="楷体"/>
          <w:b/>
        </w:rPr>
      </w:pPr>
      <w:r w:rsidRPr="0052199D">
        <w:rPr>
          <w:rFonts w:ascii="楷体" w:eastAsia="楷体" w:hAnsi="楷体" w:hint="eastAsia"/>
          <w:b/>
        </w:rPr>
        <w:t>（二）机构职能。</w:t>
      </w:r>
    </w:p>
    <w:p w:rsidR="00C36B34" w:rsidRPr="00F17D02" w:rsidRDefault="00C36B34" w:rsidP="00E41ACB">
      <w:pPr>
        <w:spacing w:line="540" w:lineRule="exact"/>
        <w:ind w:firstLineChars="200" w:firstLine="632"/>
        <w:rPr>
          <w:rFonts w:ascii="方正仿宋_GBK" w:eastAsia="方正仿宋_GBK" w:hAnsi="宋体"/>
          <w:color w:val="000000"/>
        </w:rPr>
      </w:pPr>
      <w:r w:rsidRPr="00F17D02">
        <w:rPr>
          <w:rFonts w:ascii="方正仿宋_GBK" w:eastAsia="方正仿宋_GBK" w:hAnsi="宋体" w:hint="eastAsia"/>
          <w:color w:val="000000"/>
        </w:rPr>
        <w:t>主要负责贯彻执行统筹城乡就业发展、创业促进就业、就业援助等政策，积极开展就业服务，实施职业技能（创业）培训、职业介绍、就业指导、创业指导、失业保险基金核发为一体的一级预算单位，承办区委、区政府交办的各项工作任务和目标。内设</w:t>
      </w:r>
      <w:r w:rsidRPr="00F17D02">
        <w:rPr>
          <w:rFonts w:hint="eastAsia"/>
        </w:rPr>
        <w:t>5</w:t>
      </w:r>
      <w:r w:rsidRPr="00F17D02">
        <w:rPr>
          <w:rFonts w:ascii="方正仿宋_GBK" w:eastAsia="方正仿宋_GBK" w:hAnsi="宋体" w:hint="eastAsia"/>
          <w:color w:val="000000"/>
        </w:rPr>
        <w:t xml:space="preserve">个科室。  </w:t>
      </w:r>
    </w:p>
    <w:p w:rsidR="00C36B34" w:rsidRPr="0052199D" w:rsidRDefault="00C36B34" w:rsidP="00E41ACB">
      <w:pPr>
        <w:spacing w:line="540" w:lineRule="exact"/>
        <w:ind w:firstLineChars="200" w:firstLine="634"/>
        <w:rPr>
          <w:rFonts w:ascii="楷体" w:eastAsia="楷体" w:hAnsi="楷体"/>
          <w:b/>
        </w:rPr>
      </w:pPr>
      <w:r w:rsidRPr="0052199D">
        <w:rPr>
          <w:rFonts w:ascii="楷体" w:eastAsia="楷体" w:hAnsi="楷体" w:hint="eastAsia"/>
          <w:b/>
        </w:rPr>
        <w:t>（三）人员概况。</w:t>
      </w:r>
    </w:p>
    <w:p w:rsidR="00C36B34" w:rsidRPr="00F17D02" w:rsidRDefault="00C36B34" w:rsidP="00E41ACB">
      <w:pPr>
        <w:snapToGrid w:val="0"/>
        <w:spacing w:line="540" w:lineRule="exact"/>
        <w:ind w:firstLineChars="200" w:firstLine="632"/>
        <w:rPr>
          <w:rFonts w:ascii="方正仿宋_GBK" w:eastAsia="方正仿宋_GBK" w:hAnsi="宋体"/>
          <w:color w:val="000000"/>
        </w:rPr>
      </w:pPr>
      <w:r w:rsidRPr="00F17D02">
        <w:rPr>
          <w:rFonts w:ascii="方正仿宋_GBK" w:eastAsia="方正仿宋_GBK" w:hAnsi="宋体" w:hint="eastAsia"/>
          <w:color w:val="000000"/>
        </w:rPr>
        <w:t>年末在职人员</w:t>
      </w:r>
      <w:r w:rsidRPr="00F17D02">
        <w:rPr>
          <w:rFonts w:hint="eastAsia"/>
        </w:rPr>
        <w:t>26</w:t>
      </w:r>
      <w:r w:rsidRPr="00F17D02">
        <w:rPr>
          <w:rFonts w:ascii="方正仿宋_GBK" w:eastAsia="方正仿宋_GBK" w:hAnsi="宋体" w:hint="eastAsia"/>
          <w:color w:val="000000"/>
        </w:rPr>
        <w:t>人，离休人员</w:t>
      </w:r>
      <w:r w:rsidRPr="00F17D02">
        <w:rPr>
          <w:rFonts w:hint="eastAsia"/>
        </w:rPr>
        <w:t>1</w:t>
      </w:r>
      <w:r w:rsidRPr="00F17D02">
        <w:rPr>
          <w:rFonts w:ascii="方正仿宋_GBK" w:eastAsia="方正仿宋_GBK" w:hAnsi="宋体" w:hint="eastAsia"/>
          <w:color w:val="000000"/>
        </w:rPr>
        <w:t>人。与上年比较在职人员中有</w:t>
      </w:r>
      <w:r w:rsidRPr="00F17D02">
        <w:rPr>
          <w:rFonts w:hint="eastAsia"/>
        </w:rPr>
        <w:t>2</w:t>
      </w:r>
      <w:r w:rsidRPr="00F17D02">
        <w:rPr>
          <w:rFonts w:ascii="方正仿宋_GBK" w:eastAsia="方正仿宋_GBK" w:hAnsi="宋体" w:hint="eastAsia"/>
          <w:color w:val="000000"/>
        </w:rPr>
        <w:t>人转为退休，故年末公共预算财政补助开支人数为在职</w:t>
      </w:r>
      <w:r w:rsidRPr="00F17D02">
        <w:rPr>
          <w:rFonts w:hint="eastAsia"/>
        </w:rPr>
        <w:t>26</w:t>
      </w:r>
      <w:r w:rsidRPr="00F17D02">
        <w:rPr>
          <w:rFonts w:ascii="方正仿宋_GBK" w:eastAsia="方正仿宋_GBK" w:hAnsi="宋体" w:hint="eastAsia"/>
          <w:color w:val="000000"/>
        </w:rPr>
        <w:t>人，离休</w:t>
      </w:r>
      <w:r w:rsidRPr="00F17D02">
        <w:rPr>
          <w:rFonts w:hint="eastAsia"/>
        </w:rPr>
        <w:t>1</w:t>
      </w:r>
      <w:r w:rsidRPr="00F17D02">
        <w:rPr>
          <w:rFonts w:ascii="方正仿宋_GBK" w:eastAsia="方正仿宋_GBK" w:hAnsi="宋体" w:hint="eastAsia"/>
          <w:color w:val="000000"/>
        </w:rPr>
        <w:t>人。</w:t>
      </w:r>
    </w:p>
    <w:p w:rsidR="00C36B34" w:rsidRPr="0052199D" w:rsidRDefault="00C36B34" w:rsidP="00E41ACB">
      <w:pPr>
        <w:spacing w:line="540" w:lineRule="exact"/>
        <w:ind w:firstLineChars="200" w:firstLine="634"/>
        <w:rPr>
          <w:rFonts w:ascii="楷体" w:eastAsia="楷体" w:hAnsi="楷体"/>
          <w:b/>
        </w:rPr>
      </w:pPr>
      <w:r w:rsidRPr="0052199D">
        <w:rPr>
          <w:rFonts w:ascii="楷体" w:eastAsia="楷体" w:hAnsi="楷体" w:hint="eastAsia"/>
          <w:b/>
        </w:rPr>
        <w:t>（四）年度主要工作目标及重点工作。</w:t>
      </w:r>
    </w:p>
    <w:p w:rsidR="00C36B34" w:rsidRPr="00F17D02" w:rsidRDefault="00C36B34" w:rsidP="00E41ACB">
      <w:pPr>
        <w:spacing w:line="540" w:lineRule="exact"/>
        <w:ind w:firstLineChars="200" w:firstLine="632"/>
        <w:rPr>
          <w:rFonts w:ascii="方正仿宋_GBK" w:eastAsia="方正仿宋_GBK" w:hAnsi="宋体"/>
          <w:color w:val="000000"/>
        </w:rPr>
      </w:pPr>
      <w:r w:rsidRPr="00F17D02">
        <w:rPr>
          <w:rFonts w:ascii="方正仿宋_GBK" w:eastAsia="方正仿宋_GBK" w:hAnsi="宋体" w:hint="eastAsia"/>
          <w:color w:val="000000"/>
        </w:rPr>
        <w:t>1、扎实推进就业精准扶贫，保障重点群体就业</w:t>
      </w:r>
    </w:p>
    <w:p w:rsidR="00C36B34" w:rsidRPr="00F17D02" w:rsidRDefault="00C36B34" w:rsidP="00E41ACB">
      <w:pPr>
        <w:spacing w:line="540" w:lineRule="exact"/>
        <w:ind w:firstLineChars="200" w:firstLine="632"/>
        <w:rPr>
          <w:rFonts w:ascii="方正仿宋_GBK" w:eastAsia="方正仿宋_GBK" w:hAnsi="宋体"/>
          <w:color w:val="000000"/>
        </w:rPr>
      </w:pPr>
      <w:r w:rsidRPr="00F17D02">
        <w:rPr>
          <w:rFonts w:ascii="方正仿宋_GBK" w:eastAsia="方正仿宋_GBK" w:hAnsi="宋体" w:hint="eastAsia"/>
          <w:color w:val="000000"/>
        </w:rPr>
        <w:lastRenderedPageBreak/>
        <w:t>继续做好区内重点就业困难群体帮扶，落实好各项就业援助补贴，通过公益性岗位安置、企业吸纳就业、居家灵活就业等对重点就业困难群体实施托底安置，保持辖区就业形势持续稳定。</w:t>
      </w:r>
    </w:p>
    <w:p w:rsidR="00C36B34" w:rsidRPr="00F17D02" w:rsidRDefault="00C36B34" w:rsidP="00E41ACB">
      <w:pPr>
        <w:spacing w:line="540" w:lineRule="exact"/>
        <w:ind w:firstLineChars="200" w:firstLine="632"/>
        <w:rPr>
          <w:rFonts w:ascii="方正仿宋_GBK" w:eastAsia="方正仿宋_GBK" w:hAnsi="宋体"/>
          <w:color w:val="000000"/>
        </w:rPr>
      </w:pPr>
      <w:r w:rsidRPr="00F17D02">
        <w:rPr>
          <w:rFonts w:ascii="方正仿宋_GBK" w:eastAsia="方正仿宋_GBK" w:hAnsi="宋体" w:hint="eastAsia"/>
          <w:color w:val="000000"/>
        </w:rPr>
        <w:t>2、深化基层就业服务标准化建设，提升服务质量</w:t>
      </w:r>
    </w:p>
    <w:p w:rsidR="00C36B34" w:rsidRPr="00F17D02" w:rsidRDefault="00C36B34" w:rsidP="00E41ACB">
      <w:pPr>
        <w:spacing w:line="540" w:lineRule="exact"/>
        <w:ind w:firstLineChars="200" w:firstLine="632"/>
        <w:rPr>
          <w:rFonts w:ascii="方正仿宋_GBK" w:eastAsia="方正仿宋_GBK" w:hAnsi="宋体"/>
          <w:color w:val="000000"/>
        </w:rPr>
      </w:pPr>
      <w:r w:rsidRPr="00F17D02">
        <w:rPr>
          <w:rFonts w:ascii="方正仿宋_GBK" w:eastAsia="方正仿宋_GBK" w:hAnsi="宋体" w:hint="eastAsia"/>
          <w:color w:val="000000"/>
        </w:rPr>
        <w:t>深化基层就业服务标准化建设，重点做好</w:t>
      </w:r>
      <w:r w:rsidRPr="00F17D02">
        <w:rPr>
          <w:rFonts w:hint="eastAsia"/>
        </w:rPr>
        <w:t>16</w:t>
      </w:r>
      <w:r w:rsidRPr="00F17D02">
        <w:rPr>
          <w:rFonts w:ascii="方正仿宋_GBK" w:eastAsia="方正仿宋_GBK" w:hAnsi="宋体" w:hint="eastAsia"/>
          <w:color w:val="000000"/>
        </w:rPr>
        <w:t>个基层就业服务示范点位和</w:t>
      </w:r>
      <w:r w:rsidRPr="00F17D02">
        <w:rPr>
          <w:rFonts w:hint="eastAsia"/>
        </w:rPr>
        <w:t>20</w:t>
      </w:r>
      <w:r w:rsidRPr="00F17D02">
        <w:rPr>
          <w:rFonts w:ascii="方正仿宋_GBK" w:eastAsia="方正仿宋_GBK" w:hAnsi="宋体" w:hint="eastAsia"/>
          <w:color w:val="000000"/>
        </w:rPr>
        <w:t>个区级提档升级社区的打造工作，通过示范点位带动其他社区均衡发展。优化服务流程，简化办事程序，实现服务群众的信息化手段更加丰富。</w:t>
      </w:r>
    </w:p>
    <w:p w:rsidR="00C36B34" w:rsidRPr="00F17D02" w:rsidRDefault="00C36B34" w:rsidP="00E41ACB">
      <w:pPr>
        <w:spacing w:line="540" w:lineRule="exact"/>
        <w:ind w:firstLineChars="200" w:firstLine="632"/>
        <w:rPr>
          <w:rFonts w:ascii="方正仿宋_GBK" w:eastAsia="方正仿宋_GBK" w:hAnsi="宋体"/>
          <w:color w:val="000000"/>
        </w:rPr>
      </w:pPr>
      <w:r w:rsidRPr="00F17D02">
        <w:rPr>
          <w:rFonts w:ascii="方正仿宋_GBK" w:eastAsia="方正仿宋_GBK" w:hAnsi="宋体" w:hint="eastAsia"/>
          <w:color w:val="000000"/>
        </w:rPr>
        <w:t>3、积极搭建创业平台，深入推进创新创业</w:t>
      </w:r>
    </w:p>
    <w:p w:rsidR="00C36B34" w:rsidRPr="00F17D02" w:rsidRDefault="00C36B34" w:rsidP="00E41ACB">
      <w:pPr>
        <w:spacing w:line="540" w:lineRule="exact"/>
        <w:ind w:firstLineChars="200" w:firstLine="632"/>
        <w:rPr>
          <w:rFonts w:ascii="方正仿宋_GBK" w:eastAsia="方正仿宋_GBK" w:hAnsi="宋体"/>
          <w:color w:val="000000"/>
        </w:rPr>
      </w:pPr>
      <w:r w:rsidRPr="00F17D02">
        <w:rPr>
          <w:rFonts w:ascii="方正仿宋_GBK" w:eastAsia="方正仿宋_GBK" w:hAnsi="宋体" w:hint="eastAsia"/>
          <w:color w:val="000000"/>
        </w:rPr>
        <w:t>继续挖掘新的创业资源，建设特色鲜明、产业布局合理的基层创业孵化基地。积极提供创业援助、创业咨询指导，提高创业成功率。组织优秀项目参加创业大赛，为创业者提供展示平台，提高青羊创业项目影响力。开展各类创业交流展示活动，提高创业者创业能力。落实就业创业优惠政策，进一步推动“大学生就业促进和创业引领计划”等专项行动计划的实施，全年促进创业就业</w:t>
      </w:r>
      <w:r w:rsidRPr="00F17D02">
        <w:rPr>
          <w:rFonts w:hint="eastAsia"/>
        </w:rPr>
        <w:t>4500</w:t>
      </w:r>
      <w:r w:rsidRPr="00F17D02">
        <w:rPr>
          <w:rFonts w:ascii="方正仿宋_GBK" w:eastAsia="方正仿宋_GBK" w:hAnsi="宋体" w:hint="eastAsia"/>
          <w:color w:val="000000"/>
        </w:rPr>
        <w:t>人以上。</w:t>
      </w:r>
    </w:p>
    <w:p w:rsidR="00C36B34" w:rsidRPr="00F17D02" w:rsidRDefault="00C36B34" w:rsidP="00E41ACB">
      <w:pPr>
        <w:spacing w:line="540" w:lineRule="exact"/>
        <w:ind w:firstLineChars="200" w:firstLine="632"/>
        <w:rPr>
          <w:rFonts w:ascii="方正仿宋_GBK" w:eastAsia="方正仿宋_GBK" w:hAnsi="宋体"/>
          <w:color w:val="000000"/>
        </w:rPr>
      </w:pPr>
      <w:r w:rsidRPr="00F17D02">
        <w:rPr>
          <w:rFonts w:ascii="方正仿宋_GBK" w:eastAsia="方正仿宋_GBK" w:hAnsi="宋体" w:hint="eastAsia"/>
          <w:color w:val="000000"/>
        </w:rPr>
        <w:t>4、大力推进职业技能培训建设，提升劳动素质</w:t>
      </w:r>
    </w:p>
    <w:p w:rsidR="00C36B34" w:rsidRPr="00F17D02" w:rsidRDefault="00C36B34" w:rsidP="00E41ACB">
      <w:pPr>
        <w:spacing w:line="540" w:lineRule="exact"/>
        <w:ind w:firstLineChars="200" w:firstLine="632"/>
        <w:rPr>
          <w:rFonts w:ascii="方正仿宋_GBK" w:eastAsia="方正仿宋_GBK" w:hAnsi="宋体"/>
          <w:color w:val="000000"/>
        </w:rPr>
      </w:pPr>
      <w:r w:rsidRPr="00F17D02">
        <w:rPr>
          <w:rFonts w:ascii="方正仿宋_GBK" w:eastAsia="方正仿宋_GBK" w:hAnsi="宋体" w:hint="eastAsia"/>
          <w:color w:val="000000"/>
        </w:rPr>
        <w:t>努力构建培训形式多样、政府企业参与、管理运作规范的职业培训机制，推进职业技能全员培训，在社区开展提升劳动者生活、就业技能培训，提升劳动者劳动素质和就业能力。强化培训机构管理，促进培训工作规范化。</w:t>
      </w:r>
    </w:p>
    <w:p w:rsidR="00C36B34" w:rsidRPr="00F17D02" w:rsidRDefault="00C36B34" w:rsidP="00E41ACB">
      <w:pPr>
        <w:spacing w:line="540" w:lineRule="exact"/>
        <w:ind w:firstLineChars="200" w:firstLine="632"/>
        <w:rPr>
          <w:rFonts w:ascii="方正仿宋_GBK" w:eastAsia="方正仿宋_GBK" w:hAnsi="宋体"/>
          <w:color w:val="000000"/>
        </w:rPr>
      </w:pPr>
      <w:r w:rsidRPr="00F17D02">
        <w:rPr>
          <w:rFonts w:ascii="方正仿宋_GBK" w:eastAsia="方正仿宋_GBK" w:hAnsi="宋体" w:hint="eastAsia"/>
          <w:color w:val="000000"/>
        </w:rPr>
        <w:t>5、积极搭建用工求职平台，提供岗位援助</w:t>
      </w:r>
    </w:p>
    <w:p w:rsidR="00C36B34" w:rsidRPr="00F17D02" w:rsidRDefault="00C36B34" w:rsidP="00E41ACB">
      <w:pPr>
        <w:spacing w:line="540" w:lineRule="exact"/>
        <w:ind w:firstLineChars="200" w:firstLine="632"/>
        <w:rPr>
          <w:rFonts w:ascii="方正仿宋_GBK" w:eastAsia="方正仿宋_GBK" w:hAnsi="宋体"/>
          <w:color w:val="000000"/>
        </w:rPr>
      </w:pPr>
      <w:r w:rsidRPr="00F17D02">
        <w:rPr>
          <w:rFonts w:ascii="方正仿宋_GBK" w:eastAsia="方正仿宋_GBK" w:hAnsi="宋体" w:hint="eastAsia"/>
          <w:color w:val="000000"/>
        </w:rPr>
        <w:t>依托企业管理平台，加大企业空岗信息开发力度，做好用工</w:t>
      </w:r>
      <w:r w:rsidRPr="00F17D02">
        <w:rPr>
          <w:rFonts w:ascii="方正仿宋_GBK" w:eastAsia="方正仿宋_GBK" w:hAnsi="宋体" w:hint="eastAsia"/>
          <w:color w:val="000000"/>
        </w:rPr>
        <w:lastRenderedPageBreak/>
        <w:t>求职服务。加强公益性岗位开发管理，加强职业指导，做好失业人员、大中专毕业生、失地农民、精准扶贫对象等群体重点群体就业援助和托底安置。继续做好对简阳、蒲江、得荣等对口帮扶地区岗位援助。进一步做好失业保险经办工作，组织开展失业保险援企稳岗“护航行动”，落实好稳岗补贴政策，助力企业发展，促进稳定就业。</w:t>
      </w:r>
    </w:p>
    <w:p w:rsidR="00C36B34" w:rsidRPr="00F17D02" w:rsidRDefault="00C36B34" w:rsidP="00E41ACB">
      <w:pPr>
        <w:spacing w:line="540" w:lineRule="exact"/>
        <w:ind w:firstLineChars="200" w:firstLine="632"/>
        <w:rPr>
          <w:rFonts w:ascii="方正仿宋_GBK" w:eastAsia="方正仿宋_GBK" w:hAnsi="宋体"/>
          <w:color w:val="000000"/>
        </w:rPr>
      </w:pPr>
      <w:r w:rsidRPr="00F17D02">
        <w:rPr>
          <w:rFonts w:ascii="方正仿宋_GBK" w:eastAsia="方正仿宋_GBK" w:hAnsi="宋体" w:hint="eastAsia"/>
          <w:color w:val="000000"/>
        </w:rPr>
        <w:t>6、强化政风行风建设，打造廉洁高效就业队伍</w:t>
      </w:r>
    </w:p>
    <w:p w:rsidR="00C36B34" w:rsidRPr="00F17D02" w:rsidRDefault="00C36B34" w:rsidP="00E41ACB">
      <w:pPr>
        <w:spacing w:line="540" w:lineRule="exact"/>
        <w:ind w:firstLineChars="200" w:firstLine="632"/>
        <w:rPr>
          <w:rFonts w:ascii="方正仿宋_GBK" w:eastAsia="方正仿宋_GBK" w:hAnsi="宋体"/>
          <w:color w:val="000000"/>
        </w:rPr>
      </w:pPr>
      <w:r w:rsidRPr="00F17D02">
        <w:rPr>
          <w:rFonts w:ascii="方正仿宋_GBK" w:eastAsia="方正仿宋_GBK" w:hAnsi="宋体" w:hint="eastAsia"/>
          <w:color w:val="000000"/>
        </w:rPr>
        <w:t>全面贯彻落实全省就业服务系统政风行风建设和党风廉政建设要求，将党风廉政建设与就业工作紧密结合，做到两不误、两促进。强化党风廉政建设教育，防控资金审批环节等风险点，加强人、财、物管理，确保就业资金安全高效运行。强化就业队伍管理，完善就业工作绩效考核管理制度，奖勤罚懒，充分调动工作积极性，促进更好履职尽责。</w:t>
      </w:r>
    </w:p>
    <w:p w:rsidR="00C36B34" w:rsidRDefault="00C36B34" w:rsidP="00E41ACB">
      <w:pPr>
        <w:spacing w:line="540" w:lineRule="exact"/>
        <w:ind w:firstLineChars="200" w:firstLine="632"/>
        <w:rPr>
          <w:rFonts w:ascii="方正黑体" w:eastAsia="方正黑体"/>
        </w:rPr>
      </w:pPr>
      <w:r>
        <w:rPr>
          <w:rFonts w:ascii="方正黑体" w:eastAsia="方正黑体" w:hint="eastAsia"/>
        </w:rPr>
        <w:t>二、财政资金总体情况</w:t>
      </w:r>
    </w:p>
    <w:p w:rsidR="00C36B34" w:rsidRPr="0052199D" w:rsidRDefault="00C36B34" w:rsidP="00E41ACB">
      <w:pPr>
        <w:spacing w:line="540" w:lineRule="exact"/>
        <w:ind w:firstLineChars="200" w:firstLine="634"/>
        <w:rPr>
          <w:rFonts w:ascii="楷体" w:eastAsia="楷体" w:hAnsi="楷体"/>
          <w:b/>
        </w:rPr>
      </w:pPr>
      <w:r w:rsidRPr="0052199D">
        <w:rPr>
          <w:rFonts w:ascii="楷体" w:eastAsia="楷体" w:hAnsi="楷体" w:hint="eastAsia"/>
          <w:b/>
        </w:rPr>
        <w:t>（一）部门（单位）财政资金整体收支情况。</w:t>
      </w:r>
    </w:p>
    <w:p w:rsidR="00C36B34" w:rsidRPr="00BD0B1D" w:rsidRDefault="00C36B34" w:rsidP="00E41ACB">
      <w:pPr>
        <w:spacing w:line="540" w:lineRule="exact"/>
        <w:ind w:firstLineChars="200" w:firstLine="632"/>
        <w:rPr>
          <w:rFonts w:ascii="仿宋_GB2312" w:eastAsia="仿宋_GB2312" w:hAnsi="仿宋"/>
        </w:rPr>
      </w:pPr>
      <w:r w:rsidRPr="00F17D02">
        <w:rPr>
          <w:rFonts w:hint="eastAsia"/>
        </w:rPr>
        <w:t>2018</w:t>
      </w:r>
      <w:r w:rsidRPr="00F17D02">
        <w:rPr>
          <w:rFonts w:ascii="方正仿宋_GBK" w:eastAsia="方正仿宋_GBK" w:hAnsi="宋体" w:hint="eastAsia"/>
          <w:color w:val="000000"/>
        </w:rPr>
        <w:t>年财政拨款收入为</w:t>
      </w:r>
      <w:r w:rsidRPr="00F17D02">
        <w:rPr>
          <w:rFonts w:hint="eastAsia"/>
        </w:rPr>
        <w:t>1086.</w:t>
      </w:r>
      <w:r w:rsidR="004D6A91">
        <w:rPr>
          <w:rFonts w:hint="eastAsia"/>
        </w:rPr>
        <w:t>90</w:t>
      </w:r>
      <w:r w:rsidRPr="00F17D02">
        <w:rPr>
          <w:rFonts w:ascii="方正仿宋_GBK" w:eastAsia="方正仿宋_GBK" w:hAnsi="宋体" w:hint="eastAsia"/>
          <w:color w:val="000000"/>
        </w:rPr>
        <w:t>万元。本年支出为</w:t>
      </w:r>
      <w:r w:rsidRPr="00F17D02">
        <w:rPr>
          <w:rFonts w:hint="eastAsia"/>
        </w:rPr>
        <w:t>1086.</w:t>
      </w:r>
      <w:r w:rsidR="004D6A91">
        <w:rPr>
          <w:rFonts w:hint="eastAsia"/>
        </w:rPr>
        <w:t>90</w:t>
      </w:r>
      <w:r w:rsidRPr="00F17D02">
        <w:rPr>
          <w:rFonts w:ascii="方正仿宋_GBK" w:eastAsia="方正仿宋_GBK" w:hAnsi="宋体" w:hint="eastAsia"/>
          <w:color w:val="000000"/>
        </w:rPr>
        <w:t>万元，基本支出为</w:t>
      </w:r>
      <w:r w:rsidRPr="00F17D02">
        <w:rPr>
          <w:rFonts w:hint="eastAsia"/>
        </w:rPr>
        <w:t>847.4</w:t>
      </w:r>
      <w:r w:rsidR="004D6A91">
        <w:rPr>
          <w:rFonts w:hint="eastAsia"/>
        </w:rPr>
        <w:t>9</w:t>
      </w:r>
      <w:r w:rsidRPr="00F17D02">
        <w:rPr>
          <w:rFonts w:ascii="方正仿宋_GBK" w:eastAsia="方正仿宋_GBK" w:hAnsi="宋体" w:hint="eastAsia"/>
          <w:color w:val="000000"/>
        </w:rPr>
        <w:t>万元，占总支出的</w:t>
      </w:r>
      <w:r w:rsidRPr="00F17D02">
        <w:rPr>
          <w:rFonts w:hint="eastAsia"/>
        </w:rPr>
        <w:t>77</w:t>
      </w:r>
      <w:r>
        <w:rPr>
          <w:rFonts w:hint="eastAsia"/>
        </w:rPr>
        <w:t>.97</w:t>
      </w:r>
      <w:r w:rsidRPr="00F17D02">
        <w:rPr>
          <w:rFonts w:hint="eastAsia"/>
        </w:rPr>
        <w:t>%</w:t>
      </w:r>
      <w:r w:rsidRPr="00F17D02">
        <w:rPr>
          <w:rFonts w:ascii="方正仿宋_GBK" w:eastAsia="方正仿宋_GBK" w:hAnsi="宋体" w:hint="eastAsia"/>
          <w:color w:val="000000"/>
        </w:rPr>
        <w:t>，主要为人员的工资、社保、津贴、住房公积金等支出。项目支出为</w:t>
      </w:r>
      <w:r w:rsidRPr="00F17D02">
        <w:rPr>
          <w:rFonts w:hint="eastAsia"/>
        </w:rPr>
        <w:t>239.41</w:t>
      </w:r>
      <w:r w:rsidRPr="00F17D02">
        <w:rPr>
          <w:rFonts w:ascii="方正仿宋_GBK" w:eastAsia="方正仿宋_GBK" w:hAnsi="宋体" w:hint="eastAsia"/>
          <w:color w:val="000000"/>
        </w:rPr>
        <w:t>万元，占总支出的</w:t>
      </w:r>
      <w:r w:rsidRPr="00F17D02">
        <w:rPr>
          <w:rFonts w:hint="eastAsia"/>
        </w:rPr>
        <w:t>22</w:t>
      </w:r>
      <w:r>
        <w:rPr>
          <w:rFonts w:hint="eastAsia"/>
        </w:rPr>
        <w:t>.03</w:t>
      </w:r>
      <w:r w:rsidRPr="00F17D02">
        <w:rPr>
          <w:rFonts w:hint="eastAsia"/>
        </w:rPr>
        <w:t>%</w:t>
      </w:r>
      <w:r>
        <w:rPr>
          <w:rFonts w:ascii="方正仿宋_GBK" w:eastAsia="方正仿宋_GBK" w:hAnsi="宋体" w:hint="eastAsia"/>
          <w:color w:val="000000"/>
        </w:rPr>
        <w:t>，</w:t>
      </w:r>
      <w:r w:rsidRPr="0052199D">
        <w:rPr>
          <w:rFonts w:ascii="方正仿宋_GBK" w:eastAsia="方正仿宋_GBK" w:hAnsi="宋体" w:hint="eastAsia"/>
          <w:color w:val="000000"/>
        </w:rPr>
        <w:t>主要涉及项目为就业大楼费用、促进城乡充分就业工作经费、扶持公共就业服务专项、劳务品牌培训费、失业动态监测费用及失业人员春节期间价格补贴。</w:t>
      </w:r>
    </w:p>
    <w:p w:rsidR="00C36B34" w:rsidRDefault="00C36B34" w:rsidP="00E41ACB">
      <w:pPr>
        <w:spacing w:line="540" w:lineRule="exact"/>
        <w:ind w:firstLineChars="200" w:firstLine="632"/>
      </w:pPr>
      <w:r w:rsidRPr="0052199D">
        <w:rPr>
          <w:rFonts w:ascii="方正仿宋_GBK" w:eastAsia="方正仿宋_GBK" w:hAnsi="宋体" w:hint="eastAsia"/>
          <w:color w:val="000000"/>
        </w:rPr>
        <w:t>单位专项类项目</w:t>
      </w:r>
      <w:r w:rsidRPr="00534DB0">
        <w:rPr>
          <w:rFonts w:hint="eastAsia"/>
        </w:rPr>
        <w:t>3</w:t>
      </w:r>
      <w:r w:rsidRPr="0052199D">
        <w:rPr>
          <w:rFonts w:ascii="方正仿宋_GBK" w:eastAsia="方正仿宋_GBK" w:hAnsi="宋体" w:hint="eastAsia"/>
          <w:color w:val="000000"/>
        </w:rPr>
        <w:t>个项目：就业局大楼运行费用年初预算</w:t>
      </w:r>
      <w:r>
        <w:rPr>
          <w:rFonts w:hint="eastAsia"/>
        </w:rPr>
        <w:t>58</w:t>
      </w:r>
      <w:r w:rsidRPr="0052199D">
        <w:rPr>
          <w:rFonts w:ascii="方正仿宋_GBK" w:eastAsia="方正仿宋_GBK" w:hAnsi="宋体" w:hint="eastAsia"/>
          <w:color w:val="000000"/>
        </w:rPr>
        <w:t>万元，中期评估收回指标</w:t>
      </w:r>
      <w:r>
        <w:rPr>
          <w:rFonts w:hint="eastAsia"/>
        </w:rPr>
        <w:t>15.6</w:t>
      </w:r>
      <w:r w:rsidRPr="0052199D">
        <w:rPr>
          <w:rFonts w:ascii="方正仿宋_GBK" w:eastAsia="方正仿宋_GBK" w:hAnsi="宋体" w:hint="eastAsia"/>
          <w:color w:val="000000"/>
        </w:rPr>
        <w:t>万元，年度预算</w:t>
      </w:r>
      <w:r w:rsidRPr="00DC6E20">
        <w:rPr>
          <w:rFonts w:hint="eastAsia"/>
        </w:rPr>
        <w:t>42.40</w:t>
      </w:r>
      <w:r w:rsidRPr="0052199D">
        <w:rPr>
          <w:rFonts w:ascii="方正仿宋_GBK" w:eastAsia="方正仿宋_GBK" w:hAnsi="宋体" w:hint="eastAsia"/>
          <w:color w:val="000000"/>
        </w:rPr>
        <w:t>万元，支出</w:t>
      </w:r>
      <w:r w:rsidRPr="00534DB0">
        <w:rPr>
          <w:rFonts w:hint="eastAsia"/>
        </w:rPr>
        <w:lastRenderedPageBreak/>
        <w:t>38.2</w:t>
      </w:r>
      <w:r w:rsidR="00702084">
        <w:rPr>
          <w:rFonts w:hint="eastAsia"/>
        </w:rPr>
        <w:t>8</w:t>
      </w:r>
      <w:r w:rsidRPr="0052199D">
        <w:rPr>
          <w:rFonts w:ascii="方正仿宋_GBK" w:eastAsia="方正仿宋_GBK" w:hAnsi="宋体" w:hint="eastAsia"/>
          <w:color w:val="000000"/>
        </w:rPr>
        <w:t>万元，完成年度预算</w:t>
      </w:r>
      <w:r>
        <w:rPr>
          <w:rFonts w:hint="eastAsia"/>
        </w:rPr>
        <w:t>90.2</w:t>
      </w:r>
      <w:r w:rsidR="00702084">
        <w:rPr>
          <w:rFonts w:hint="eastAsia"/>
        </w:rPr>
        <w:t>8</w:t>
      </w:r>
      <w:r w:rsidRPr="00534DB0">
        <w:rPr>
          <w:rFonts w:hint="eastAsia"/>
        </w:rPr>
        <w:t>%</w:t>
      </w:r>
      <w:r w:rsidRPr="0052199D">
        <w:rPr>
          <w:rFonts w:ascii="方正仿宋_GBK" w:eastAsia="方正仿宋_GBK" w:hAnsi="宋体" w:hint="eastAsia"/>
          <w:color w:val="000000"/>
        </w:rPr>
        <w:t>；促进城乡充分就业办公经费年度预算</w:t>
      </w:r>
      <w:r w:rsidRPr="00534DB0">
        <w:rPr>
          <w:rFonts w:hint="eastAsia"/>
        </w:rPr>
        <w:t>25</w:t>
      </w:r>
      <w:r w:rsidRPr="0052199D">
        <w:rPr>
          <w:rFonts w:ascii="方正仿宋_GBK" w:eastAsia="方正仿宋_GBK" w:hAnsi="宋体" w:hint="eastAsia"/>
          <w:color w:val="000000"/>
        </w:rPr>
        <w:t>万元，支出</w:t>
      </w:r>
      <w:r w:rsidRPr="00534DB0">
        <w:rPr>
          <w:rFonts w:hint="eastAsia"/>
        </w:rPr>
        <w:t>24.</w:t>
      </w:r>
      <w:r w:rsidR="00702084">
        <w:rPr>
          <w:rFonts w:hint="eastAsia"/>
        </w:rPr>
        <w:t>80</w:t>
      </w:r>
      <w:r w:rsidRPr="0052199D">
        <w:rPr>
          <w:rFonts w:ascii="方正仿宋_GBK" w:eastAsia="方正仿宋_GBK" w:hAnsi="宋体" w:hint="eastAsia"/>
          <w:color w:val="000000"/>
        </w:rPr>
        <w:t>万元，完成年度预算</w:t>
      </w:r>
      <w:r w:rsidRPr="00534DB0">
        <w:rPr>
          <w:rFonts w:hint="eastAsia"/>
        </w:rPr>
        <w:t>99</w:t>
      </w:r>
      <w:r>
        <w:rPr>
          <w:rFonts w:hint="eastAsia"/>
        </w:rPr>
        <w:t>.</w:t>
      </w:r>
      <w:r w:rsidR="00702084">
        <w:rPr>
          <w:rFonts w:hint="eastAsia"/>
        </w:rPr>
        <w:t>20</w:t>
      </w:r>
      <w:r w:rsidRPr="00534DB0">
        <w:rPr>
          <w:rFonts w:hint="eastAsia"/>
        </w:rPr>
        <w:t>%</w:t>
      </w:r>
      <w:r w:rsidRPr="0052199D">
        <w:rPr>
          <w:rFonts w:ascii="方正仿宋_GBK" w:eastAsia="方正仿宋_GBK" w:hAnsi="宋体" w:hint="eastAsia"/>
          <w:color w:val="000000"/>
        </w:rPr>
        <w:t>；扶持就业服务支出年度预算</w:t>
      </w:r>
      <w:r w:rsidRPr="00534DB0">
        <w:rPr>
          <w:rFonts w:hint="eastAsia"/>
        </w:rPr>
        <w:t>45.73</w:t>
      </w:r>
      <w:r w:rsidRPr="0052199D">
        <w:rPr>
          <w:rFonts w:ascii="方正仿宋_GBK" w:eastAsia="方正仿宋_GBK" w:hAnsi="宋体" w:hint="eastAsia"/>
          <w:color w:val="000000"/>
        </w:rPr>
        <w:t>万元，支出</w:t>
      </w:r>
      <w:r w:rsidRPr="00534DB0">
        <w:rPr>
          <w:rFonts w:hint="eastAsia"/>
        </w:rPr>
        <w:t>45.64</w:t>
      </w:r>
      <w:r w:rsidRPr="0052199D">
        <w:rPr>
          <w:rFonts w:ascii="方正仿宋_GBK" w:eastAsia="方正仿宋_GBK" w:hAnsi="宋体" w:hint="eastAsia"/>
          <w:color w:val="000000"/>
        </w:rPr>
        <w:t>万元，完成预算进度</w:t>
      </w:r>
      <w:r w:rsidRPr="00534DB0">
        <w:rPr>
          <w:rFonts w:hint="eastAsia"/>
        </w:rPr>
        <w:t>99</w:t>
      </w:r>
      <w:r>
        <w:rPr>
          <w:rFonts w:hint="eastAsia"/>
        </w:rPr>
        <w:t>.73</w:t>
      </w:r>
      <w:r w:rsidRPr="00534DB0">
        <w:rPr>
          <w:rFonts w:hint="eastAsia"/>
        </w:rPr>
        <w:t>%</w:t>
      </w:r>
      <w:r w:rsidRPr="0052199D">
        <w:rPr>
          <w:rFonts w:ascii="方正仿宋_GBK" w:eastAsia="方正仿宋_GBK" w:hAnsi="宋体" w:hint="eastAsia"/>
          <w:color w:val="000000"/>
        </w:rPr>
        <w:t>。民生事业类项目</w:t>
      </w:r>
      <w:r w:rsidRPr="00534DB0">
        <w:rPr>
          <w:rFonts w:hint="eastAsia"/>
        </w:rPr>
        <w:t>3</w:t>
      </w:r>
      <w:r w:rsidRPr="0052199D">
        <w:rPr>
          <w:rFonts w:ascii="方正仿宋_GBK" w:eastAsia="方正仿宋_GBK" w:hAnsi="宋体" w:hint="eastAsia"/>
          <w:color w:val="000000"/>
        </w:rPr>
        <w:t>个，</w:t>
      </w:r>
      <w:r w:rsidRPr="00534DB0">
        <w:rPr>
          <w:rFonts w:hint="eastAsia"/>
        </w:rPr>
        <w:t>2018</w:t>
      </w:r>
      <w:r w:rsidRPr="0052199D">
        <w:rPr>
          <w:rFonts w:ascii="方正仿宋_GBK" w:eastAsia="方正仿宋_GBK" w:hAnsi="宋体" w:hint="eastAsia"/>
          <w:color w:val="000000"/>
        </w:rPr>
        <w:t>年失业动态监测费用年初预算</w:t>
      </w:r>
      <w:r w:rsidRPr="00534DB0">
        <w:rPr>
          <w:rFonts w:hint="eastAsia"/>
        </w:rPr>
        <w:t>7.80</w:t>
      </w:r>
      <w:r w:rsidRPr="0052199D">
        <w:rPr>
          <w:rFonts w:ascii="方正仿宋_GBK" w:eastAsia="方正仿宋_GBK" w:hAnsi="宋体" w:hint="eastAsia"/>
          <w:color w:val="000000"/>
        </w:rPr>
        <w:t>万元，支出</w:t>
      </w:r>
      <w:r w:rsidRPr="000F0E44">
        <w:rPr>
          <w:rFonts w:hint="eastAsia"/>
        </w:rPr>
        <w:t>7.80</w:t>
      </w:r>
      <w:r w:rsidRPr="0052199D">
        <w:rPr>
          <w:rFonts w:ascii="方正仿宋_GBK" w:eastAsia="方正仿宋_GBK" w:hAnsi="宋体" w:hint="eastAsia"/>
          <w:color w:val="000000"/>
        </w:rPr>
        <w:t>万元，完成预算</w:t>
      </w:r>
      <w:r w:rsidRPr="00534DB0">
        <w:rPr>
          <w:rFonts w:hint="eastAsia"/>
        </w:rPr>
        <w:t>100%</w:t>
      </w:r>
      <w:r w:rsidRPr="0052199D">
        <w:rPr>
          <w:rFonts w:ascii="方正仿宋_GBK" w:eastAsia="方正仿宋_GBK" w:hAnsi="宋体" w:hint="eastAsia"/>
          <w:color w:val="000000"/>
        </w:rPr>
        <w:t>；省级劳务品牌培训费上年结转</w:t>
      </w:r>
      <w:r w:rsidRPr="00534DB0">
        <w:rPr>
          <w:rFonts w:hint="eastAsia"/>
        </w:rPr>
        <w:t>21.58</w:t>
      </w:r>
      <w:r w:rsidRPr="0052199D">
        <w:rPr>
          <w:rFonts w:ascii="方正仿宋_GBK" w:eastAsia="方正仿宋_GBK" w:hAnsi="宋体" w:hint="eastAsia"/>
          <w:color w:val="000000"/>
        </w:rPr>
        <w:t>万元，支出</w:t>
      </w:r>
      <w:r w:rsidRPr="00534DB0">
        <w:rPr>
          <w:rFonts w:hint="eastAsia"/>
        </w:rPr>
        <w:t>21.58</w:t>
      </w:r>
      <w:r w:rsidRPr="0052199D">
        <w:rPr>
          <w:rFonts w:ascii="方正仿宋_GBK" w:eastAsia="方正仿宋_GBK" w:hAnsi="宋体" w:hint="eastAsia"/>
          <w:color w:val="000000"/>
        </w:rPr>
        <w:t>万元, 完成预算</w:t>
      </w:r>
      <w:r w:rsidRPr="00534DB0">
        <w:rPr>
          <w:rFonts w:hint="eastAsia"/>
        </w:rPr>
        <w:t>100%</w:t>
      </w:r>
      <w:r w:rsidRPr="0052199D">
        <w:rPr>
          <w:rFonts w:ascii="方正仿宋_GBK" w:eastAsia="方正仿宋_GBK" w:hAnsi="宋体" w:hint="eastAsia"/>
          <w:color w:val="000000"/>
        </w:rPr>
        <w:t>；失业人员春节期间价格补贴支出</w:t>
      </w:r>
      <w:r w:rsidRPr="00534DB0">
        <w:rPr>
          <w:rFonts w:hint="eastAsia"/>
        </w:rPr>
        <w:t>101.31</w:t>
      </w:r>
      <w:r w:rsidRPr="0052199D">
        <w:rPr>
          <w:rFonts w:ascii="方正仿宋_GBK" w:eastAsia="方正仿宋_GBK" w:hAnsi="宋体" w:hint="eastAsia"/>
          <w:color w:val="000000"/>
        </w:rPr>
        <w:t>万元，这个项目为当期发生费用，无年初预算。</w:t>
      </w:r>
    </w:p>
    <w:p w:rsidR="00C36B34" w:rsidRPr="0052199D" w:rsidRDefault="00C36B34" w:rsidP="00E41ACB">
      <w:pPr>
        <w:spacing w:line="540" w:lineRule="exact"/>
        <w:ind w:firstLineChars="200" w:firstLine="634"/>
        <w:rPr>
          <w:rFonts w:ascii="楷体" w:eastAsia="楷体" w:hAnsi="楷体"/>
          <w:b/>
        </w:rPr>
      </w:pPr>
      <w:r w:rsidRPr="0052199D">
        <w:rPr>
          <w:rFonts w:ascii="楷体" w:eastAsia="楷体" w:hAnsi="楷体" w:hint="eastAsia"/>
          <w:b/>
        </w:rPr>
        <w:t>（二）部门（单位）预算编制及绩效目标设定情况</w:t>
      </w:r>
    </w:p>
    <w:p w:rsidR="00C36B34" w:rsidRDefault="00C36B34" w:rsidP="00E41ACB">
      <w:pPr>
        <w:spacing w:line="540" w:lineRule="exact"/>
        <w:ind w:firstLineChars="200" w:firstLine="632"/>
      </w:pPr>
      <w:r>
        <w:rPr>
          <w:rFonts w:hint="eastAsia"/>
        </w:rPr>
        <w:t>1</w:t>
      </w:r>
      <w:r>
        <w:rPr>
          <w:rFonts w:hint="eastAsia"/>
        </w:rPr>
        <w:t>、</w:t>
      </w:r>
      <w:r w:rsidRPr="0052199D">
        <w:rPr>
          <w:rFonts w:ascii="方正仿宋_GBK" w:eastAsia="方正仿宋_GBK" w:hAnsi="宋体" w:hint="eastAsia"/>
          <w:color w:val="000000"/>
        </w:rPr>
        <w:t>运转类项目：</w:t>
      </w:r>
      <w:r>
        <w:rPr>
          <w:rFonts w:hint="eastAsia"/>
        </w:rPr>
        <w:t xml:space="preserve"> </w:t>
      </w:r>
    </w:p>
    <w:p w:rsidR="00C36B34" w:rsidRPr="0052199D" w:rsidRDefault="00C36B34" w:rsidP="00E41ACB">
      <w:pPr>
        <w:spacing w:line="540" w:lineRule="exact"/>
        <w:ind w:firstLineChars="200" w:firstLine="632"/>
        <w:rPr>
          <w:rFonts w:ascii="方正仿宋_GBK" w:eastAsia="方正仿宋_GBK" w:hAnsi="宋体"/>
          <w:color w:val="000000"/>
        </w:rPr>
      </w:pPr>
      <w:r>
        <w:rPr>
          <w:rFonts w:hint="eastAsia"/>
        </w:rPr>
        <w:t>2018</w:t>
      </w:r>
      <w:r w:rsidRPr="0052199D">
        <w:rPr>
          <w:rFonts w:ascii="方正仿宋_GBK" w:eastAsia="方正仿宋_GBK" w:hAnsi="宋体" w:hint="eastAsia"/>
          <w:color w:val="000000"/>
        </w:rPr>
        <w:t>年基本支出预算</w:t>
      </w:r>
      <w:r w:rsidRPr="00E77065">
        <w:t>468.20</w:t>
      </w:r>
      <w:r w:rsidRPr="0052199D">
        <w:rPr>
          <w:rFonts w:ascii="方正仿宋_GBK" w:eastAsia="方正仿宋_GBK" w:hAnsi="宋体"/>
          <w:color w:val="000000"/>
        </w:rPr>
        <w:t>万元</w:t>
      </w:r>
      <w:r w:rsidRPr="0052199D">
        <w:rPr>
          <w:rFonts w:ascii="方正仿宋_GBK" w:eastAsia="方正仿宋_GBK" w:hAnsi="宋体" w:hint="eastAsia"/>
          <w:color w:val="000000"/>
        </w:rPr>
        <w:t>，其中：</w:t>
      </w:r>
    </w:p>
    <w:p w:rsidR="00C36B34" w:rsidRPr="00E82BA4" w:rsidRDefault="00C36B34" w:rsidP="00E41ACB">
      <w:pPr>
        <w:spacing w:line="540" w:lineRule="exact"/>
        <w:ind w:firstLineChars="200" w:firstLine="632"/>
      </w:pPr>
      <w:r w:rsidRPr="0052199D">
        <w:rPr>
          <w:rFonts w:ascii="方正仿宋_GBK" w:eastAsia="方正仿宋_GBK" w:hAnsi="宋体" w:hint="eastAsia"/>
          <w:color w:val="000000"/>
        </w:rPr>
        <w:t>人员经费</w:t>
      </w:r>
      <w:r w:rsidRPr="00E82BA4">
        <w:rPr>
          <w:rFonts w:hint="eastAsia"/>
        </w:rPr>
        <w:t>398.52</w:t>
      </w:r>
      <w:r w:rsidRPr="0052199D">
        <w:rPr>
          <w:rFonts w:ascii="方正仿宋_GBK" w:eastAsia="方正仿宋_GBK" w:hAnsi="宋体" w:hint="eastAsia"/>
          <w:color w:val="000000"/>
        </w:rPr>
        <w:t>万元，主要包括：基本工资、津贴补贴、奖金、机关事业单位基本养老保险缴费、职业年金缴费、职工基本医疗保险缴费、公务员医疗补助缴费、其他社会保障缴费、住房公积金、其他工资福利支出。</w:t>
      </w:r>
    </w:p>
    <w:p w:rsidR="00C36B34" w:rsidRPr="00E82BA4" w:rsidRDefault="00C36B34" w:rsidP="00E41ACB">
      <w:pPr>
        <w:spacing w:line="540" w:lineRule="exact"/>
        <w:ind w:firstLineChars="200" w:firstLine="632"/>
      </w:pPr>
      <w:r w:rsidRPr="0052199D">
        <w:rPr>
          <w:rFonts w:ascii="方正仿宋_GBK" w:eastAsia="方正仿宋_GBK" w:hAnsi="宋体" w:hint="eastAsia"/>
          <w:color w:val="000000"/>
        </w:rPr>
        <w:t>公用经费</w:t>
      </w:r>
      <w:r w:rsidRPr="00E82BA4">
        <w:rPr>
          <w:rFonts w:hint="eastAsia"/>
        </w:rPr>
        <w:t>59.99</w:t>
      </w:r>
      <w:r w:rsidRPr="0052199D">
        <w:rPr>
          <w:rFonts w:ascii="方正仿宋_GBK" w:eastAsia="方正仿宋_GBK" w:hAnsi="宋体" w:hint="eastAsia"/>
          <w:color w:val="000000"/>
        </w:rPr>
        <w:t>万元，主要包括：办公费、印刷费、水费、电费、邮电费、维修（护）费、工会经费、福利费、公务用车运行费、其他交通费、其他商品服务支出。</w:t>
      </w:r>
    </w:p>
    <w:p w:rsidR="00C36B34" w:rsidRDefault="00C36B34" w:rsidP="00E41ACB">
      <w:pPr>
        <w:spacing w:line="540" w:lineRule="exact"/>
        <w:ind w:firstLineChars="200" w:firstLine="632"/>
      </w:pPr>
      <w:r w:rsidRPr="0052199D">
        <w:rPr>
          <w:rFonts w:ascii="方正仿宋_GBK" w:eastAsia="方正仿宋_GBK" w:hAnsi="宋体" w:hint="eastAsia"/>
          <w:color w:val="000000"/>
        </w:rPr>
        <w:t>对个人和家庭的补助</w:t>
      </w:r>
      <w:r w:rsidRPr="00E82BA4">
        <w:rPr>
          <w:rFonts w:hint="eastAsia"/>
        </w:rPr>
        <w:t>9.69</w:t>
      </w:r>
      <w:r w:rsidRPr="0052199D">
        <w:rPr>
          <w:rFonts w:ascii="方正仿宋_GBK" w:eastAsia="方正仿宋_GBK" w:hAnsi="宋体" w:hint="eastAsia"/>
          <w:color w:val="000000"/>
        </w:rPr>
        <w:t>万元，主要包括：离休费。</w:t>
      </w:r>
    </w:p>
    <w:p w:rsidR="00C36B34" w:rsidRPr="0052199D" w:rsidRDefault="00C36B34" w:rsidP="00E41ACB">
      <w:pPr>
        <w:spacing w:line="540" w:lineRule="exact"/>
        <w:ind w:firstLineChars="200" w:firstLine="632"/>
        <w:rPr>
          <w:rFonts w:ascii="方正仿宋_GBK" w:eastAsia="方正仿宋_GBK" w:hAnsi="宋体"/>
          <w:color w:val="000000"/>
        </w:rPr>
      </w:pPr>
      <w:r>
        <w:rPr>
          <w:rFonts w:hint="eastAsia"/>
        </w:rPr>
        <w:t>2</w:t>
      </w:r>
      <w:r>
        <w:rPr>
          <w:rFonts w:hint="eastAsia"/>
        </w:rPr>
        <w:t>、</w:t>
      </w:r>
      <w:r w:rsidRPr="0052199D">
        <w:rPr>
          <w:rFonts w:ascii="方正仿宋_GBK" w:eastAsia="方正仿宋_GBK" w:hAnsi="宋体" w:hint="eastAsia"/>
          <w:color w:val="000000"/>
        </w:rPr>
        <w:t>专项类项目：</w:t>
      </w:r>
    </w:p>
    <w:p w:rsidR="00C36B34" w:rsidRDefault="00C36B34" w:rsidP="00E41ACB">
      <w:pPr>
        <w:spacing w:line="540" w:lineRule="exact"/>
        <w:ind w:firstLineChars="200" w:firstLine="632"/>
      </w:pPr>
      <w:r w:rsidRPr="0052199D">
        <w:rPr>
          <w:rFonts w:ascii="方正仿宋_GBK" w:eastAsia="方正仿宋_GBK" w:hAnsi="宋体" w:hint="eastAsia"/>
          <w:color w:val="000000"/>
        </w:rPr>
        <w:t>项目支出年初预算为</w:t>
      </w:r>
      <w:r w:rsidRPr="00103E99">
        <w:rPr>
          <w:rFonts w:hint="eastAsia"/>
        </w:rPr>
        <w:t>128.73</w:t>
      </w:r>
      <w:r w:rsidRPr="0052199D">
        <w:rPr>
          <w:rFonts w:ascii="方正仿宋_GBK" w:eastAsia="方正仿宋_GBK" w:hAnsi="宋体" w:hint="eastAsia"/>
          <w:color w:val="000000"/>
        </w:rPr>
        <w:t>万元,绩效目标设定3个，促进城乡充分就业经费预算</w:t>
      </w:r>
      <w:r>
        <w:rPr>
          <w:rFonts w:hint="eastAsia"/>
        </w:rPr>
        <w:t>25</w:t>
      </w:r>
      <w:r w:rsidRPr="0052199D">
        <w:rPr>
          <w:rFonts w:ascii="方正仿宋_GBK" w:eastAsia="方正仿宋_GBK" w:hAnsi="宋体" w:hint="eastAsia"/>
          <w:color w:val="000000"/>
        </w:rPr>
        <w:t>万元，扶持公共就业服务专项预算</w:t>
      </w:r>
      <w:r>
        <w:rPr>
          <w:rFonts w:hint="eastAsia"/>
        </w:rPr>
        <w:t>45.73</w:t>
      </w:r>
      <w:r w:rsidRPr="0052199D">
        <w:rPr>
          <w:rFonts w:ascii="方正仿宋_GBK" w:eastAsia="方正仿宋_GBK" w:hAnsi="宋体" w:hint="eastAsia"/>
          <w:color w:val="000000"/>
        </w:rPr>
        <w:t>万元，人社分中心原就业大厅（楼）运行费预算</w:t>
      </w:r>
      <w:r w:rsidRPr="00DC6E20">
        <w:rPr>
          <w:rFonts w:hint="eastAsia"/>
        </w:rPr>
        <w:t>58</w:t>
      </w:r>
      <w:r w:rsidRPr="0052199D">
        <w:rPr>
          <w:rFonts w:ascii="方正仿宋_GBK" w:eastAsia="方正仿宋_GBK" w:hAnsi="宋体" w:hint="eastAsia"/>
          <w:color w:val="000000"/>
        </w:rPr>
        <w:t>万元（中期评</w:t>
      </w:r>
      <w:r w:rsidRPr="0052199D">
        <w:rPr>
          <w:rFonts w:ascii="方正仿宋_GBK" w:eastAsia="方正仿宋_GBK" w:hAnsi="宋体" w:hint="eastAsia"/>
          <w:color w:val="000000"/>
        </w:rPr>
        <w:lastRenderedPageBreak/>
        <w:t>估收回指标</w:t>
      </w:r>
      <w:r>
        <w:rPr>
          <w:rFonts w:hint="eastAsia"/>
        </w:rPr>
        <w:t>15.6</w:t>
      </w:r>
      <w:r w:rsidRPr="0052199D">
        <w:rPr>
          <w:rFonts w:ascii="方正仿宋_GBK" w:eastAsia="方正仿宋_GBK" w:hAnsi="宋体" w:hint="eastAsia"/>
          <w:color w:val="000000"/>
        </w:rPr>
        <w:t>万元，年度预算</w:t>
      </w:r>
      <w:r w:rsidRPr="00DC6E20">
        <w:rPr>
          <w:rFonts w:hint="eastAsia"/>
        </w:rPr>
        <w:t>42.40</w:t>
      </w:r>
      <w:r w:rsidRPr="0052199D">
        <w:rPr>
          <w:rFonts w:ascii="方正仿宋_GBK" w:eastAsia="方正仿宋_GBK" w:hAnsi="宋体" w:hint="eastAsia"/>
          <w:color w:val="000000"/>
        </w:rPr>
        <w:t>万元）。按要求及时报送。</w:t>
      </w:r>
    </w:p>
    <w:p w:rsidR="00C36B34" w:rsidRDefault="00C36B34" w:rsidP="00E41ACB">
      <w:pPr>
        <w:numPr>
          <w:ilvl w:val="0"/>
          <w:numId w:val="19"/>
        </w:numPr>
        <w:spacing w:line="540" w:lineRule="exact"/>
        <w:ind w:firstLineChars="200" w:firstLine="632"/>
        <w:rPr>
          <w:rFonts w:ascii="方正黑体" w:eastAsia="方正黑体"/>
        </w:rPr>
      </w:pPr>
      <w:r>
        <w:rPr>
          <w:rFonts w:ascii="方正黑体" w:eastAsia="方正黑体" w:hint="eastAsia"/>
        </w:rPr>
        <w:t>预算管理情况</w:t>
      </w:r>
    </w:p>
    <w:p w:rsidR="00C36B34" w:rsidRPr="0052199D" w:rsidRDefault="00C36B34" w:rsidP="00E41ACB">
      <w:pPr>
        <w:spacing w:line="540" w:lineRule="exact"/>
        <w:ind w:firstLineChars="200" w:firstLine="634"/>
        <w:rPr>
          <w:rFonts w:ascii="楷体" w:eastAsia="楷体" w:hAnsi="楷体"/>
          <w:b/>
        </w:rPr>
      </w:pPr>
      <w:r>
        <w:rPr>
          <w:rFonts w:ascii="楷体" w:eastAsia="楷体" w:hAnsi="楷体" w:hint="eastAsia"/>
          <w:b/>
        </w:rPr>
        <w:t>（一）</w:t>
      </w:r>
      <w:r w:rsidRPr="0052199D">
        <w:rPr>
          <w:rFonts w:ascii="楷体" w:eastAsia="楷体" w:hAnsi="楷体" w:hint="eastAsia"/>
          <w:b/>
        </w:rPr>
        <w:t>预算执行情况</w:t>
      </w:r>
    </w:p>
    <w:p w:rsidR="00C36B34" w:rsidRDefault="00C36B34" w:rsidP="00E41ACB">
      <w:pPr>
        <w:spacing w:line="540" w:lineRule="exact"/>
        <w:ind w:firstLineChars="200" w:firstLine="632"/>
      </w:pPr>
      <w:r>
        <w:rPr>
          <w:rFonts w:hint="eastAsia"/>
        </w:rPr>
        <w:t>1</w:t>
      </w:r>
      <w:r>
        <w:rPr>
          <w:rFonts w:hint="eastAsia"/>
        </w:rPr>
        <w:t>、</w:t>
      </w:r>
      <w:r w:rsidRPr="0052199D">
        <w:rPr>
          <w:rFonts w:ascii="方正仿宋_GBK" w:eastAsia="方正仿宋_GBK" w:hAnsi="宋体" w:hint="eastAsia"/>
          <w:color w:val="000000"/>
        </w:rPr>
        <w:t>总体执行进度：</w:t>
      </w:r>
      <w:r>
        <w:rPr>
          <w:rFonts w:hint="eastAsia"/>
        </w:rPr>
        <w:t xml:space="preserve"> </w:t>
      </w:r>
    </w:p>
    <w:p w:rsidR="00C36B34" w:rsidRPr="00604A26" w:rsidRDefault="00C36B34" w:rsidP="00E41ACB">
      <w:pPr>
        <w:spacing w:line="540" w:lineRule="exact"/>
        <w:ind w:firstLineChars="200" w:firstLine="632"/>
        <w:rPr>
          <w:rFonts w:ascii="仿宋_GB2312" w:eastAsia="仿宋_GB2312" w:hAnsi="仿宋"/>
          <w:color w:val="FF0000"/>
        </w:rPr>
      </w:pPr>
      <w:r w:rsidRPr="00534DB0">
        <w:rPr>
          <w:rFonts w:hint="eastAsia"/>
        </w:rPr>
        <w:t>2018</w:t>
      </w:r>
      <w:r w:rsidRPr="0052199D">
        <w:rPr>
          <w:rFonts w:ascii="方正仿宋_GBK" w:eastAsia="方正仿宋_GBK" w:hAnsi="宋体" w:hint="eastAsia"/>
          <w:color w:val="000000"/>
        </w:rPr>
        <w:t>年本年收入为</w:t>
      </w:r>
      <w:r w:rsidRPr="00534DB0">
        <w:rPr>
          <w:rFonts w:hint="eastAsia"/>
        </w:rPr>
        <w:t>1086.</w:t>
      </w:r>
      <w:r w:rsidR="00390EB3">
        <w:rPr>
          <w:rFonts w:hint="eastAsia"/>
        </w:rPr>
        <w:t>90</w:t>
      </w:r>
      <w:r w:rsidRPr="0052199D">
        <w:rPr>
          <w:rFonts w:ascii="方正仿宋_GBK" w:eastAsia="方正仿宋_GBK" w:hAnsi="宋体" w:hint="eastAsia"/>
          <w:color w:val="000000"/>
        </w:rPr>
        <w:t>万元，占本年收入的</w:t>
      </w:r>
      <w:r w:rsidRPr="00534DB0">
        <w:rPr>
          <w:rFonts w:hint="eastAsia"/>
        </w:rPr>
        <w:t>100%</w:t>
      </w:r>
      <w:r w:rsidRPr="0052199D">
        <w:rPr>
          <w:rFonts w:ascii="方正仿宋_GBK" w:eastAsia="方正仿宋_GBK" w:hAnsi="宋体" w:hint="eastAsia"/>
          <w:color w:val="000000"/>
        </w:rPr>
        <w:t>。本年支出为</w:t>
      </w:r>
      <w:r w:rsidRPr="00534DB0">
        <w:rPr>
          <w:rFonts w:hint="eastAsia"/>
        </w:rPr>
        <w:t>1086.</w:t>
      </w:r>
      <w:r w:rsidR="00390EB3">
        <w:rPr>
          <w:rFonts w:hint="eastAsia"/>
        </w:rPr>
        <w:t>90</w:t>
      </w:r>
      <w:r w:rsidRPr="0052199D">
        <w:rPr>
          <w:rFonts w:ascii="方正仿宋_GBK" w:eastAsia="方正仿宋_GBK" w:hAnsi="宋体" w:hint="eastAsia"/>
          <w:color w:val="000000"/>
        </w:rPr>
        <w:t>万元，占本年支出的</w:t>
      </w:r>
      <w:r w:rsidRPr="00534DB0">
        <w:rPr>
          <w:rFonts w:hint="eastAsia"/>
        </w:rPr>
        <w:t>100%</w:t>
      </w:r>
      <w:r w:rsidRPr="0052199D">
        <w:rPr>
          <w:rFonts w:ascii="方正仿宋_GBK" w:eastAsia="方正仿宋_GBK" w:hAnsi="宋体" w:hint="eastAsia"/>
          <w:color w:val="000000"/>
        </w:rPr>
        <w:t>。基本支出为</w:t>
      </w:r>
      <w:r w:rsidRPr="00534DB0">
        <w:rPr>
          <w:rFonts w:hint="eastAsia"/>
        </w:rPr>
        <w:t>847.4</w:t>
      </w:r>
      <w:r w:rsidR="00390EB3">
        <w:rPr>
          <w:rFonts w:hint="eastAsia"/>
        </w:rPr>
        <w:t>9</w:t>
      </w:r>
      <w:r w:rsidRPr="0052199D">
        <w:rPr>
          <w:rFonts w:ascii="方正仿宋_GBK" w:eastAsia="方正仿宋_GBK" w:hAnsi="宋体" w:hint="eastAsia"/>
          <w:color w:val="000000"/>
        </w:rPr>
        <w:t>万元，占总支出的</w:t>
      </w:r>
      <w:r w:rsidRPr="00534DB0">
        <w:rPr>
          <w:rFonts w:hint="eastAsia"/>
        </w:rPr>
        <w:t>77</w:t>
      </w:r>
      <w:r>
        <w:rPr>
          <w:rFonts w:hint="eastAsia"/>
        </w:rPr>
        <w:t>.97</w:t>
      </w:r>
      <w:r w:rsidRPr="00534DB0">
        <w:rPr>
          <w:rFonts w:hint="eastAsia"/>
        </w:rPr>
        <w:t>%</w:t>
      </w:r>
      <w:r w:rsidRPr="0052199D">
        <w:rPr>
          <w:rFonts w:ascii="方正仿宋_GBK" w:eastAsia="方正仿宋_GBK" w:hAnsi="宋体" w:hint="eastAsia"/>
          <w:color w:val="000000"/>
        </w:rPr>
        <w:t>，主要为人员的工资、社保、津贴、住房公积金等支出。项目支出为</w:t>
      </w:r>
      <w:r w:rsidRPr="00534DB0">
        <w:rPr>
          <w:rFonts w:hint="eastAsia"/>
        </w:rPr>
        <w:t>239.41</w:t>
      </w:r>
      <w:r w:rsidRPr="0052199D">
        <w:rPr>
          <w:rFonts w:ascii="方正仿宋_GBK" w:eastAsia="方正仿宋_GBK" w:hAnsi="宋体" w:hint="eastAsia"/>
          <w:color w:val="000000"/>
        </w:rPr>
        <w:t>万元，占总支出的</w:t>
      </w:r>
      <w:r w:rsidRPr="00534DB0">
        <w:rPr>
          <w:rFonts w:hint="eastAsia"/>
        </w:rPr>
        <w:t>22</w:t>
      </w:r>
      <w:r>
        <w:rPr>
          <w:rFonts w:hint="eastAsia"/>
        </w:rPr>
        <w:t>.03</w:t>
      </w:r>
      <w:r w:rsidRPr="00534DB0">
        <w:rPr>
          <w:rFonts w:hint="eastAsia"/>
        </w:rPr>
        <w:t>%</w:t>
      </w:r>
      <w:r w:rsidRPr="0052199D">
        <w:rPr>
          <w:rFonts w:ascii="方正仿宋_GBK" w:eastAsia="方正仿宋_GBK" w:hAnsi="宋体" w:hint="eastAsia"/>
          <w:color w:val="000000"/>
        </w:rPr>
        <w:t>，主要涉及项目为就业大楼费用、促进城乡充分就业工作经费、扶持公共就业服务专项、劳务品牌培训费、失业动态监测费用及失业人员春节期间价格补贴。按经济分类划分工资福利支出为</w:t>
      </w:r>
      <w:r w:rsidRPr="00534DB0">
        <w:rPr>
          <w:rFonts w:hint="eastAsia"/>
        </w:rPr>
        <w:t>666.2</w:t>
      </w:r>
      <w:r w:rsidR="00390EB3">
        <w:rPr>
          <w:rFonts w:hint="eastAsia"/>
        </w:rPr>
        <w:t>6</w:t>
      </w:r>
      <w:r w:rsidRPr="0052199D">
        <w:rPr>
          <w:rFonts w:ascii="方正仿宋_GBK" w:eastAsia="方正仿宋_GBK" w:hAnsi="宋体" w:hint="eastAsia"/>
          <w:color w:val="000000"/>
        </w:rPr>
        <w:t>万元，占年支出的</w:t>
      </w:r>
      <w:r>
        <w:rPr>
          <w:rFonts w:hint="eastAsia"/>
        </w:rPr>
        <w:t>61.30%</w:t>
      </w:r>
      <w:r w:rsidRPr="0052199D">
        <w:rPr>
          <w:rFonts w:ascii="方正仿宋_GBK" w:eastAsia="方正仿宋_GBK" w:hAnsi="宋体" w:hint="eastAsia"/>
          <w:color w:val="000000"/>
        </w:rPr>
        <w:t>商品和服务支出为</w:t>
      </w:r>
      <w:r w:rsidRPr="00534DB0">
        <w:rPr>
          <w:rFonts w:hint="eastAsia"/>
        </w:rPr>
        <w:t>193.67</w:t>
      </w:r>
      <w:r w:rsidRPr="0052199D">
        <w:rPr>
          <w:rFonts w:ascii="方正仿宋_GBK" w:eastAsia="方正仿宋_GBK" w:hAnsi="宋体" w:hint="eastAsia"/>
          <w:color w:val="000000"/>
        </w:rPr>
        <w:t>万元占总支出的</w:t>
      </w:r>
      <w:r w:rsidRPr="00534DB0">
        <w:rPr>
          <w:rFonts w:hint="eastAsia"/>
        </w:rPr>
        <w:t>17</w:t>
      </w:r>
      <w:r>
        <w:rPr>
          <w:rFonts w:hint="eastAsia"/>
        </w:rPr>
        <w:t>.82</w:t>
      </w:r>
      <w:r w:rsidRPr="00534DB0">
        <w:rPr>
          <w:rFonts w:hint="eastAsia"/>
        </w:rPr>
        <w:t>%</w:t>
      </w:r>
      <w:r w:rsidRPr="0052199D">
        <w:rPr>
          <w:rFonts w:ascii="方正仿宋_GBK" w:eastAsia="方正仿宋_GBK" w:hAnsi="宋体" w:hint="eastAsia"/>
          <w:color w:val="000000"/>
        </w:rPr>
        <w:t>。对个人和家庭补助支出为</w:t>
      </w:r>
      <w:r w:rsidRPr="00534DB0">
        <w:rPr>
          <w:rFonts w:hint="eastAsia"/>
        </w:rPr>
        <w:t>223.17</w:t>
      </w:r>
      <w:r w:rsidRPr="0052199D">
        <w:rPr>
          <w:rFonts w:ascii="方正仿宋_GBK" w:eastAsia="方正仿宋_GBK" w:hAnsi="宋体" w:hint="eastAsia"/>
          <w:color w:val="000000"/>
        </w:rPr>
        <w:t>万元，占总支出的</w:t>
      </w:r>
      <w:r w:rsidRPr="00534DB0">
        <w:rPr>
          <w:rFonts w:hint="eastAsia"/>
        </w:rPr>
        <w:t>20</w:t>
      </w:r>
      <w:r>
        <w:rPr>
          <w:rFonts w:hint="eastAsia"/>
        </w:rPr>
        <w:t>.53</w:t>
      </w:r>
      <w:r w:rsidRPr="00534DB0">
        <w:rPr>
          <w:rFonts w:hint="eastAsia"/>
        </w:rPr>
        <w:t>%</w:t>
      </w:r>
      <w:r w:rsidRPr="0052199D">
        <w:rPr>
          <w:rFonts w:ascii="方正仿宋_GBK" w:eastAsia="方正仿宋_GBK" w:hAnsi="宋体" w:hint="eastAsia"/>
          <w:color w:val="000000"/>
        </w:rPr>
        <w:t>。其他资本性支出为</w:t>
      </w:r>
      <w:r w:rsidRPr="00534DB0">
        <w:rPr>
          <w:rFonts w:hint="eastAsia"/>
        </w:rPr>
        <w:t>3.80</w:t>
      </w:r>
      <w:r w:rsidRPr="0052199D">
        <w:rPr>
          <w:rFonts w:ascii="方正仿宋_GBK" w:eastAsia="方正仿宋_GBK" w:hAnsi="宋体" w:hint="eastAsia"/>
          <w:color w:val="000000"/>
        </w:rPr>
        <w:t>万元，主要为办公设备购置, 占总支出的</w:t>
      </w:r>
      <w:r w:rsidRPr="00534DB0">
        <w:rPr>
          <w:rFonts w:hint="eastAsia"/>
        </w:rPr>
        <w:t>0</w:t>
      </w:r>
      <w:r>
        <w:rPr>
          <w:rFonts w:hint="eastAsia"/>
        </w:rPr>
        <w:t>.35</w:t>
      </w:r>
      <w:r w:rsidRPr="00534DB0">
        <w:rPr>
          <w:rFonts w:hint="eastAsia"/>
        </w:rPr>
        <w:t>%</w:t>
      </w:r>
      <w:r w:rsidRPr="00534DB0">
        <w:rPr>
          <w:rFonts w:hint="eastAsia"/>
        </w:rPr>
        <w:t>。</w:t>
      </w:r>
    </w:p>
    <w:p w:rsidR="00C36B34" w:rsidRDefault="00C36B34" w:rsidP="00E41ACB">
      <w:pPr>
        <w:spacing w:line="540" w:lineRule="exact"/>
        <w:ind w:firstLineChars="200" w:firstLine="632"/>
      </w:pPr>
      <w:r>
        <w:rPr>
          <w:rFonts w:hint="eastAsia"/>
        </w:rPr>
        <w:t>2</w:t>
      </w:r>
      <w:r>
        <w:rPr>
          <w:rFonts w:hint="eastAsia"/>
        </w:rPr>
        <w:t>、</w:t>
      </w:r>
      <w:r w:rsidRPr="0052199D">
        <w:rPr>
          <w:rFonts w:ascii="方正仿宋_GBK" w:eastAsia="方正仿宋_GBK" w:hAnsi="宋体" w:hint="eastAsia"/>
          <w:color w:val="000000"/>
        </w:rPr>
        <w:t>预算调整及结余结转情况。</w:t>
      </w:r>
    </w:p>
    <w:p w:rsidR="00C36B34" w:rsidRPr="00BD0B1D" w:rsidRDefault="00C36B34" w:rsidP="00E41ACB">
      <w:pPr>
        <w:spacing w:line="540" w:lineRule="exact"/>
        <w:ind w:firstLineChars="200" w:firstLine="632"/>
        <w:rPr>
          <w:rFonts w:ascii="方正仿宋_GBK" w:eastAsia="方正仿宋_GBK" w:hAnsi="宋体"/>
        </w:rPr>
      </w:pPr>
      <w:r w:rsidRPr="00F17D02">
        <w:rPr>
          <w:rFonts w:hint="eastAsia"/>
        </w:rPr>
        <w:t>2018</w:t>
      </w:r>
      <w:r w:rsidRPr="00F17D02">
        <w:rPr>
          <w:rFonts w:ascii="方正仿宋_GBK" w:eastAsia="方正仿宋_GBK" w:hAnsi="宋体" w:hint="eastAsia"/>
          <w:color w:val="000000"/>
        </w:rPr>
        <w:t>年预算数据为</w:t>
      </w:r>
      <w:r w:rsidRPr="00F17D02">
        <w:rPr>
          <w:rFonts w:hint="eastAsia"/>
        </w:rPr>
        <w:t>618.52</w:t>
      </w:r>
      <w:r w:rsidRPr="00F17D02">
        <w:rPr>
          <w:rFonts w:ascii="方正仿宋_GBK" w:eastAsia="方正仿宋_GBK" w:hAnsi="宋体" w:hint="eastAsia"/>
          <w:color w:val="000000"/>
        </w:rPr>
        <w:t>万元，调整预算及决算收入为</w:t>
      </w:r>
      <w:r w:rsidRPr="00F17D02">
        <w:rPr>
          <w:rFonts w:hint="eastAsia"/>
        </w:rPr>
        <w:t>1086.</w:t>
      </w:r>
      <w:r w:rsidR="00390EB3">
        <w:rPr>
          <w:rFonts w:hint="eastAsia"/>
        </w:rPr>
        <w:t>90</w:t>
      </w:r>
      <w:r w:rsidRPr="00F17D02">
        <w:rPr>
          <w:rFonts w:ascii="方正仿宋_GBK" w:eastAsia="方正仿宋_GBK" w:hAnsi="宋体" w:hint="eastAsia"/>
          <w:color w:val="000000"/>
        </w:rPr>
        <w:t>万元，差异率为</w:t>
      </w:r>
      <w:r>
        <w:rPr>
          <w:rFonts w:hint="eastAsia"/>
        </w:rPr>
        <w:t>75.72</w:t>
      </w:r>
      <w:r w:rsidRPr="00F17D02">
        <w:rPr>
          <w:rFonts w:hint="eastAsia"/>
        </w:rPr>
        <w:t>%</w:t>
      </w:r>
      <w:r w:rsidRPr="00F17D02">
        <w:rPr>
          <w:rFonts w:ascii="方正仿宋_GBK" w:eastAsia="方正仿宋_GBK" w:hAnsi="宋体" w:hint="eastAsia"/>
          <w:color w:val="000000"/>
        </w:rPr>
        <w:t>。财政拨款支出情况与收入相同。差异原因分析</w:t>
      </w:r>
      <w:r>
        <w:rPr>
          <w:rFonts w:ascii="方正仿宋_GBK" w:eastAsia="方正仿宋_GBK" w:hAnsi="宋体" w:hint="eastAsia"/>
          <w:color w:val="000000"/>
        </w:rPr>
        <w:t>：</w:t>
      </w:r>
      <w:r w:rsidRPr="00F17D02">
        <w:rPr>
          <w:rFonts w:ascii="方正仿宋_GBK" w:eastAsia="方正仿宋_GBK" w:hAnsi="宋体" w:hint="eastAsia"/>
          <w:color w:val="000000"/>
        </w:rPr>
        <w:t>人员经费年初预算为</w:t>
      </w:r>
      <w:r w:rsidRPr="00F17D02">
        <w:rPr>
          <w:rFonts w:hint="eastAsia"/>
        </w:rPr>
        <w:t>408.21</w:t>
      </w:r>
      <w:r>
        <w:rPr>
          <w:rFonts w:ascii="方正仿宋_GBK" w:eastAsia="方正仿宋_GBK" w:hAnsi="宋体" w:hint="eastAsia"/>
          <w:color w:val="000000"/>
        </w:rPr>
        <w:t>万元，</w:t>
      </w:r>
      <w:r w:rsidRPr="00F17D02">
        <w:rPr>
          <w:rFonts w:ascii="方正仿宋_GBK" w:eastAsia="方正仿宋_GBK" w:hAnsi="宋体" w:hint="eastAsia"/>
          <w:color w:val="000000"/>
        </w:rPr>
        <w:t>决算调整及支出为</w:t>
      </w:r>
      <w:r w:rsidRPr="00F17D02">
        <w:rPr>
          <w:rFonts w:hint="eastAsia"/>
        </w:rPr>
        <w:t>788.1</w:t>
      </w:r>
      <w:r w:rsidR="00390EB3">
        <w:rPr>
          <w:rFonts w:hint="eastAsia"/>
        </w:rPr>
        <w:t>2</w:t>
      </w:r>
      <w:r>
        <w:rPr>
          <w:rFonts w:ascii="方正仿宋_GBK" w:eastAsia="方正仿宋_GBK" w:hAnsi="宋体" w:hint="eastAsia"/>
          <w:color w:val="000000"/>
        </w:rPr>
        <w:t>万元，</w:t>
      </w:r>
      <w:r w:rsidRPr="00F17D02">
        <w:rPr>
          <w:rFonts w:ascii="方正仿宋_GBK" w:eastAsia="方正仿宋_GBK" w:hAnsi="宋体" w:hint="eastAsia"/>
          <w:color w:val="000000"/>
        </w:rPr>
        <w:t>差异率为</w:t>
      </w:r>
      <w:r w:rsidRPr="00F17D02">
        <w:rPr>
          <w:rFonts w:hint="eastAsia"/>
        </w:rPr>
        <w:t>93.0</w:t>
      </w:r>
      <w:r w:rsidR="00390EB3">
        <w:rPr>
          <w:rFonts w:hint="eastAsia"/>
        </w:rPr>
        <w:t>7</w:t>
      </w:r>
      <w:r w:rsidRPr="00F17D02">
        <w:rPr>
          <w:rFonts w:hint="eastAsia"/>
        </w:rPr>
        <w:t>%</w:t>
      </w:r>
      <w:r w:rsidRPr="00F17D02">
        <w:rPr>
          <w:rFonts w:ascii="方正仿宋_GBK" w:eastAsia="方正仿宋_GBK" w:hAnsi="宋体" w:hint="eastAsia"/>
          <w:color w:val="000000"/>
        </w:rPr>
        <w:t>。公用经费年初预算为</w:t>
      </w:r>
      <w:r w:rsidRPr="00F17D02">
        <w:rPr>
          <w:rFonts w:hint="eastAsia"/>
        </w:rPr>
        <w:t>59.99</w:t>
      </w:r>
      <w:r w:rsidRPr="00F17D02">
        <w:rPr>
          <w:rFonts w:ascii="方正仿宋_GBK" w:eastAsia="方正仿宋_GBK" w:hAnsi="宋体" w:hint="eastAsia"/>
          <w:color w:val="000000"/>
        </w:rPr>
        <w:t>万元，决算支出为</w:t>
      </w:r>
      <w:r w:rsidRPr="00F17D02">
        <w:rPr>
          <w:rFonts w:hint="eastAsia"/>
        </w:rPr>
        <w:t>59.3</w:t>
      </w:r>
      <w:r w:rsidR="00F449C2">
        <w:rPr>
          <w:rFonts w:hint="eastAsia"/>
        </w:rPr>
        <w:t>7</w:t>
      </w:r>
      <w:r>
        <w:rPr>
          <w:rFonts w:ascii="方正仿宋_GBK" w:eastAsia="方正仿宋_GBK" w:hAnsi="宋体" w:hint="eastAsia"/>
          <w:color w:val="000000"/>
        </w:rPr>
        <w:t>万元，</w:t>
      </w:r>
      <w:r w:rsidRPr="00F17D02">
        <w:rPr>
          <w:rFonts w:ascii="方正仿宋_GBK" w:eastAsia="方正仿宋_GBK" w:hAnsi="宋体" w:hint="eastAsia"/>
          <w:color w:val="000000"/>
        </w:rPr>
        <w:t>差异率为</w:t>
      </w:r>
      <w:r w:rsidRPr="00F17D02">
        <w:rPr>
          <w:rFonts w:hint="eastAsia"/>
        </w:rPr>
        <w:t>1.0</w:t>
      </w:r>
      <w:r w:rsidR="00F449C2">
        <w:rPr>
          <w:rFonts w:hint="eastAsia"/>
        </w:rPr>
        <w:t>3</w:t>
      </w:r>
      <w:r w:rsidRPr="00F17D02">
        <w:rPr>
          <w:rFonts w:hint="eastAsia"/>
        </w:rPr>
        <w:t>%</w:t>
      </w:r>
      <w:r w:rsidRPr="00F17D02">
        <w:rPr>
          <w:rFonts w:ascii="方正仿宋_GBK" w:eastAsia="方正仿宋_GBK" w:hAnsi="宋体" w:hint="eastAsia"/>
          <w:color w:val="000000"/>
        </w:rPr>
        <w:t>。项目支出年初预算为</w:t>
      </w:r>
      <w:r w:rsidRPr="00F17D02">
        <w:rPr>
          <w:rFonts w:hint="eastAsia"/>
        </w:rPr>
        <w:t>128.73</w:t>
      </w:r>
      <w:r w:rsidRPr="00F17D02">
        <w:rPr>
          <w:rFonts w:ascii="方正仿宋_GBK" w:eastAsia="方正仿宋_GBK" w:hAnsi="宋体" w:hint="eastAsia"/>
          <w:color w:val="000000"/>
        </w:rPr>
        <w:t>万元，决算项目支出为</w:t>
      </w:r>
      <w:r w:rsidRPr="00F17D02">
        <w:rPr>
          <w:rFonts w:hint="eastAsia"/>
        </w:rPr>
        <w:t>239.41</w:t>
      </w:r>
      <w:r w:rsidRPr="00F17D02">
        <w:rPr>
          <w:rFonts w:ascii="方正仿宋_GBK" w:eastAsia="方正仿宋_GBK" w:hAnsi="宋体" w:hint="eastAsia"/>
          <w:color w:val="000000"/>
        </w:rPr>
        <w:t>万元，差异率为</w:t>
      </w:r>
      <w:r w:rsidRPr="00F17D02">
        <w:rPr>
          <w:rFonts w:hint="eastAsia"/>
        </w:rPr>
        <w:t>85</w:t>
      </w:r>
      <w:r>
        <w:rPr>
          <w:rFonts w:hint="eastAsia"/>
        </w:rPr>
        <w:t>.98</w:t>
      </w:r>
      <w:r w:rsidRPr="00F17D02">
        <w:rPr>
          <w:rFonts w:hint="eastAsia"/>
        </w:rPr>
        <w:t>%</w:t>
      </w:r>
      <w:r w:rsidRPr="00F17D02">
        <w:rPr>
          <w:rFonts w:ascii="方正仿宋_GBK" w:eastAsia="方正仿宋_GBK" w:hAnsi="宋体" w:hint="eastAsia"/>
          <w:color w:val="000000"/>
        </w:rPr>
        <w:t>。涉及到具体功能科目为</w:t>
      </w:r>
      <w:r w:rsidRPr="00F17D02">
        <w:rPr>
          <w:rFonts w:hint="eastAsia"/>
        </w:rPr>
        <w:t>2080101</w:t>
      </w:r>
      <w:r w:rsidRPr="00F17D02">
        <w:rPr>
          <w:rFonts w:ascii="方正仿宋_GBK" w:eastAsia="方正仿宋_GBK" w:hAnsi="宋体" w:hint="eastAsia"/>
          <w:color w:val="000000"/>
        </w:rPr>
        <w:t>-行政运行为</w:t>
      </w:r>
      <w:r w:rsidRPr="00F17D02">
        <w:rPr>
          <w:rFonts w:hint="eastAsia"/>
        </w:rPr>
        <w:t>342.79</w:t>
      </w:r>
      <w:r>
        <w:rPr>
          <w:rFonts w:ascii="方正仿宋_GBK" w:eastAsia="方正仿宋_GBK" w:hAnsi="宋体" w:hint="eastAsia"/>
          <w:color w:val="000000"/>
        </w:rPr>
        <w:t>万</w:t>
      </w:r>
      <w:r>
        <w:rPr>
          <w:rFonts w:ascii="方正仿宋_GBK" w:eastAsia="方正仿宋_GBK" w:hAnsi="宋体" w:hint="eastAsia"/>
          <w:color w:val="000000"/>
        </w:rPr>
        <w:lastRenderedPageBreak/>
        <w:t>元，</w:t>
      </w:r>
      <w:r w:rsidRPr="00F17D02">
        <w:rPr>
          <w:rFonts w:ascii="方正仿宋_GBK" w:eastAsia="方正仿宋_GBK" w:hAnsi="宋体" w:hint="eastAsia"/>
          <w:color w:val="000000"/>
        </w:rPr>
        <w:t>年中调整人员经费</w:t>
      </w:r>
      <w:r w:rsidRPr="00F17D02">
        <w:rPr>
          <w:rFonts w:hint="eastAsia"/>
        </w:rPr>
        <w:t>399.27</w:t>
      </w:r>
      <w:r>
        <w:rPr>
          <w:rFonts w:ascii="方正仿宋_GBK" w:eastAsia="方正仿宋_GBK" w:hAnsi="宋体" w:hint="eastAsia"/>
          <w:color w:val="000000"/>
        </w:rPr>
        <w:t>万元，</w:t>
      </w:r>
      <w:r w:rsidRPr="00F17D02">
        <w:rPr>
          <w:rFonts w:ascii="方正仿宋_GBK" w:eastAsia="方正仿宋_GBK" w:hAnsi="宋体" w:hint="eastAsia"/>
          <w:color w:val="000000"/>
        </w:rPr>
        <w:t>年度预算为</w:t>
      </w:r>
      <w:r w:rsidRPr="00F17D02">
        <w:rPr>
          <w:rFonts w:hint="eastAsia"/>
        </w:rPr>
        <w:t>742.06</w:t>
      </w:r>
      <w:r w:rsidRPr="00F17D02">
        <w:rPr>
          <w:rFonts w:ascii="方正仿宋_GBK" w:eastAsia="方正仿宋_GBK" w:hAnsi="宋体" w:hint="eastAsia"/>
          <w:color w:val="000000"/>
        </w:rPr>
        <w:t>万元，支出为</w:t>
      </w:r>
      <w:r w:rsidRPr="00F17D02">
        <w:rPr>
          <w:rFonts w:hint="eastAsia"/>
        </w:rPr>
        <w:t>725.54</w:t>
      </w:r>
      <w:r w:rsidRPr="00F17D02">
        <w:rPr>
          <w:rFonts w:ascii="方正仿宋_GBK" w:eastAsia="方正仿宋_GBK" w:hAnsi="宋体" w:hint="eastAsia"/>
          <w:color w:val="000000"/>
        </w:rPr>
        <w:t>万元</w:t>
      </w:r>
      <w:r>
        <w:rPr>
          <w:rFonts w:ascii="方正仿宋_GBK" w:eastAsia="方正仿宋_GBK" w:hAnsi="宋体" w:hint="eastAsia"/>
          <w:color w:val="000000"/>
        </w:rPr>
        <w:t>，</w:t>
      </w:r>
      <w:r w:rsidRPr="00F17D02">
        <w:rPr>
          <w:rFonts w:hint="eastAsia"/>
        </w:rPr>
        <w:t>16.52</w:t>
      </w:r>
      <w:r w:rsidRPr="00F17D02">
        <w:rPr>
          <w:rFonts w:ascii="方正仿宋_GBK" w:eastAsia="方正仿宋_GBK" w:hAnsi="宋体" w:hint="eastAsia"/>
          <w:color w:val="000000"/>
        </w:rPr>
        <w:t>万元退回财政指标收回。主要是人员工资、社保、住房公积金调整的原因。</w:t>
      </w:r>
      <w:r w:rsidRPr="00F17D02">
        <w:rPr>
          <w:rFonts w:hint="eastAsia"/>
        </w:rPr>
        <w:t>2080102</w:t>
      </w:r>
      <w:r w:rsidRPr="00F17D02">
        <w:rPr>
          <w:rFonts w:ascii="方正仿宋_GBK" w:eastAsia="方正仿宋_GBK" w:hAnsi="宋体" w:hint="eastAsia"/>
          <w:color w:val="000000"/>
        </w:rPr>
        <w:t>-一般行政管理事务主要为就业局大楼维护费用年初预算为</w:t>
      </w:r>
      <w:r w:rsidRPr="00F17D02">
        <w:rPr>
          <w:rFonts w:hint="eastAsia"/>
        </w:rPr>
        <w:t>58</w:t>
      </w:r>
      <w:r>
        <w:rPr>
          <w:rFonts w:ascii="方正仿宋_GBK" w:eastAsia="方正仿宋_GBK" w:hAnsi="宋体" w:hint="eastAsia"/>
          <w:color w:val="000000"/>
        </w:rPr>
        <w:t>万元，主要用于就业大楼的水、电、气、及各类维修维护费用，</w:t>
      </w:r>
      <w:r w:rsidRPr="00F17D02">
        <w:rPr>
          <w:rFonts w:ascii="方正仿宋_GBK" w:eastAsia="方正仿宋_GBK" w:hAnsi="宋体" w:hint="eastAsia"/>
          <w:color w:val="000000"/>
        </w:rPr>
        <w:t>年中调整</w:t>
      </w:r>
      <w:r w:rsidRPr="00F17D02">
        <w:rPr>
          <w:rFonts w:hint="eastAsia"/>
        </w:rPr>
        <w:t>15.60</w:t>
      </w:r>
      <w:r w:rsidRPr="00F17D02">
        <w:rPr>
          <w:rFonts w:ascii="方正仿宋_GBK" w:eastAsia="方正仿宋_GBK" w:hAnsi="宋体" w:hint="eastAsia"/>
          <w:color w:val="000000"/>
        </w:rPr>
        <w:t>万元，年度预算</w:t>
      </w:r>
      <w:r w:rsidRPr="00F17D02">
        <w:rPr>
          <w:rFonts w:hint="eastAsia"/>
        </w:rPr>
        <w:t>42.40</w:t>
      </w:r>
      <w:r w:rsidRPr="00F17D02">
        <w:rPr>
          <w:rFonts w:ascii="方正仿宋_GBK" w:eastAsia="方正仿宋_GBK" w:hAnsi="宋体" w:hint="eastAsia"/>
          <w:color w:val="000000"/>
        </w:rPr>
        <w:t>万元，支出为</w:t>
      </w:r>
      <w:r w:rsidRPr="00F17D02">
        <w:rPr>
          <w:rFonts w:hint="eastAsia"/>
        </w:rPr>
        <w:t>38.2</w:t>
      </w:r>
      <w:r w:rsidR="00E34F7E">
        <w:rPr>
          <w:rFonts w:hint="eastAsia"/>
        </w:rPr>
        <w:t>8</w:t>
      </w:r>
      <w:r w:rsidRPr="00F17D02">
        <w:rPr>
          <w:rFonts w:ascii="方正仿宋_GBK" w:eastAsia="方正仿宋_GBK" w:hAnsi="宋体" w:hint="eastAsia"/>
          <w:color w:val="000000"/>
        </w:rPr>
        <w:t>万</w:t>
      </w:r>
      <w:r>
        <w:rPr>
          <w:rFonts w:ascii="方正仿宋_GBK" w:eastAsia="方正仿宋_GBK" w:hAnsi="宋体" w:hint="eastAsia"/>
          <w:color w:val="000000"/>
        </w:rPr>
        <w:t>元，</w:t>
      </w:r>
      <w:r w:rsidRPr="00F17D02">
        <w:rPr>
          <w:rFonts w:ascii="方正仿宋_GBK" w:eastAsia="方正仿宋_GBK" w:hAnsi="宋体" w:hint="eastAsia"/>
          <w:color w:val="000000"/>
        </w:rPr>
        <w:t>年末指标收回</w:t>
      </w:r>
      <w:r w:rsidRPr="00F17D02">
        <w:rPr>
          <w:rFonts w:hint="eastAsia"/>
        </w:rPr>
        <w:t>4.1</w:t>
      </w:r>
      <w:r w:rsidR="00E34F7E">
        <w:rPr>
          <w:rFonts w:hint="eastAsia"/>
        </w:rPr>
        <w:t>2</w:t>
      </w:r>
      <w:r w:rsidRPr="00F17D02">
        <w:rPr>
          <w:rFonts w:ascii="方正仿宋_GBK" w:eastAsia="方正仿宋_GBK" w:hAnsi="宋体" w:hint="eastAsia"/>
          <w:color w:val="000000"/>
        </w:rPr>
        <w:t>万元。</w:t>
      </w:r>
      <w:r w:rsidRPr="00F17D02">
        <w:rPr>
          <w:rFonts w:hint="eastAsia"/>
        </w:rPr>
        <w:t>2080104</w:t>
      </w:r>
      <w:r w:rsidRPr="00F17D02">
        <w:rPr>
          <w:rFonts w:ascii="方正仿宋_GBK" w:eastAsia="方正仿宋_GBK" w:hAnsi="宋体" w:hint="eastAsia"/>
          <w:color w:val="000000"/>
        </w:rPr>
        <w:t>-综合业务管理为促进城乡充分就业工作经费：年初预算为</w:t>
      </w:r>
      <w:r w:rsidRPr="00F17D02">
        <w:rPr>
          <w:rFonts w:hint="eastAsia"/>
        </w:rPr>
        <w:t>25</w:t>
      </w:r>
      <w:r w:rsidRPr="00F17D02">
        <w:rPr>
          <w:rFonts w:ascii="方正仿宋_GBK" w:eastAsia="方正仿宋_GBK" w:hAnsi="宋体" w:hint="eastAsia"/>
          <w:color w:val="000000"/>
        </w:rPr>
        <w:t>万元，支出为</w:t>
      </w:r>
      <w:r w:rsidRPr="00F17D02">
        <w:rPr>
          <w:rFonts w:hint="eastAsia"/>
        </w:rPr>
        <w:t>24.</w:t>
      </w:r>
      <w:r w:rsidR="00E34F7E">
        <w:rPr>
          <w:rFonts w:hint="eastAsia"/>
        </w:rPr>
        <w:t>80</w:t>
      </w:r>
      <w:r w:rsidRPr="00F17D02">
        <w:rPr>
          <w:rFonts w:ascii="方正仿宋_GBK" w:eastAsia="方正仿宋_GBK" w:hAnsi="宋体" w:hint="eastAsia"/>
          <w:color w:val="000000"/>
        </w:rPr>
        <w:t>万元，年末指标收回</w:t>
      </w:r>
      <w:r w:rsidRPr="00F17D02">
        <w:rPr>
          <w:rFonts w:hint="eastAsia"/>
        </w:rPr>
        <w:t>0.2</w:t>
      </w:r>
      <w:r w:rsidR="00E34F7E">
        <w:rPr>
          <w:rFonts w:hint="eastAsia"/>
        </w:rPr>
        <w:t>0</w:t>
      </w:r>
      <w:r>
        <w:rPr>
          <w:rFonts w:ascii="方正仿宋_GBK" w:eastAsia="方正仿宋_GBK" w:hAnsi="宋体" w:hint="eastAsia"/>
          <w:color w:val="000000"/>
        </w:rPr>
        <w:t>万元，</w:t>
      </w:r>
      <w:r w:rsidRPr="00F17D02">
        <w:rPr>
          <w:rFonts w:ascii="方正仿宋_GBK" w:eastAsia="方正仿宋_GBK" w:hAnsi="宋体" w:hint="eastAsia"/>
          <w:color w:val="000000"/>
        </w:rPr>
        <w:t>主要开支就业工作宣传、办公、印刷费用</w:t>
      </w:r>
      <w:r>
        <w:rPr>
          <w:rFonts w:ascii="方正仿宋_GBK" w:eastAsia="方正仿宋_GBK" w:hAnsi="宋体" w:hint="eastAsia"/>
          <w:color w:val="000000"/>
        </w:rPr>
        <w:t>等</w:t>
      </w:r>
      <w:r w:rsidRPr="00F17D02">
        <w:rPr>
          <w:rFonts w:ascii="方正仿宋_GBK" w:eastAsia="方正仿宋_GBK" w:hAnsi="宋体" w:hint="eastAsia"/>
          <w:color w:val="000000"/>
        </w:rPr>
        <w:t>。</w:t>
      </w:r>
      <w:r w:rsidRPr="00F17D02">
        <w:rPr>
          <w:rFonts w:hint="eastAsia"/>
        </w:rPr>
        <w:t>2080505</w:t>
      </w:r>
      <w:r w:rsidRPr="00F17D02">
        <w:rPr>
          <w:rFonts w:ascii="方正仿宋_GBK" w:eastAsia="方正仿宋_GBK" w:hAnsi="宋体" w:hint="eastAsia"/>
          <w:color w:val="000000"/>
        </w:rPr>
        <w:t>-</w:t>
      </w:r>
      <w:r w:rsidRPr="00F17D02">
        <w:rPr>
          <w:rFonts w:hint="eastAsia"/>
        </w:rPr>
        <w:t>2080506</w:t>
      </w:r>
      <w:r w:rsidRPr="00F17D02">
        <w:rPr>
          <w:rFonts w:ascii="方正仿宋_GBK" w:eastAsia="方正仿宋_GBK" w:hAnsi="宋体" w:hint="eastAsia"/>
          <w:color w:val="000000"/>
        </w:rPr>
        <w:t>养老保险缴费支出及职业年金缴费年初预算数据为</w:t>
      </w:r>
      <w:r w:rsidRPr="00F17D02">
        <w:rPr>
          <w:rFonts w:hint="eastAsia"/>
        </w:rPr>
        <w:t>40.78</w:t>
      </w:r>
      <w:r w:rsidRPr="00F17D02">
        <w:rPr>
          <w:rFonts w:ascii="方正仿宋_GBK" w:eastAsia="方正仿宋_GBK" w:hAnsi="宋体" w:hint="eastAsia"/>
          <w:color w:val="000000"/>
        </w:rPr>
        <w:t>万元，支出</w:t>
      </w:r>
      <w:r w:rsidRPr="00F17D02">
        <w:rPr>
          <w:rFonts w:hint="eastAsia"/>
        </w:rPr>
        <w:t>38.74</w:t>
      </w:r>
      <w:r>
        <w:rPr>
          <w:rFonts w:ascii="方正仿宋_GBK" w:eastAsia="方正仿宋_GBK" w:hAnsi="宋体" w:hint="eastAsia"/>
          <w:color w:val="000000"/>
        </w:rPr>
        <w:t>万元，</w:t>
      </w:r>
      <w:r w:rsidRPr="00F17D02">
        <w:rPr>
          <w:rFonts w:ascii="方正仿宋_GBK" w:eastAsia="方正仿宋_GBK" w:hAnsi="宋体" w:hint="eastAsia"/>
          <w:color w:val="000000"/>
        </w:rPr>
        <w:t>年末收回指标</w:t>
      </w:r>
      <w:r w:rsidRPr="00F17D02">
        <w:rPr>
          <w:rFonts w:hint="eastAsia"/>
        </w:rPr>
        <w:t>2.04</w:t>
      </w:r>
      <w:r w:rsidRPr="00F17D02">
        <w:rPr>
          <w:rFonts w:ascii="方正仿宋_GBK" w:eastAsia="方正仿宋_GBK" w:hAnsi="宋体" w:hint="eastAsia"/>
          <w:color w:val="000000"/>
        </w:rPr>
        <w:t>万元。职业年金年初预算为</w:t>
      </w:r>
      <w:r w:rsidRPr="00F17D02">
        <w:rPr>
          <w:rFonts w:hint="eastAsia"/>
        </w:rPr>
        <w:t>16.31</w:t>
      </w:r>
      <w:r w:rsidRPr="00F17D02">
        <w:rPr>
          <w:rFonts w:ascii="方正仿宋_GBK" w:eastAsia="方正仿宋_GBK" w:hAnsi="宋体" w:hint="eastAsia"/>
          <w:color w:val="000000"/>
        </w:rPr>
        <w:t>万元，支出</w:t>
      </w:r>
      <w:r w:rsidRPr="00F17D02">
        <w:rPr>
          <w:rFonts w:hint="eastAsia"/>
        </w:rPr>
        <w:t>15.01</w:t>
      </w:r>
      <w:r w:rsidRPr="00F17D02">
        <w:rPr>
          <w:rFonts w:ascii="方正仿宋_GBK" w:eastAsia="方正仿宋_GBK" w:hAnsi="宋体" w:hint="eastAsia"/>
          <w:color w:val="000000"/>
        </w:rPr>
        <w:t>万元，年末收回指标</w:t>
      </w:r>
      <w:r w:rsidRPr="00F17D02">
        <w:rPr>
          <w:rFonts w:hint="eastAsia"/>
        </w:rPr>
        <w:t>1.30</w:t>
      </w:r>
      <w:r>
        <w:rPr>
          <w:rFonts w:ascii="方正仿宋_GBK" w:eastAsia="方正仿宋_GBK" w:hAnsi="宋体" w:hint="eastAsia"/>
          <w:color w:val="000000"/>
        </w:rPr>
        <w:t>万元，</w:t>
      </w:r>
      <w:r w:rsidRPr="00F17D02">
        <w:rPr>
          <w:rFonts w:ascii="方正仿宋_GBK" w:eastAsia="方正仿宋_GBK" w:hAnsi="宋体" w:hint="eastAsia"/>
          <w:color w:val="000000"/>
        </w:rPr>
        <w:t>主要为人员职业年金。</w:t>
      </w:r>
      <w:r w:rsidRPr="00F17D02">
        <w:rPr>
          <w:rFonts w:hint="eastAsia"/>
        </w:rPr>
        <w:t>2080799-</w:t>
      </w:r>
      <w:r w:rsidRPr="00F17D02">
        <w:rPr>
          <w:rFonts w:ascii="方正仿宋_GBK" w:eastAsia="方正仿宋_GBK" w:hAnsi="宋体" w:hint="eastAsia"/>
          <w:color w:val="000000"/>
        </w:rPr>
        <w:t>其它就业补助年初预算为</w:t>
      </w:r>
      <w:r w:rsidRPr="00F17D02">
        <w:rPr>
          <w:rFonts w:hint="eastAsia"/>
        </w:rPr>
        <w:t>75.11</w:t>
      </w:r>
      <w:r>
        <w:rPr>
          <w:rFonts w:ascii="方正仿宋_GBK" w:eastAsia="方正仿宋_GBK" w:hAnsi="宋体" w:hint="eastAsia"/>
          <w:color w:val="000000"/>
        </w:rPr>
        <w:t>万元，</w:t>
      </w:r>
      <w:r w:rsidRPr="00F17D02">
        <w:rPr>
          <w:rFonts w:ascii="方正仿宋_GBK" w:eastAsia="方正仿宋_GBK" w:hAnsi="宋体" w:hint="eastAsia"/>
          <w:color w:val="000000"/>
        </w:rPr>
        <w:t>支出</w:t>
      </w:r>
      <w:r w:rsidRPr="00F17D02">
        <w:rPr>
          <w:rFonts w:hint="eastAsia"/>
        </w:rPr>
        <w:t>75.02</w:t>
      </w:r>
      <w:r w:rsidRPr="00F17D02">
        <w:rPr>
          <w:rFonts w:ascii="方正仿宋_GBK" w:eastAsia="方正仿宋_GBK" w:hAnsi="宋体" w:hint="eastAsia"/>
          <w:color w:val="000000"/>
        </w:rPr>
        <w:t>万元，年终收回</w:t>
      </w:r>
      <w:r w:rsidRPr="00F17D02">
        <w:rPr>
          <w:rFonts w:hint="eastAsia"/>
        </w:rPr>
        <w:t>0.09</w:t>
      </w:r>
      <w:r>
        <w:rPr>
          <w:rFonts w:ascii="方正仿宋_GBK" w:eastAsia="方正仿宋_GBK" w:hAnsi="宋体" w:hint="eastAsia"/>
          <w:color w:val="000000"/>
        </w:rPr>
        <w:t>万元，</w:t>
      </w:r>
      <w:r w:rsidRPr="00F17D02">
        <w:rPr>
          <w:rFonts w:ascii="方正仿宋_GBK" w:eastAsia="方正仿宋_GBK" w:hAnsi="宋体" w:hint="eastAsia"/>
          <w:color w:val="000000"/>
        </w:rPr>
        <w:t>主要涉及项目为</w:t>
      </w:r>
      <w:r>
        <w:rPr>
          <w:rFonts w:ascii="方正仿宋_GBK" w:eastAsia="方正仿宋_GBK" w:hAnsi="宋体" w:hint="eastAsia"/>
          <w:color w:val="000000"/>
        </w:rPr>
        <w:t>失业动态监测费、劳务品牌</w:t>
      </w:r>
      <w:r w:rsidRPr="00BA33FC">
        <w:rPr>
          <w:rFonts w:ascii="方正仿宋_GBK" w:eastAsia="方正仿宋_GBK" w:hAnsi="宋体" w:hint="eastAsia"/>
        </w:rPr>
        <w:t>培训费以及扶持公共就业服务专项。</w:t>
      </w:r>
      <w:r w:rsidRPr="00BA33FC">
        <w:rPr>
          <w:rFonts w:hint="eastAsia"/>
        </w:rPr>
        <w:t>2</w:t>
      </w:r>
      <w:r w:rsidRPr="00F17D02">
        <w:rPr>
          <w:rFonts w:hint="eastAsia"/>
        </w:rPr>
        <w:t>101101-1102-1103-1199</w:t>
      </w:r>
      <w:r w:rsidRPr="00F17D02">
        <w:rPr>
          <w:rFonts w:ascii="方正仿宋_GBK" w:eastAsia="方正仿宋_GBK" w:hAnsi="宋体" w:hint="eastAsia"/>
          <w:color w:val="000000"/>
        </w:rPr>
        <w:t>为医疗补助支出年初预算为</w:t>
      </w:r>
      <w:r w:rsidRPr="00F17D02">
        <w:rPr>
          <w:rFonts w:hint="eastAsia"/>
        </w:rPr>
        <w:t>17.97</w:t>
      </w:r>
      <w:r w:rsidRPr="00F17D02">
        <w:rPr>
          <w:rFonts w:ascii="方正仿宋_GBK" w:eastAsia="方正仿宋_GBK" w:hAnsi="宋体" w:hint="eastAsia"/>
          <w:color w:val="000000"/>
        </w:rPr>
        <w:t>万元，支出为</w:t>
      </w:r>
      <w:r w:rsidRPr="00F17D02">
        <w:rPr>
          <w:rFonts w:hint="eastAsia"/>
        </w:rPr>
        <w:t>17.13</w:t>
      </w:r>
      <w:r w:rsidRPr="00F17D02">
        <w:rPr>
          <w:rFonts w:ascii="方正仿宋_GBK" w:eastAsia="方正仿宋_GBK" w:hAnsi="宋体" w:hint="eastAsia"/>
          <w:color w:val="000000"/>
        </w:rPr>
        <w:t>万元，指标退回</w:t>
      </w:r>
      <w:r w:rsidRPr="00F17D02">
        <w:rPr>
          <w:rFonts w:hint="eastAsia"/>
        </w:rPr>
        <w:t>0.84</w:t>
      </w:r>
      <w:r>
        <w:rPr>
          <w:rFonts w:ascii="方正仿宋_GBK" w:eastAsia="方正仿宋_GBK" w:hAnsi="宋体" w:hint="eastAsia"/>
          <w:color w:val="000000"/>
        </w:rPr>
        <w:t>万元，</w:t>
      </w:r>
      <w:r w:rsidRPr="00F17D02">
        <w:rPr>
          <w:rFonts w:ascii="方正仿宋_GBK" w:eastAsia="方正仿宋_GBK" w:hAnsi="宋体" w:hint="eastAsia"/>
          <w:color w:val="000000"/>
        </w:rPr>
        <w:t>主要为人员医疗补助支出。</w:t>
      </w:r>
      <w:r w:rsidRPr="00F17D02">
        <w:rPr>
          <w:rFonts w:hint="eastAsia"/>
        </w:rPr>
        <w:t>2210201</w:t>
      </w:r>
      <w:r w:rsidRPr="00F17D02">
        <w:rPr>
          <w:rFonts w:ascii="方正仿宋_GBK" w:eastAsia="方正仿宋_GBK" w:hAnsi="宋体" w:hint="eastAsia"/>
          <w:color w:val="000000"/>
        </w:rPr>
        <w:t>-住房改革支出年初预算</w:t>
      </w:r>
      <w:r w:rsidRPr="00F17D02">
        <w:rPr>
          <w:rFonts w:hint="eastAsia"/>
        </w:rPr>
        <w:t>50.34</w:t>
      </w:r>
      <w:r w:rsidRPr="00F17D02">
        <w:rPr>
          <w:rFonts w:ascii="方正仿宋_GBK" w:eastAsia="方正仿宋_GBK" w:hAnsi="宋体" w:hint="eastAsia"/>
          <w:color w:val="000000"/>
        </w:rPr>
        <w:t>万元，支出年中追加</w:t>
      </w:r>
      <w:r w:rsidRPr="00F17D02">
        <w:rPr>
          <w:rFonts w:hint="eastAsia"/>
        </w:rPr>
        <w:t>1.22</w:t>
      </w:r>
      <w:r w:rsidRPr="00F17D02">
        <w:rPr>
          <w:rFonts w:ascii="方正仿宋_GBK" w:eastAsia="方正仿宋_GBK" w:hAnsi="宋体" w:hint="eastAsia"/>
          <w:color w:val="000000"/>
        </w:rPr>
        <w:t>万元，年度预算</w:t>
      </w:r>
      <w:r w:rsidRPr="00F17D02">
        <w:rPr>
          <w:rFonts w:hint="eastAsia"/>
        </w:rPr>
        <w:t>51.56</w:t>
      </w:r>
      <w:r w:rsidRPr="00F17D02">
        <w:rPr>
          <w:rFonts w:ascii="方正仿宋_GBK" w:eastAsia="方正仿宋_GBK" w:hAnsi="宋体" w:hint="eastAsia"/>
          <w:color w:val="000000"/>
        </w:rPr>
        <w:t>万元，支出</w:t>
      </w:r>
      <w:r w:rsidRPr="00F17D02">
        <w:rPr>
          <w:rFonts w:hint="eastAsia"/>
        </w:rPr>
        <w:t>51.04</w:t>
      </w:r>
      <w:r>
        <w:rPr>
          <w:rFonts w:ascii="方正仿宋_GBK" w:eastAsia="方正仿宋_GBK" w:hAnsi="宋体" w:hint="eastAsia"/>
          <w:color w:val="000000"/>
        </w:rPr>
        <w:t>万元，</w:t>
      </w:r>
      <w:r w:rsidRPr="00F17D02">
        <w:rPr>
          <w:rFonts w:ascii="方正仿宋_GBK" w:eastAsia="方正仿宋_GBK" w:hAnsi="宋体" w:hint="eastAsia"/>
          <w:color w:val="000000"/>
        </w:rPr>
        <w:t>指标退回</w:t>
      </w:r>
      <w:r w:rsidRPr="00F17D02">
        <w:rPr>
          <w:rFonts w:hint="eastAsia"/>
        </w:rPr>
        <w:t>0.52</w:t>
      </w:r>
      <w:r>
        <w:rPr>
          <w:rFonts w:ascii="方正仿宋_GBK" w:eastAsia="方正仿宋_GBK" w:hAnsi="宋体" w:hint="eastAsia"/>
          <w:color w:val="000000"/>
        </w:rPr>
        <w:t>万元，</w:t>
      </w:r>
      <w:r w:rsidRPr="00F17D02">
        <w:rPr>
          <w:rFonts w:ascii="方正仿宋_GBK" w:eastAsia="方正仿宋_GBK" w:hAnsi="宋体" w:hint="eastAsia"/>
          <w:color w:val="000000"/>
        </w:rPr>
        <w:t>主要为人员住房公积金支出。</w:t>
      </w:r>
      <w:r w:rsidRPr="00F17D02">
        <w:rPr>
          <w:rFonts w:hint="eastAsia"/>
        </w:rPr>
        <w:t>2089901</w:t>
      </w:r>
      <w:r w:rsidRPr="00F17D02">
        <w:rPr>
          <w:rFonts w:ascii="方正仿宋_GBK" w:eastAsia="方正仿宋_GBK" w:hAnsi="宋体" w:hint="eastAsia"/>
          <w:color w:val="000000"/>
        </w:rPr>
        <w:t>-其它就业保障支出价格补贴，无年</w:t>
      </w:r>
      <w:r w:rsidRPr="00BD0B1D">
        <w:rPr>
          <w:rFonts w:ascii="方正仿宋_GBK" w:eastAsia="方正仿宋_GBK" w:hAnsi="宋体" w:hint="eastAsia"/>
        </w:rPr>
        <w:t>初预算，用于失业人员春节期间价格补贴支出</w:t>
      </w:r>
      <w:r w:rsidRPr="00BD0B1D">
        <w:rPr>
          <w:rFonts w:hint="eastAsia"/>
        </w:rPr>
        <w:t>101.31</w:t>
      </w:r>
      <w:r w:rsidRPr="00BD0B1D">
        <w:rPr>
          <w:rFonts w:ascii="方正仿宋_GBK" w:eastAsia="方正仿宋_GBK" w:hAnsi="宋体" w:hint="eastAsia"/>
        </w:rPr>
        <w:t>万元。</w:t>
      </w:r>
    </w:p>
    <w:p w:rsidR="00C36B34" w:rsidRPr="00F17D02" w:rsidRDefault="00C36B34" w:rsidP="00E41ACB">
      <w:pPr>
        <w:spacing w:line="540" w:lineRule="exact"/>
        <w:ind w:firstLineChars="200" w:firstLine="632"/>
        <w:rPr>
          <w:rFonts w:ascii="方正仿宋_GBK" w:eastAsia="方正仿宋_GBK" w:hAnsi="宋体"/>
          <w:color w:val="000000"/>
        </w:rPr>
      </w:pPr>
      <w:r>
        <w:rPr>
          <w:rFonts w:ascii="方正仿宋_GBK" w:eastAsia="方正仿宋_GBK" w:hAnsi="宋体" w:hint="eastAsia"/>
          <w:color w:val="000000"/>
        </w:rPr>
        <w:t>本年无</w:t>
      </w:r>
      <w:r w:rsidRPr="00F17D02">
        <w:rPr>
          <w:rFonts w:ascii="方正仿宋_GBK" w:eastAsia="方正仿宋_GBK" w:hAnsi="宋体" w:hint="eastAsia"/>
          <w:color w:val="000000"/>
        </w:rPr>
        <w:t>结转结余。</w:t>
      </w:r>
    </w:p>
    <w:p w:rsidR="00C36B34" w:rsidRPr="0052199D" w:rsidRDefault="00C36B34" w:rsidP="00E41ACB">
      <w:pPr>
        <w:spacing w:line="540" w:lineRule="exact"/>
        <w:ind w:firstLineChars="200" w:firstLine="634"/>
        <w:rPr>
          <w:rFonts w:ascii="楷体" w:eastAsia="楷体" w:hAnsi="楷体"/>
          <w:b/>
        </w:rPr>
      </w:pPr>
      <w:r w:rsidRPr="0052199D">
        <w:rPr>
          <w:rFonts w:ascii="楷体" w:eastAsia="楷体" w:hAnsi="楷体" w:hint="eastAsia"/>
          <w:b/>
        </w:rPr>
        <w:lastRenderedPageBreak/>
        <w:t>（二）“三公”经费管理</w:t>
      </w:r>
    </w:p>
    <w:p w:rsidR="00C36B34" w:rsidRPr="00BD0B1D" w:rsidRDefault="00C36B34" w:rsidP="00E41ACB">
      <w:pPr>
        <w:spacing w:line="540" w:lineRule="exact"/>
        <w:ind w:firstLineChars="200" w:firstLine="632"/>
        <w:rPr>
          <w:rFonts w:ascii="方正仿宋_GBK" w:eastAsia="方正仿宋_GBK" w:hAnsi="宋体"/>
        </w:rPr>
      </w:pPr>
      <w:r w:rsidRPr="00F17D02">
        <w:rPr>
          <w:rFonts w:ascii="方正仿宋_GBK" w:eastAsia="方正仿宋_GBK" w:hAnsi="宋体" w:hint="eastAsia"/>
          <w:color w:val="000000"/>
        </w:rPr>
        <w:t>三公经费公务接待</w:t>
      </w:r>
      <w:r w:rsidRPr="00F17D02">
        <w:rPr>
          <w:rFonts w:hint="eastAsia"/>
        </w:rPr>
        <w:t>2018</w:t>
      </w:r>
      <w:r w:rsidRPr="00F17D02">
        <w:rPr>
          <w:rFonts w:ascii="方正仿宋_GBK" w:eastAsia="方正仿宋_GBK" w:hAnsi="宋体" w:hint="eastAsia"/>
          <w:color w:val="000000"/>
        </w:rPr>
        <w:t>年为</w:t>
      </w:r>
      <w:r w:rsidRPr="00F17D02">
        <w:rPr>
          <w:rFonts w:hint="eastAsia"/>
        </w:rPr>
        <w:t>0.73</w:t>
      </w:r>
      <w:r w:rsidRPr="00F17D02">
        <w:rPr>
          <w:rFonts w:ascii="方正仿宋_GBK" w:eastAsia="方正仿宋_GBK" w:hAnsi="宋体" w:hint="eastAsia"/>
          <w:color w:val="000000"/>
        </w:rPr>
        <w:t>万元，上年为</w:t>
      </w:r>
      <w:r w:rsidRPr="00F17D02">
        <w:rPr>
          <w:rFonts w:hint="eastAsia"/>
        </w:rPr>
        <w:t>0.06</w:t>
      </w:r>
      <w:r w:rsidRPr="00F17D02">
        <w:rPr>
          <w:rFonts w:ascii="方正仿宋_GBK" w:eastAsia="方正仿宋_GBK" w:hAnsi="宋体" w:hint="eastAsia"/>
          <w:color w:val="000000"/>
        </w:rPr>
        <w:t>万元，增加了</w:t>
      </w:r>
      <w:r w:rsidRPr="00F17D02">
        <w:rPr>
          <w:rFonts w:hint="eastAsia"/>
        </w:rPr>
        <w:t>0.67</w:t>
      </w:r>
      <w:r w:rsidRPr="00F17D02">
        <w:rPr>
          <w:rFonts w:ascii="方正仿宋_GBK" w:eastAsia="方正仿宋_GBK" w:hAnsi="宋体" w:hint="eastAsia"/>
          <w:color w:val="000000"/>
        </w:rPr>
        <w:t>万元，</w:t>
      </w:r>
      <w:r w:rsidRPr="00A80F93">
        <w:rPr>
          <w:rFonts w:hint="eastAsia"/>
          <w:color w:val="FF0000"/>
        </w:rPr>
        <w:t xml:space="preserve"> </w:t>
      </w:r>
      <w:r w:rsidRPr="00BD0B1D">
        <w:rPr>
          <w:rFonts w:hint="eastAsia"/>
        </w:rPr>
        <w:t>2018</w:t>
      </w:r>
      <w:r w:rsidRPr="00BD0B1D">
        <w:rPr>
          <w:rFonts w:ascii="方正仿宋_GBK" w:eastAsia="方正仿宋_GBK" w:hAnsi="宋体" w:hint="eastAsia"/>
        </w:rPr>
        <w:t>年主要接待费用为涉及得荣县交流学习、就业促进工作方面的费用,人均支出情况为平均每人</w:t>
      </w:r>
      <w:r w:rsidRPr="00BD0B1D">
        <w:rPr>
          <w:rFonts w:hint="eastAsia"/>
        </w:rPr>
        <w:t>106</w:t>
      </w:r>
      <w:r w:rsidRPr="00BD0B1D">
        <w:rPr>
          <w:rFonts w:ascii="方正仿宋_GBK" w:eastAsia="方正仿宋_GBK" w:hAnsi="宋体" w:hint="eastAsia"/>
        </w:rPr>
        <w:t>元。</w:t>
      </w:r>
    </w:p>
    <w:p w:rsidR="00C36B34" w:rsidRPr="0052199D" w:rsidRDefault="00C36B34" w:rsidP="00E41ACB">
      <w:pPr>
        <w:spacing w:line="540" w:lineRule="exact"/>
        <w:ind w:firstLineChars="200" w:firstLine="634"/>
        <w:rPr>
          <w:rFonts w:ascii="楷体" w:eastAsia="楷体" w:hAnsi="楷体"/>
          <w:b/>
        </w:rPr>
      </w:pPr>
      <w:r w:rsidRPr="0052199D">
        <w:rPr>
          <w:rFonts w:ascii="楷体" w:eastAsia="楷体" w:hAnsi="楷体" w:hint="eastAsia"/>
          <w:b/>
        </w:rPr>
        <w:t>（三）综合管理情况</w:t>
      </w:r>
    </w:p>
    <w:p w:rsidR="00C36B34" w:rsidRPr="0052199D" w:rsidRDefault="00C36B34" w:rsidP="00E41ACB">
      <w:pPr>
        <w:spacing w:line="540" w:lineRule="exact"/>
        <w:ind w:firstLineChars="200" w:firstLine="632"/>
        <w:rPr>
          <w:rFonts w:ascii="方正仿宋_GBK" w:eastAsia="方正仿宋_GBK"/>
          <w:lang w:val="zh-CN"/>
        </w:rPr>
      </w:pPr>
      <w:r>
        <w:rPr>
          <w:rFonts w:hint="eastAsia"/>
        </w:rPr>
        <w:t>严格按照</w:t>
      </w:r>
      <w:r w:rsidRPr="00D54008">
        <w:rPr>
          <w:rFonts w:hint="eastAsia"/>
        </w:rPr>
        <w:t>青羊区就业局财务管理制度</w:t>
      </w:r>
      <w:r>
        <w:rPr>
          <w:rFonts w:hint="eastAsia"/>
        </w:rPr>
        <w:t>和岗位职能职责要求，资金</w:t>
      </w:r>
      <w:r w:rsidRPr="0068720A">
        <w:rPr>
          <w:rFonts w:ascii="方正仿宋_GBK" w:eastAsia="方正仿宋_GBK" w:hint="eastAsia"/>
          <w:lang w:val="zh-CN"/>
        </w:rPr>
        <w:t>支出严格按照预算执行，支付款项的签批手续健全，佐证资料完善，没有大额现金支付，无项目资金被截留、挤占、挪用的现象</w:t>
      </w:r>
      <w:r>
        <w:rPr>
          <w:rFonts w:ascii="方正仿宋_GBK" w:eastAsia="方正仿宋_GBK" w:hint="eastAsia"/>
          <w:lang w:val="zh-CN"/>
        </w:rPr>
        <w:t>。就业局资产录入资产管理系统，</w:t>
      </w:r>
      <w:r w:rsidRPr="006A549E">
        <w:rPr>
          <w:rFonts w:hint="eastAsia"/>
        </w:rPr>
        <w:t>2019</w:t>
      </w:r>
      <w:r>
        <w:rPr>
          <w:rFonts w:ascii="方正仿宋_GBK" w:eastAsia="方正仿宋_GBK" w:hint="eastAsia"/>
          <w:lang w:val="zh-CN"/>
        </w:rPr>
        <w:t>年开始按月报送资产变动情况。</w:t>
      </w:r>
      <w:r w:rsidRPr="006A549E">
        <w:rPr>
          <w:rFonts w:hint="eastAsia"/>
        </w:rPr>
        <w:t>2018</w:t>
      </w:r>
      <w:r>
        <w:rPr>
          <w:rFonts w:ascii="方正仿宋_GBK" w:eastAsia="方正仿宋_GBK" w:hint="eastAsia"/>
          <w:lang w:val="zh-CN"/>
        </w:rPr>
        <w:t>年决算</w:t>
      </w:r>
      <w:r w:rsidRPr="0052199D">
        <w:rPr>
          <w:rFonts w:ascii="方正仿宋_GBK" w:eastAsia="方正仿宋_GBK" w:hint="eastAsia"/>
          <w:lang w:val="zh-CN"/>
        </w:rPr>
        <w:t>量化评价表总分为</w:t>
      </w:r>
      <w:r w:rsidRPr="00BD0B1D">
        <w:rPr>
          <w:rFonts w:hint="eastAsia"/>
        </w:rPr>
        <w:t>100</w:t>
      </w:r>
      <w:r w:rsidRPr="0052199D">
        <w:rPr>
          <w:rFonts w:ascii="方正仿宋_GBK" w:eastAsia="方正仿宋_GBK" w:hint="eastAsia"/>
          <w:lang w:val="zh-CN"/>
        </w:rPr>
        <w:t>分，单位评分为</w:t>
      </w:r>
      <w:r w:rsidRPr="00BD0B1D">
        <w:rPr>
          <w:rFonts w:hint="eastAsia"/>
        </w:rPr>
        <w:t>75</w:t>
      </w:r>
      <w:r w:rsidRPr="0052199D">
        <w:rPr>
          <w:rFonts w:ascii="方正仿宋_GBK" w:eastAsia="方正仿宋_GBK" w:hint="eastAsia"/>
          <w:lang w:val="zh-CN"/>
        </w:rPr>
        <w:t>分。年度预算决算按要求及时在门户网站公开</w:t>
      </w:r>
      <w:r>
        <w:rPr>
          <w:rFonts w:ascii="仿宋_GB2312" w:eastAsia="仿宋_GB2312" w:hAnsi="仿宋" w:hint="eastAsia"/>
        </w:rPr>
        <w:t>,</w:t>
      </w:r>
      <w:r w:rsidRPr="00A60FE6">
        <w:rPr>
          <w:rFonts w:hint="eastAsia"/>
        </w:rPr>
        <w:t>2018</w:t>
      </w:r>
      <w:r w:rsidRPr="0052199D">
        <w:rPr>
          <w:rFonts w:ascii="方正仿宋_GBK" w:eastAsia="方正仿宋_GBK" w:hint="eastAsia"/>
          <w:lang w:val="zh-CN"/>
        </w:rPr>
        <w:t>年</w:t>
      </w:r>
      <w:r w:rsidRPr="00A60FE6">
        <w:rPr>
          <w:rFonts w:hint="eastAsia"/>
        </w:rPr>
        <w:t>3</w:t>
      </w:r>
      <w:r w:rsidRPr="0052199D">
        <w:rPr>
          <w:rFonts w:ascii="方正仿宋_GBK" w:eastAsia="方正仿宋_GBK" w:hint="eastAsia"/>
          <w:lang w:val="zh-CN"/>
        </w:rPr>
        <w:t>月</w:t>
      </w:r>
      <w:r w:rsidRPr="00A60FE6">
        <w:rPr>
          <w:rFonts w:hint="eastAsia"/>
        </w:rPr>
        <w:t>19</w:t>
      </w:r>
      <w:r w:rsidRPr="0052199D">
        <w:rPr>
          <w:rFonts w:ascii="方正仿宋_GBK" w:eastAsia="方正仿宋_GBK" w:hint="eastAsia"/>
          <w:lang w:val="zh-CN"/>
        </w:rPr>
        <w:t>日在青羊区政府门户网站公开《成都市青羊区人社局</w:t>
      </w:r>
      <w:r w:rsidRPr="00A60FE6">
        <w:rPr>
          <w:rFonts w:hint="eastAsia"/>
        </w:rPr>
        <w:t>2018</w:t>
      </w:r>
      <w:r w:rsidRPr="0052199D">
        <w:rPr>
          <w:rFonts w:ascii="方正仿宋_GBK" w:eastAsia="方正仿宋_GBK" w:hint="eastAsia"/>
          <w:lang w:val="zh-CN"/>
        </w:rPr>
        <w:t>年部门预算及“三公”经费预算情况说明》。</w:t>
      </w:r>
    </w:p>
    <w:p w:rsidR="00C36B34" w:rsidRPr="0052199D" w:rsidRDefault="00C36B34" w:rsidP="00E41ACB">
      <w:pPr>
        <w:spacing w:line="540" w:lineRule="exact"/>
        <w:ind w:firstLineChars="200" w:firstLine="634"/>
        <w:rPr>
          <w:rFonts w:ascii="楷体" w:eastAsia="楷体" w:hAnsi="楷体"/>
          <w:b/>
        </w:rPr>
      </w:pPr>
      <w:r w:rsidRPr="0052199D">
        <w:rPr>
          <w:rFonts w:ascii="楷体" w:eastAsia="楷体" w:hAnsi="楷体" w:hint="eastAsia"/>
          <w:b/>
        </w:rPr>
        <w:t>（四）绩效管理情况</w:t>
      </w:r>
    </w:p>
    <w:p w:rsidR="00C36B34" w:rsidRPr="0068720A" w:rsidRDefault="00C36B34" w:rsidP="00E41ACB">
      <w:pPr>
        <w:adjustRightInd w:val="0"/>
        <w:snapToGrid w:val="0"/>
        <w:spacing w:line="540" w:lineRule="exact"/>
        <w:ind w:firstLineChars="200" w:firstLine="632"/>
        <w:rPr>
          <w:rFonts w:eastAsia="方正仿宋_GBK"/>
          <w:lang w:val="zh-CN"/>
        </w:rPr>
      </w:pPr>
      <w:r>
        <w:rPr>
          <w:rFonts w:hint="eastAsia"/>
        </w:rPr>
        <w:t>1.</w:t>
      </w:r>
      <w:r>
        <w:rPr>
          <w:rFonts w:eastAsia="方正仿宋_GBK" w:hint="eastAsia"/>
          <w:lang w:val="zh-CN"/>
        </w:rPr>
        <w:t>绩效目标管理情况</w:t>
      </w:r>
      <w:r w:rsidRPr="0068720A">
        <w:rPr>
          <w:rFonts w:eastAsia="方正仿宋_GBK"/>
          <w:lang w:val="zh-CN"/>
        </w:rPr>
        <w:t>：</w:t>
      </w:r>
    </w:p>
    <w:p w:rsidR="00C36B34" w:rsidRPr="0068720A" w:rsidRDefault="00C36B34" w:rsidP="00E41ACB">
      <w:pPr>
        <w:spacing w:line="540" w:lineRule="exact"/>
        <w:ind w:firstLineChars="200" w:firstLine="632"/>
        <w:rPr>
          <w:rFonts w:ascii="方正仿宋_GBK" w:eastAsia="方正仿宋_GBK"/>
          <w:lang w:val="zh-CN"/>
        </w:rPr>
      </w:pPr>
      <w:r w:rsidRPr="0068720A">
        <w:rPr>
          <w:rFonts w:ascii="方正仿宋_GBK" w:eastAsia="方正仿宋_GBK" w:hint="eastAsia"/>
          <w:lang w:val="zh-CN"/>
        </w:rPr>
        <w:t>（1）资金管理情况，项目活动支出严格按照预算执行，支付款项的签批手续健全，佐证资料完善，没有大额现金支付，无项目资金被截留、挤占、挪用的现象。</w:t>
      </w:r>
    </w:p>
    <w:p w:rsidR="00C36B34" w:rsidRPr="0068720A" w:rsidRDefault="00C36B34" w:rsidP="00E41ACB">
      <w:pPr>
        <w:spacing w:line="540" w:lineRule="exact"/>
        <w:ind w:firstLineChars="200" w:firstLine="632"/>
        <w:rPr>
          <w:rFonts w:ascii="方正仿宋_GBK" w:eastAsia="方正仿宋_GBK"/>
          <w:lang w:val="zh-CN"/>
        </w:rPr>
      </w:pPr>
      <w:r w:rsidRPr="0068720A">
        <w:rPr>
          <w:rFonts w:ascii="方正仿宋_GBK" w:eastAsia="方正仿宋_GBK" w:hint="eastAsia"/>
          <w:lang w:val="zh-CN"/>
        </w:rPr>
        <w:t>（2）财务管理情况，建立了财务管理制度，会计核算严格按照财政批复项目来计划和</w:t>
      </w:r>
      <w:r w:rsidR="003E00B0">
        <w:rPr>
          <w:rFonts w:ascii="方正仿宋_GBK" w:eastAsia="方正仿宋_GBK" w:hint="eastAsia"/>
          <w:lang w:val="zh-CN"/>
        </w:rPr>
        <w:t>执行</w:t>
      </w:r>
      <w:r w:rsidRPr="0068720A">
        <w:rPr>
          <w:rFonts w:ascii="方正仿宋_GBK" w:eastAsia="方正仿宋_GBK" w:hint="eastAsia"/>
          <w:lang w:val="zh-CN"/>
        </w:rPr>
        <w:t>，做到了帐证相符及帐实相符。</w:t>
      </w:r>
    </w:p>
    <w:p w:rsidR="00C36B34" w:rsidRPr="0068720A" w:rsidRDefault="00C36B34" w:rsidP="00E41ACB">
      <w:pPr>
        <w:spacing w:line="540" w:lineRule="exact"/>
        <w:ind w:firstLineChars="200" w:firstLine="632"/>
        <w:rPr>
          <w:rFonts w:ascii="方正仿宋_GBK" w:eastAsia="方正仿宋_GBK"/>
          <w:lang w:val="zh-CN"/>
        </w:rPr>
      </w:pPr>
      <w:r w:rsidRPr="0068720A">
        <w:rPr>
          <w:rFonts w:ascii="方正仿宋_GBK" w:eastAsia="方正仿宋_GBK" w:hint="eastAsia"/>
          <w:lang w:val="zh-CN"/>
        </w:rPr>
        <w:t>（3）组织实施情况，</w:t>
      </w:r>
      <w:r w:rsidRPr="00935C17">
        <w:rPr>
          <w:rFonts w:eastAsia="仿宋_GB2312" w:hint="eastAsia"/>
        </w:rPr>
        <w:t>2018</w:t>
      </w:r>
      <w:r w:rsidRPr="0068720A">
        <w:rPr>
          <w:rFonts w:ascii="方正仿宋_GBK" w:eastAsia="方正仿宋_GBK" w:hint="eastAsia"/>
          <w:lang w:val="zh-CN"/>
        </w:rPr>
        <w:t>年</w:t>
      </w:r>
      <w:r>
        <w:rPr>
          <w:rFonts w:ascii="方正仿宋_GBK" w:eastAsia="方正仿宋_GBK" w:hint="eastAsia"/>
          <w:lang w:val="zh-CN"/>
        </w:rPr>
        <w:t>开展各类招聘会</w:t>
      </w:r>
      <w:r w:rsidRPr="0068720A">
        <w:rPr>
          <w:rFonts w:ascii="方正仿宋_GBK" w:eastAsia="方正仿宋_GBK" w:hint="eastAsia"/>
          <w:lang w:val="zh-CN"/>
        </w:rPr>
        <w:t>、</w:t>
      </w:r>
      <w:r>
        <w:rPr>
          <w:rFonts w:ascii="方正仿宋_GBK" w:eastAsia="方正仿宋_GBK" w:hint="eastAsia"/>
          <w:lang w:val="zh-CN"/>
        </w:rPr>
        <w:t>积极开展社区基层工作人员培训、通过媒体和微信公众号积极推广就业信息和就业相关政策等</w:t>
      </w:r>
      <w:r w:rsidRPr="0068720A">
        <w:rPr>
          <w:rFonts w:ascii="方正仿宋_GBK" w:eastAsia="方正仿宋_GBK" w:hint="eastAsia"/>
          <w:lang w:val="zh-CN"/>
        </w:rPr>
        <w:t>。项目执行效果较好。</w:t>
      </w:r>
    </w:p>
    <w:p w:rsidR="00C36B34" w:rsidRDefault="00C36B34" w:rsidP="00E41ACB">
      <w:pPr>
        <w:spacing w:line="540" w:lineRule="exact"/>
        <w:ind w:firstLineChars="200" w:firstLine="632"/>
        <w:rPr>
          <w:rFonts w:ascii="方正仿宋_GBK" w:eastAsia="方正仿宋_GBK"/>
          <w:lang w:val="zh-CN"/>
        </w:rPr>
      </w:pPr>
      <w:r w:rsidRPr="0068720A">
        <w:rPr>
          <w:rFonts w:ascii="方正仿宋_GBK" w:eastAsia="方正仿宋_GBK" w:hint="eastAsia"/>
          <w:lang w:val="zh-CN"/>
        </w:rPr>
        <w:lastRenderedPageBreak/>
        <w:t>（</w:t>
      </w:r>
      <w:r>
        <w:rPr>
          <w:rFonts w:ascii="方正仿宋_GBK" w:eastAsia="方正仿宋_GBK" w:hint="eastAsia"/>
          <w:lang w:val="zh-CN"/>
        </w:rPr>
        <w:t>4</w:t>
      </w:r>
      <w:r w:rsidRPr="0068720A">
        <w:rPr>
          <w:rFonts w:ascii="方正仿宋_GBK" w:eastAsia="方正仿宋_GBK" w:hint="eastAsia"/>
          <w:lang w:val="zh-CN"/>
        </w:rPr>
        <w:t>）对照本项目的预定进度计划，各项工作稳步推进，按时完成了年初制定的目标任务。</w:t>
      </w:r>
    </w:p>
    <w:p w:rsidR="00C36B34" w:rsidRPr="00B8641F" w:rsidRDefault="00C36B34" w:rsidP="00E41ACB">
      <w:pPr>
        <w:adjustRightInd w:val="0"/>
        <w:snapToGrid w:val="0"/>
        <w:spacing w:line="540" w:lineRule="exact"/>
        <w:ind w:firstLineChars="200" w:firstLine="632"/>
        <w:rPr>
          <w:rFonts w:eastAsia="方正仿宋_GBK"/>
          <w:lang w:val="zh-CN"/>
        </w:rPr>
      </w:pPr>
      <w:r>
        <w:rPr>
          <w:rFonts w:ascii="方正仿宋_GBK" w:eastAsia="方正仿宋_GBK" w:hint="eastAsia"/>
          <w:lang w:val="zh-CN"/>
        </w:rPr>
        <w:t>2.开展绩效自评工作情况：</w:t>
      </w:r>
      <w:r>
        <w:rPr>
          <w:rFonts w:eastAsia="方正仿宋_GBK" w:hint="eastAsia"/>
          <w:lang w:val="zh-CN"/>
        </w:rPr>
        <w:t>收到开展绩效自评工作的相关文件后，局领导高度重视，积极开展工作，在规定时间内完成自评和相关材料收集。</w:t>
      </w:r>
    </w:p>
    <w:p w:rsidR="00C36B34" w:rsidRPr="008D7CBE" w:rsidRDefault="00C36B34" w:rsidP="00E41ACB">
      <w:pPr>
        <w:spacing w:line="540" w:lineRule="exact"/>
        <w:ind w:firstLineChars="200" w:firstLine="632"/>
        <w:rPr>
          <w:rFonts w:ascii="方正黑体" w:eastAsia="方正黑体"/>
        </w:rPr>
      </w:pPr>
      <w:r w:rsidRPr="008D7CBE">
        <w:rPr>
          <w:rFonts w:ascii="方正黑体" w:eastAsia="方正黑体" w:hint="eastAsia"/>
        </w:rPr>
        <w:t>四、部门整体绩效情况</w:t>
      </w:r>
    </w:p>
    <w:p w:rsidR="00C36B34" w:rsidRPr="0052199D" w:rsidRDefault="00C36B34" w:rsidP="00E41ACB">
      <w:pPr>
        <w:spacing w:line="540" w:lineRule="exact"/>
        <w:ind w:firstLine="640"/>
        <w:rPr>
          <w:rFonts w:ascii="方正仿宋_GBK" w:eastAsia="方正仿宋_GBK" w:hAnsi="宋体"/>
          <w:color w:val="000000"/>
        </w:rPr>
      </w:pPr>
      <w:r w:rsidRPr="0052199D">
        <w:rPr>
          <w:rFonts w:ascii="方正仿宋_GBK" w:eastAsia="方正仿宋_GBK" w:hAnsi="宋体" w:hint="eastAsia"/>
          <w:color w:val="000000"/>
        </w:rPr>
        <w:t>严格履行法定职责，合理运用基本支出及项目资金，严格按照要求支出项目的各类资金,三个绩效目标评价结果较好。</w:t>
      </w:r>
    </w:p>
    <w:p w:rsidR="00C36B34" w:rsidRDefault="00C36B34" w:rsidP="00E41ACB">
      <w:pPr>
        <w:spacing w:line="540" w:lineRule="exact"/>
        <w:ind w:firstLineChars="200" w:firstLine="632"/>
        <w:rPr>
          <w:rFonts w:ascii="方正黑体" w:eastAsia="方正黑体"/>
        </w:rPr>
      </w:pPr>
      <w:r>
        <w:rPr>
          <w:rFonts w:ascii="方正黑体" w:eastAsia="方正黑体" w:hint="eastAsia"/>
        </w:rPr>
        <w:t>五、评价结论及自评得分情况</w:t>
      </w:r>
    </w:p>
    <w:p w:rsidR="00C36B34" w:rsidRPr="00F17D02" w:rsidRDefault="00C36B34" w:rsidP="00E41ACB">
      <w:pPr>
        <w:spacing w:line="540" w:lineRule="exact"/>
        <w:ind w:firstLineChars="200" w:firstLine="632"/>
        <w:rPr>
          <w:rFonts w:ascii="方正仿宋_GBK" w:eastAsia="方正仿宋_GBK" w:hAnsi="宋体"/>
          <w:color w:val="000000"/>
        </w:rPr>
      </w:pPr>
      <w:r w:rsidRPr="00F17D02">
        <w:rPr>
          <w:rFonts w:ascii="方正仿宋_GBK" w:eastAsia="方正仿宋_GBK" w:hAnsi="宋体" w:hint="eastAsia"/>
          <w:color w:val="000000"/>
        </w:rPr>
        <w:t>本项目总分</w:t>
      </w:r>
      <w:r w:rsidRPr="00F17D02">
        <w:rPr>
          <w:rFonts w:hint="eastAsia"/>
        </w:rPr>
        <w:t>100</w:t>
      </w:r>
      <w:r w:rsidRPr="00F17D02">
        <w:rPr>
          <w:rFonts w:ascii="方正仿宋_GBK" w:eastAsia="方正仿宋_GBK" w:hAnsi="宋体" w:hint="eastAsia"/>
          <w:color w:val="000000"/>
        </w:rPr>
        <w:t>分，自评得分</w:t>
      </w:r>
      <w:r>
        <w:rPr>
          <w:rFonts w:hint="eastAsia"/>
        </w:rPr>
        <w:t>96.5</w:t>
      </w:r>
      <w:r>
        <w:rPr>
          <w:rFonts w:ascii="方正仿宋_GBK" w:eastAsia="方正仿宋_GBK" w:hAnsi="宋体" w:hint="eastAsia"/>
          <w:color w:val="000000"/>
        </w:rPr>
        <w:t>分，</w:t>
      </w:r>
      <w:r w:rsidRPr="001004AA">
        <w:rPr>
          <w:rFonts w:ascii="方正仿宋_GBK" w:eastAsia="方正仿宋_GBK" w:hAnsi="宋体" w:hint="eastAsia"/>
          <w:lang w:val="zh-CN"/>
        </w:rPr>
        <w:t>具体分析如下：</w:t>
      </w:r>
    </w:p>
    <w:p w:rsidR="00C36B34" w:rsidRPr="0052199D" w:rsidRDefault="00C36B34" w:rsidP="00E41ACB">
      <w:pPr>
        <w:spacing w:line="540" w:lineRule="exact"/>
        <w:ind w:firstLineChars="200" w:firstLine="634"/>
        <w:rPr>
          <w:rFonts w:ascii="楷体" w:eastAsia="楷体" w:hAnsi="楷体"/>
          <w:b/>
        </w:rPr>
      </w:pPr>
      <w:r w:rsidRPr="0052199D">
        <w:rPr>
          <w:rFonts w:ascii="楷体" w:eastAsia="楷体" w:hAnsi="楷体" w:hint="eastAsia"/>
          <w:b/>
        </w:rPr>
        <w:t>（一）预算总分30分，自评得分30分。</w:t>
      </w:r>
    </w:p>
    <w:p w:rsidR="00C36B34" w:rsidRDefault="00C36B34" w:rsidP="00E41ACB">
      <w:pPr>
        <w:spacing w:line="540" w:lineRule="exact"/>
        <w:ind w:firstLineChars="200" w:firstLine="632"/>
        <w:rPr>
          <w:rFonts w:ascii="方正仿宋_GBK" w:eastAsia="方正仿宋_GBK" w:hAnsi="宋体"/>
          <w:color w:val="000000"/>
        </w:rPr>
      </w:pPr>
      <w:r w:rsidRPr="00F17D02">
        <w:rPr>
          <w:rFonts w:ascii="方正仿宋_GBK" w:eastAsia="方正仿宋_GBK" w:hAnsi="宋体" w:hint="eastAsia"/>
          <w:color w:val="000000"/>
        </w:rPr>
        <w:t>本项目考核预算编制，我局申报绩效目标与部门预算编制同步，填报规范、完整，预算编制分类准确，按区级部门预算编制通知的要求规范编制部门预算并按时完成报送。</w:t>
      </w:r>
      <w:r>
        <w:rPr>
          <w:rFonts w:ascii="方正仿宋_GBK" w:eastAsia="方正仿宋_GBK" w:hAnsi="宋体" w:hint="eastAsia"/>
          <w:color w:val="000000"/>
        </w:rPr>
        <w:t xml:space="preserve">    </w:t>
      </w:r>
    </w:p>
    <w:p w:rsidR="00C36B34" w:rsidRPr="00F17D02" w:rsidRDefault="00C36B34" w:rsidP="00E41ACB">
      <w:pPr>
        <w:spacing w:line="540" w:lineRule="exact"/>
        <w:ind w:firstLineChars="200" w:firstLine="634"/>
        <w:rPr>
          <w:rFonts w:ascii="方正仿宋_GBK" w:eastAsia="方正仿宋_GBK" w:hAnsi="宋体"/>
          <w:color w:val="000000"/>
        </w:rPr>
      </w:pPr>
      <w:r w:rsidRPr="0052199D">
        <w:rPr>
          <w:rFonts w:ascii="楷体" w:eastAsia="楷体" w:hAnsi="楷体" w:hint="eastAsia"/>
          <w:b/>
        </w:rPr>
        <w:t>（二）预算总分55分，自评得分</w:t>
      </w:r>
      <w:r>
        <w:rPr>
          <w:rFonts w:ascii="楷体" w:eastAsia="楷体" w:hAnsi="楷体" w:hint="eastAsia"/>
          <w:b/>
        </w:rPr>
        <w:t>5</w:t>
      </w:r>
      <w:r w:rsidRPr="0052199D">
        <w:rPr>
          <w:rFonts w:ascii="楷体" w:eastAsia="楷体" w:hAnsi="楷体" w:hint="eastAsia"/>
          <w:b/>
        </w:rPr>
        <w:t>1.5分。</w:t>
      </w:r>
    </w:p>
    <w:p w:rsidR="00C36B34" w:rsidRPr="00F17D02" w:rsidRDefault="00C36B34" w:rsidP="00E41ACB">
      <w:pPr>
        <w:spacing w:line="540" w:lineRule="exact"/>
        <w:ind w:firstLineChars="200" w:firstLine="632"/>
        <w:rPr>
          <w:rFonts w:ascii="方正仿宋_GBK" w:eastAsia="方正仿宋_GBK" w:hAnsi="宋体"/>
          <w:color w:val="000000"/>
        </w:rPr>
      </w:pPr>
      <w:r w:rsidRPr="00F17D02">
        <w:rPr>
          <w:rFonts w:ascii="方正仿宋_GBK" w:eastAsia="方正仿宋_GBK" w:hAnsi="宋体" w:hint="eastAsia"/>
          <w:color w:val="000000"/>
        </w:rPr>
        <w:t>本项目考核预算管理，综合管理方面，我局管理制度健全，使用资金符合相关预算财务管理制度的规定，国有资产已纳入资产管理信息系统，单位上报国有资产报表数据真实、准确、全面。部门决算准确，报表数与账面数一致，预决算按政府信息公开有关规定公开相关预决算信息，我单位遵纪情况良好。但 “预算管理-综合管理”因未及时将</w:t>
      </w:r>
      <w:r w:rsidRPr="00F17D02">
        <w:rPr>
          <w:rFonts w:hint="eastAsia"/>
        </w:rPr>
        <w:t>201</w:t>
      </w:r>
      <w:r>
        <w:rPr>
          <w:rFonts w:hint="eastAsia"/>
        </w:rPr>
        <w:t>7</w:t>
      </w:r>
      <w:r w:rsidRPr="00F17D02">
        <w:rPr>
          <w:rFonts w:ascii="方正仿宋_GBK" w:eastAsia="方正仿宋_GBK" w:hAnsi="宋体" w:hint="eastAsia"/>
          <w:color w:val="000000"/>
        </w:rPr>
        <w:t>年</w:t>
      </w:r>
      <w:r w:rsidRPr="00F17D02">
        <w:rPr>
          <w:rFonts w:hint="eastAsia"/>
        </w:rPr>
        <w:t>1</w:t>
      </w:r>
      <w:r w:rsidRPr="00F17D02">
        <w:rPr>
          <w:rFonts w:ascii="方正仿宋_GBK" w:eastAsia="方正仿宋_GBK" w:hAnsi="宋体" w:hint="eastAsia"/>
          <w:color w:val="000000"/>
        </w:rPr>
        <w:t>辆公车报废和</w:t>
      </w:r>
      <w:r w:rsidRPr="00F17D02">
        <w:rPr>
          <w:rFonts w:hint="eastAsia"/>
        </w:rPr>
        <w:t>2</w:t>
      </w:r>
      <w:r w:rsidRPr="00F17D02">
        <w:rPr>
          <w:rFonts w:ascii="方正仿宋_GBK" w:eastAsia="方正仿宋_GBK" w:hAnsi="宋体" w:hint="eastAsia"/>
          <w:color w:val="000000"/>
        </w:rPr>
        <w:t>辆公开拍卖出售信息更新，扣</w:t>
      </w:r>
      <w:r w:rsidRPr="00F17D02">
        <w:rPr>
          <w:rFonts w:hint="eastAsia"/>
        </w:rPr>
        <w:t>0.5</w:t>
      </w:r>
      <w:r w:rsidRPr="00F17D02">
        <w:rPr>
          <w:rFonts w:ascii="方正仿宋_GBK" w:eastAsia="方正仿宋_GBK" w:hAnsi="宋体" w:hint="eastAsia"/>
          <w:color w:val="000000"/>
        </w:rPr>
        <w:t>分。绩效管理方面，我单位按要求规范开展绩效管理工作，但“绩效管理-绩效工作宣传”因未发表过绩</w:t>
      </w:r>
      <w:r w:rsidRPr="00F17D02">
        <w:rPr>
          <w:rFonts w:ascii="方正仿宋_GBK" w:eastAsia="方正仿宋_GBK" w:hAnsi="宋体" w:hint="eastAsia"/>
          <w:color w:val="000000"/>
        </w:rPr>
        <w:lastRenderedPageBreak/>
        <w:t>效相关文章此项</w:t>
      </w:r>
      <w:r w:rsidRPr="00F17D02">
        <w:rPr>
          <w:rFonts w:hint="eastAsia"/>
        </w:rPr>
        <w:t>3</w:t>
      </w:r>
      <w:r w:rsidRPr="00F17D02">
        <w:rPr>
          <w:rFonts w:ascii="方正仿宋_GBK" w:eastAsia="方正仿宋_GBK" w:hAnsi="宋体" w:hint="eastAsia"/>
          <w:color w:val="000000"/>
        </w:rPr>
        <w:t>分不得分。</w:t>
      </w:r>
    </w:p>
    <w:p w:rsidR="00C36B34" w:rsidRPr="00F17D02" w:rsidRDefault="00C36B34" w:rsidP="00E41ACB">
      <w:pPr>
        <w:spacing w:line="540" w:lineRule="exact"/>
        <w:ind w:firstLineChars="200" w:firstLine="632"/>
        <w:rPr>
          <w:rFonts w:ascii="方正仿宋_GBK" w:eastAsia="方正仿宋_GBK" w:hAnsi="宋体"/>
          <w:color w:val="000000"/>
        </w:rPr>
      </w:pPr>
      <w:r w:rsidRPr="00F17D02">
        <w:rPr>
          <w:rFonts w:ascii="方正仿宋_GBK" w:eastAsia="方正仿宋_GBK" w:hAnsi="宋体" w:hint="eastAsia"/>
          <w:color w:val="000000"/>
        </w:rPr>
        <w:t>改进措施：在今后的资产管理中，将资产变动情况及时在系统中更新，加强对绩效工作的宣传。</w:t>
      </w:r>
    </w:p>
    <w:p w:rsidR="00C36B34" w:rsidRPr="0052199D" w:rsidRDefault="00C36B34" w:rsidP="00E41ACB">
      <w:pPr>
        <w:spacing w:line="540" w:lineRule="exact"/>
        <w:ind w:firstLineChars="200" w:firstLine="634"/>
        <w:rPr>
          <w:rFonts w:ascii="楷体" w:eastAsia="楷体" w:hAnsi="楷体"/>
          <w:b/>
        </w:rPr>
      </w:pPr>
      <w:r w:rsidRPr="0052199D">
        <w:rPr>
          <w:rFonts w:ascii="楷体" w:eastAsia="楷体" w:hAnsi="楷体" w:hint="eastAsia"/>
          <w:b/>
        </w:rPr>
        <w:t>（三）预算总分15分，自评得分15分。</w:t>
      </w:r>
    </w:p>
    <w:p w:rsidR="00C36B34" w:rsidRPr="00C36B34" w:rsidRDefault="00C36B34" w:rsidP="00E41ACB">
      <w:pPr>
        <w:spacing w:line="540" w:lineRule="exact"/>
        <w:ind w:firstLineChars="200" w:firstLine="632"/>
        <w:rPr>
          <w:rFonts w:ascii="方正仿宋_GBK" w:eastAsia="方正仿宋_GBK" w:hAnsi="宋体"/>
          <w:color w:val="000000"/>
        </w:rPr>
      </w:pPr>
      <w:r w:rsidRPr="00F17D02">
        <w:rPr>
          <w:rFonts w:ascii="方正仿宋_GBK" w:eastAsia="方正仿宋_GBK" w:hAnsi="宋体" w:hint="eastAsia"/>
          <w:color w:val="000000"/>
        </w:rPr>
        <w:t>本项目考核整体绩效，我局工作任务完成情况较好，服务对象满意度较高，整体效益良好。</w:t>
      </w:r>
    </w:p>
    <w:p w:rsidR="00586023" w:rsidRPr="00C1448B" w:rsidRDefault="00586023" w:rsidP="00C1448B">
      <w:pPr>
        <w:ind w:firstLineChars="200" w:firstLine="632"/>
      </w:pPr>
    </w:p>
    <w:p w:rsidR="00586023" w:rsidRPr="00C1448B" w:rsidRDefault="00586023" w:rsidP="00C1448B">
      <w:pPr>
        <w:ind w:firstLineChars="200" w:firstLine="632"/>
      </w:pPr>
      <w:r w:rsidRPr="00C1448B">
        <w:t>附件</w:t>
      </w:r>
      <w:r w:rsidRPr="00C1448B">
        <w:t>1-2</w:t>
      </w:r>
    </w:p>
    <w:p w:rsidR="00586023" w:rsidRPr="00C1448B" w:rsidRDefault="00586023" w:rsidP="00C36B34">
      <w:pPr>
        <w:ind w:firstLineChars="200" w:firstLine="632"/>
        <w:jc w:val="center"/>
      </w:pPr>
      <w:r w:rsidRPr="00C1448B">
        <w:t>2018</w:t>
      </w:r>
      <w:r w:rsidRPr="00C1448B">
        <w:t>年</w:t>
      </w:r>
      <w:r w:rsidR="00C36B34">
        <w:rPr>
          <w:rFonts w:hint="eastAsia"/>
        </w:rPr>
        <w:t>青羊区就业局</w:t>
      </w:r>
      <w:r w:rsidR="00C36B34">
        <w:t>部门项目</w:t>
      </w:r>
      <w:r w:rsidRPr="00C1448B">
        <w:t>绩效自评报告</w:t>
      </w:r>
    </w:p>
    <w:p w:rsidR="00C36B34" w:rsidRPr="00A750F9" w:rsidRDefault="00C36B34" w:rsidP="00D11131">
      <w:pPr>
        <w:spacing w:line="540" w:lineRule="exact"/>
        <w:jc w:val="center"/>
        <w:rPr>
          <w:rFonts w:ascii="宋体" w:hAnsi="宋体"/>
          <w:b/>
        </w:rPr>
      </w:pPr>
      <w:r w:rsidRPr="00A750F9">
        <w:rPr>
          <w:rFonts w:ascii="宋体" w:hAnsi="宋体" w:hint="eastAsia"/>
          <w:b/>
        </w:rPr>
        <w:t>青羊区就业局</w:t>
      </w:r>
    </w:p>
    <w:p w:rsidR="00C36B34" w:rsidRPr="00A750F9" w:rsidRDefault="00C36B34" w:rsidP="00D11131">
      <w:pPr>
        <w:spacing w:line="540" w:lineRule="exact"/>
        <w:jc w:val="center"/>
        <w:rPr>
          <w:rFonts w:ascii="宋体" w:hAnsi="宋体"/>
          <w:b/>
        </w:rPr>
      </w:pPr>
      <w:r w:rsidRPr="00A750F9">
        <w:rPr>
          <w:rFonts w:ascii="宋体" w:hAnsi="宋体" w:hint="eastAsia"/>
          <w:b/>
        </w:rPr>
        <w:t>促进城乡充分就业工作经费项目绩效自评报告</w:t>
      </w:r>
    </w:p>
    <w:p w:rsidR="00C36B34" w:rsidRDefault="00C36B34" w:rsidP="00D11131">
      <w:pPr>
        <w:pStyle w:val="af3"/>
        <w:spacing w:line="540" w:lineRule="exact"/>
        <w:jc w:val="center"/>
        <w:rPr>
          <w:rFonts w:ascii="仿宋_GB2312" w:eastAsia="仿宋_GB2312" w:hAnsi="宋体" w:cs="Times New Roman"/>
          <w:color w:val="auto"/>
          <w:kern w:val="2"/>
          <w:szCs w:val="28"/>
        </w:rPr>
      </w:pPr>
      <w:r>
        <w:rPr>
          <w:rFonts w:ascii="仿宋_GB2312" w:eastAsia="仿宋_GB2312" w:hAnsi="宋体" w:cs="Times New Roman" w:hint="eastAsia"/>
          <w:color w:val="auto"/>
          <w:kern w:val="2"/>
          <w:szCs w:val="28"/>
        </w:rPr>
        <w:t>（评价年度：</w:t>
      </w:r>
      <w:r w:rsidRPr="00935C17">
        <w:rPr>
          <w:rFonts w:ascii="Times New Roman" w:eastAsia="仿宋_GB2312" w:hAnsi="Times New Roman" w:cs="Times New Roman"/>
          <w:color w:val="auto"/>
          <w:kern w:val="2"/>
          <w:szCs w:val="28"/>
        </w:rPr>
        <w:t>2018</w:t>
      </w:r>
      <w:r>
        <w:rPr>
          <w:rFonts w:ascii="仿宋_GB2312" w:eastAsia="仿宋_GB2312" w:hAnsi="宋体" w:cs="Times New Roman" w:hint="eastAsia"/>
          <w:color w:val="auto"/>
          <w:kern w:val="2"/>
          <w:szCs w:val="28"/>
        </w:rPr>
        <w:t>年）</w:t>
      </w:r>
    </w:p>
    <w:p w:rsidR="00C36B34" w:rsidRPr="00A750F9" w:rsidRDefault="00C36B34" w:rsidP="00D11131">
      <w:pPr>
        <w:adjustRightInd w:val="0"/>
        <w:snapToGrid w:val="0"/>
        <w:spacing w:line="540" w:lineRule="exact"/>
        <w:ind w:firstLineChars="200" w:firstLine="632"/>
        <w:rPr>
          <w:rFonts w:ascii="黑体" w:eastAsia="黑体" w:hAnsi="宋体"/>
          <w:lang w:val="zh-CN"/>
        </w:rPr>
      </w:pPr>
      <w:r w:rsidRPr="00A750F9">
        <w:rPr>
          <w:rFonts w:ascii="黑体" w:eastAsia="黑体" w:hAnsi="宋体" w:hint="eastAsia"/>
        </w:rPr>
        <w:t>一、</w:t>
      </w:r>
      <w:r w:rsidRPr="00A750F9">
        <w:rPr>
          <w:rFonts w:ascii="黑体" w:eastAsia="黑体" w:hAnsi="宋体" w:hint="eastAsia"/>
          <w:lang w:val="zh-CN"/>
        </w:rPr>
        <w:t>项目概况</w:t>
      </w:r>
    </w:p>
    <w:p w:rsidR="00C36B34" w:rsidRPr="003E00B0" w:rsidRDefault="00C36B34" w:rsidP="00D11131">
      <w:pPr>
        <w:adjustRightInd w:val="0"/>
        <w:snapToGrid w:val="0"/>
        <w:spacing w:line="540" w:lineRule="exact"/>
        <w:ind w:firstLineChars="200" w:firstLine="632"/>
        <w:rPr>
          <w:rFonts w:ascii="方正仿宋_GBK" w:eastAsia="方正仿宋_GBK" w:hAnsi="宋体"/>
          <w:color w:val="000000"/>
        </w:rPr>
      </w:pPr>
      <w:r w:rsidRPr="003E00B0">
        <w:rPr>
          <w:rFonts w:ascii="方正仿宋_GBK" w:eastAsia="方正仿宋_GBK" w:hAnsi="宋体" w:hint="eastAsia"/>
          <w:color w:val="000000"/>
        </w:rPr>
        <w:t>该项目主要内容是：确保全区</w:t>
      </w:r>
      <w:r w:rsidRPr="00935C17">
        <w:rPr>
          <w:rFonts w:eastAsia="仿宋_GB2312" w:hint="eastAsia"/>
        </w:rPr>
        <w:t>7</w:t>
      </w:r>
      <w:r w:rsidR="00225DA8">
        <w:rPr>
          <w:rFonts w:eastAsia="仿宋_GB2312" w:hint="eastAsia"/>
        </w:rPr>
        <w:t>9</w:t>
      </w:r>
      <w:r w:rsidRPr="003E00B0">
        <w:rPr>
          <w:rFonts w:ascii="方正仿宋_GBK" w:eastAsia="方正仿宋_GBK" w:hAnsi="宋体" w:hint="eastAsia"/>
          <w:color w:val="000000"/>
        </w:rPr>
        <w:t>个社区达到充分就业社区标准，争创省级、国家级充分就业示范社区。各街道实现充分就业街道，全面完成充分就业各项工作目标。实施就业实名制管理，落实促进城乡充分就业各项政策，动态消除“零就业家庭”，实施劳动保障监察网格化管理，强化社区工作平台建设，确保“六到位”标准要求。</w:t>
      </w:r>
    </w:p>
    <w:p w:rsidR="00C36B34" w:rsidRDefault="00C36B34" w:rsidP="00D11131">
      <w:pPr>
        <w:adjustRightInd w:val="0"/>
        <w:snapToGrid w:val="0"/>
        <w:spacing w:line="540" w:lineRule="exact"/>
        <w:ind w:firstLineChars="200" w:firstLine="632"/>
        <w:rPr>
          <w:rFonts w:ascii="仿宋_GB2312" w:eastAsia="仿宋_GB2312" w:hAnsi="仿宋"/>
        </w:rPr>
      </w:pPr>
      <w:r w:rsidRPr="00C21AA9">
        <w:rPr>
          <w:rFonts w:eastAsia="方正仿宋_GBK"/>
          <w:lang w:val="zh-CN"/>
        </w:rPr>
        <w:t>经费是</w:t>
      </w:r>
      <w:r w:rsidRPr="00C21AA9">
        <w:rPr>
          <w:rFonts w:eastAsia="方正仿宋_GBK"/>
        </w:rPr>
        <w:t>主要用于统筹城乡就业发展、创业促进就业、就业援助等业务开展中涉及的所有费用。</w:t>
      </w:r>
      <w:r w:rsidRPr="003E00B0">
        <w:rPr>
          <w:rFonts w:eastAsia="方正仿宋_GBK" w:hint="eastAsia"/>
        </w:rPr>
        <w:t>经费年度预算</w:t>
      </w:r>
      <w:r w:rsidRPr="00935C17">
        <w:rPr>
          <w:rFonts w:eastAsia="仿宋_GB2312" w:hint="eastAsia"/>
        </w:rPr>
        <w:t>25</w:t>
      </w:r>
      <w:r w:rsidRPr="003E00B0">
        <w:rPr>
          <w:rFonts w:eastAsia="方正仿宋_GBK" w:hint="eastAsia"/>
        </w:rPr>
        <w:t>万元，计划用</w:t>
      </w:r>
      <w:r>
        <w:rPr>
          <w:rFonts w:ascii="仿宋_GB2312" w:eastAsia="仿宋_GB2312" w:hAnsi="仿宋" w:hint="eastAsia"/>
        </w:rPr>
        <w:t>于：</w:t>
      </w:r>
    </w:p>
    <w:tbl>
      <w:tblPr>
        <w:tblW w:w="8351" w:type="dxa"/>
        <w:tblInd w:w="103" w:type="dxa"/>
        <w:tblLook w:val="04A0"/>
      </w:tblPr>
      <w:tblGrid>
        <w:gridCol w:w="2699"/>
        <w:gridCol w:w="1290"/>
        <w:gridCol w:w="4362"/>
      </w:tblGrid>
      <w:tr w:rsidR="00C36B34" w:rsidRPr="006142E4" w:rsidTr="00AC26EC">
        <w:trPr>
          <w:trHeight w:val="311"/>
        </w:trPr>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6B34" w:rsidRPr="006142E4" w:rsidRDefault="00C36B34" w:rsidP="00AC26EC">
            <w:pPr>
              <w:widowControl/>
              <w:jc w:val="center"/>
              <w:rPr>
                <w:rFonts w:ascii="仿宋" w:eastAsia="仿宋" w:hAnsi="仿宋" w:cs="宋体"/>
                <w:kern w:val="0"/>
                <w:sz w:val="24"/>
              </w:rPr>
            </w:pPr>
            <w:r w:rsidRPr="006142E4">
              <w:rPr>
                <w:rFonts w:ascii="仿宋" w:eastAsia="仿宋" w:hAnsi="仿宋" w:cs="宋体" w:hint="eastAsia"/>
                <w:kern w:val="0"/>
                <w:sz w:val="24"/>
              </w:rPr>
              <w:t>支出明细项目</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36B34" w:rsidRPr="006142E4" w:rsidRDefault="00C36B34" w:rsidP="00AC26EC">
            <w:pPr>
              <w:widowControl/>
              <w:jc w:val="center"/>
              <w:rPr>
                <w:rFonts w:ascii="仿宋" w:eastAsia="仿宋" w:hAnsi="仿宋" w:cs="宋体"/>
                <w:kern w:val="0"/>
                <w:sz w:val="24"/>
              </w:rPr>
            </w:pPr>
            <w:r w:rsidRPr="006142E4">
              <w:rPr>
                <w:rFonts w:ascii="仿宋" w:eastAsia="仿宋" w:hAnsi="仿宋" w:cs="宋体" w:hint="eastAsia"/>
                <w:kern w:val="0"/>
                <w:sz w:val="24"/>
              </w:rPr>
              <w:t>金额</w:t>
            </w:r>
            <w:r>
              <w:rPr>
                <w:rFonts w:ascii="仿宋" w:eastAsia="仿宋" w:hAnsi="仿宋" w:cs="宋体" w:hint="eastAsia"/>
                <w:kern w:val="0"/>
                <w:sz w:val="24"/>
              </w:rPr>
              <w:t>（元）</w:t>
            </w:r>
          </w:p>
        </w:tc>
        <w:tc>
          <w:tcPr>
            <w:tcW w:w="4362" w:type="dxa"/>
            <w:tcBorders>
              <w:top w:val="single" w:sz="4" w:space="0" w:color="auto"/>
              <w:left w:val="nil"/>
              <w:bottom w:val="single" w:sz="4" w:space="0" w:color="auto"/>
              <w:right w:val="single" w:sz="4" w:space="0" w:color="auto"/>
            </w:tcBorders>
            <w:shd w:val="clear" w:color="auto" w:fill="auto"/>
            <w:noWrap/>
            <w:vAlign w:val="center"/>
            <w:hideMark/>
          </w:tcPr>
          <w:p w:rsidR="00C36B34" w:rsidRPr="006142E4" w:rsidRDefault="00C36B34" w:rsidP="00AC26EC">
            <w:pPr>
              <w:widowControl/>
              <w:jc w:val="center"/>
              <w:rPr>
                <w:rFonts w:ascii="仿宋" w:eastAsia="仿宋" w:hAnsi="仿宋" w:cs="宋体"/>
                <w:kern w:val="0"/>
                <w:sz w:val="24"/>
              </w:rPr>
            </w:pPr>
            <w:r w:rsidRPr="006142E4">
              <w:rPr>
                <w:rFonts w:ascii="仿宋" w:eastAsia="仿宋" w:hAnsi="仿宋" w:cs="宋体" w:hint="eastAsia"/>
                <w:kern w:val="0"/>
                <w:sz w:val="24"/>
              </w:rPr>
              <w:t>依据测算标准</w:t>
            </w:r>
          </w:p>
        </w:tc>
      </w:tr>
      <w:tr w:rsidR="00C36B34" w:rsidRPr="006142E4" w:rsidTr="00AC26EC">
        <w:trPr>
          <w:trHeight w:val="1898"/>
        </w:trPr>
        <w:tc>
          <w:tcPr>
            <w:tcW w:w="2699" w:type="dxa"/>
            <w:tcBorders>
              <w:top w:val="nil"/>
              <w:left w:val="single" w:sz="4" w:space="0" w:color="auto"/>
              <w:bottom w:val="single" w:sz="4" w:space="0" w:color="auto"/>
              <w:right w:val="single" w:sz="4" w:space="0" w:color="auto"/>
            </w:tcBorders>
            <w:shd w:val="clear" w:color="000000" w:fill="CCFFCC"/>
            <w:vAlign w:val="center"/>
            <w:hideMark/>
          </w:tcPr>
          <w:p w:rsidR="00C36B34" w:rsidRPr="00140B03" w:rsidRDefault="00C36B34" w:rsidP="00AC26EC">
            <w:pPr>
              <w:widowControl/>
              <w:jc w:val="left"/>
              <w:rPr>
                <w:rFonts w:ascii="楷体_GB2312" w:eastAsia="楷体_GB2312" w:hAnsi="宋体" w:cs="宋体"/>
                <w:kern w:val="0"/>
                <w:sz w:val="24"/>
              </w:rPr>
            </w:pPr>
            <w:r w:rsidRPr="00140B03">
              <w:rPr>
                <w:rFonts w:ascii="仿宋_GB2312" w:eastAsia="仿宋_GB2312" w:hAnsi="宋体" w:cs="宋体" w:hint="eastAsia"/>
                <w:kern w:val="0"/>
                <w:sz w:val="24"/>
              </w:rPr>
              <w:lastRenderedPageBreak/>
              <w:t>1、各类招聘会经费</w:t>
            </w:r>
          </w:p>
        </w:tc>
        <w:tc>
          <w:tcPr>
            <w:tcW w:w="1290" w:type="dxa"/>
            <w:tcBorders>
              <w:top w:val="nil"/>
              <w:left w:val="nil"/>
              <w:bottom w:val="single" w:sz="4" w:space="0" w:color="auto"/>
              <w:right w:val="single" w:sz="4" w:space="0" w:color="auto"/>
            </w:tcBorders>
            <w:shd w:val="clear" w:color="000000" w:fill="CCFFCC"/>
            <w:noWrap/>
            <w:vAlign w:val="center"/>
            <w:hideMark/>
          </w:tcPr>
          <w:p w:rsidR="00C36B34" w:rsidRPr="00140B03" w:rsidRDefault="00C36B34" w:rsidP="00AC26EC">
            <w:pPr>
              <w:widowControl/>
              <w:jc w:val="center"/>
              <w:rPr>
                <w:rFonts w:ascii="仿宋" w:eastAsia="仿宋" w:hAnsi="仿宋" w:cs="宋体"/>
                <w:kern w:val="0"/>
                <w:sz w:val="24"/>
              </w:rPr>
            </w:pPr>
            <w:r w:rsidRPr="00140B03">
              <w:rPr>
                <w:rFonts w:ascii="仿宋_GB2312" w:eastAsia="仿宋_GB2312" w:hAnsi="宋体" w:cs="宋体" w:hint="eastAsia"/>
                <w:kern w:val="0"/>
                <w:sz w:val="24"/>
              </w:rPr>
              <w:t>85400</w:t>
            </w:r>
          </w:p>
        </w:tc>
        <w:tc>
          <w:tcPr>
            <w:tcW w:w="4362" w:type="dxa"/>
            <w:tcBorders>
              <w:top w:val="nil"/>
              <w:left w:val="nil"/>
              <w:bottom w:val="single" w:sz="4" w:space="0" w:color="auto"/>
              <w:right w:val="single" w:sz="4" w:space="0" w:color="auto"/>
            </w:tcBorders>
            <w:shd w:val="clear" w:color="000000" w:fill="CCFFCC"/>
            <w:vAlign w:val="center"/>
            <w:hideMark/>
          </w:tcPr>
          <w:p w:rsidR="00C36B34" w:rsidRPr="00140B03" w:rsidRDefault="00C36B34" w:rsidP="00AC26EC">
            <w:pPr>
              <w:widowControl/>
              <w:jc w:val="left"/>
              <w:rPr>
                <w:rFonts w:ascii="仿宋_GB2312" w:eastAsia="仿宋_GB2312" w:hAnsi="宋体" w:cs="宋体"/>
                <w:kern w:val="0"/>
                <w:sz w:val="24"/>
              </w:rPr>
            </w:pPr>
            <w:r w:rsidRPr="00140B03">
              <w:rPr>
                <w:rFonts w:ascii="仿宋_GB2312" w:eastAsia="仿宋_GB2312" w:hAnsi="宋体" w:cs="宋体" w:hint="eastAsia"/>
                <w:kern w:val="0"/>
                <w:sz w:val="24"/>
              </w:rPr>
              <w:t>1、各街道社区在辖区内开展就业援助巡回服务现场招聘会预计共开展60次，每个街道一年3000元，小计2.54万元；2、参加招聘会10场，组织企业参加全省范围内的招聘会6万元，其中：招聘服务外包经费：3万(政府购买服务）</w:t>
            </w:r>
          </w:p>
        </w:tc>
      </w:tr>
      <w:tr w:rsidR="00C36B34" w:rsidRPr="006142E4" w:rsidTr="00AC26EC">
        <w:trPr>
          <w:trHeight w:val="975"/>
        </w:trPr>
        <w:tc>
          <w:tcPr>
            <w:tcW w:w="2699" w:type="dxa"/>
            <w:tcBorders>
              <w:top w:val="nil"/>
              <w:left w:val="single" w:sz="4" w:space="0" w:color="auto"/>
              <w:bottom w:val="single" w:sz="4" w:space="0" w:color="auto"/>
              <w:right w:val="single" w:sz="4" w:space="0" w:color="auto"/>
            </w:tcBorders>
            <w:shd w:val="clear" w:color="000000" w:fill="CCFFCC"/>
            <w:vAlign w:val="center"/>
            <w:hideMark/>
          </w:tcPr>
          <w:p w:rsidR="00C36B34" w:rsidRPr="00612E20" w:rsidRDefault="00C36B34" w:rsidP="00AC26EC">
            <w:pPr>
              <w:widowControl/>
              <w:jc w:val="left"/>
              <w:rPr>
                <w:rFonts w:ascii="仿宋_GB2312" w:eastAsia="仿宋_GB2312" w:hAnsi="宋体" w:cs="宋体"/>
                <w:kern w:val="0"/>
                <w:sz w:val="24"/>
              </w:rPr>
            </w:pPr>
            <w:r w:rsidRPr="00612E20">
              <w:rPr>
                <w:rFonts w:ascii="仿宋_GB2312" w:eastAsia="仿宋_GB2312" w:hAnsi="宋体" w:cs="宋体" w:hint="eastAsia"/>
                <w:kern w:val="0"/>
                <w:sz w:val="24"/>
              </w:rPr>
              <w:t>2、开展公益性活动</w:t>
            </w:r>
          </w:p>
        </w:tc>
        <w:tc>
          <w:tcPr>
            <w:tcW w:w="1290" w:type="dxa"/>
            <w:tcBorders>
              <w:top w:val="nil"/>
              <w:left w:val="nil"/>
              <w:bottom w:val="single" w:sz="4" w:space="0" w:color="auto"/>
              <w:right w:val="single" w:sz="4" w:space="0" w:color="auto"/>
            </w:tcBorders>
            <w:shd w:val="clear" w:color="000000" w:fill="CCFFCC"/>
            <w:noWrap/>
            <w:vAlign w:val="center"/>
            <w:hideMark/>
          </w:tcPr>
          <w:p w:rsidR="00C36B34" w:rsidRPr="00612E20" w:rsidRDefault="00C36B34" w:rsidP="00AC26EC">
            <w:pPr>
              <w:widowControl/>
              <w:jc w:val="center"/>
              <w:rPr>
                <w:rFonts w:ascii="仿宋_GB2312" w:eastAsia="仿宋_GB2312" w:hAnsi="宋体" w:cs="宋体"/>
                <w:kern w:val="0"/>
                <w:sz w:val="24"/>
              </w:rPr>
            </w:pPr>
            <w:r w:rsidRPr="00612E20">
              <w:rPr>
                <w:rFonts w:ascii="仿宋_GB2312" w:eastAsia="仿宋_GB2312" w:hAnsi="宋体" w:cs="宋体" w:hint="eastAsia"/>
                <w:kern w:val="0"/>
                <w:sz w:val="24"/>
              </w:rPr>
              <w:t>3000</w:t>
            </w:r>
          </w:p>
        </w:tc>
        <w:tc>
          <w:tcPr>
            <w:tcW w:w="4362" w:type="dxa"/>
            <w:tcBorders>
              <w:top w:val="nil"/>
              <w:left w:val="nil"/>
              <w:bottom w:val="single" w:sz="4" w:space="0" w:color="auto"/>
              <w:right w:val="single" w:sz="4" w:space="0" w:color="auto"/>
            </w:tcBorders>
            <w:shd w:val="clear" w:color="000000" w:fill="CCFFCC"/>
            <w:vAlign w:val="center"/>
            <w:hideMark/>
          </w:tcPr>
          <w:p w:rsidR="00C36B34" w:rsidRPr="00612E20" w:rsidRDefault="00C36B34" w:rsidP="00AC26EC">
            <w:pPr>
              <w:widowControl/>
              <w:jc w:val="left"/>
              <w:rPr>
                <w:rFonts w:ascii="仿宋_GB2312" w:eastAsia="仿宋_GB2312" w:hAnsi="宋体" w:cs="宋体"/>
                <w:kern w:val="0"/>
                <w:sz w:val="24"/>
              </w:rPr>
            </w:pPr>
            <w:r w:rsidRPr="00612E20">
              <w:rPr>
                <w:rFonts w:ascii="仿宋_GB2312" w:eastAsia="仿宋_GB2312" w:hAnsi="宋体" w:cs="宋体" w:hint="eastAsia"/>
                <w:kern w:val="0"/>
                <w:sz w:val="24"/>
              </w:rPr>
              <w:t>为我区企业、各类劳动力举办公益性讲座、引导性培训等活动，邀请专家、老师授课费、材料费、场地费等。</w:t>
            </w:r>
          </w:p>
        </w:tc>
      </w:tr>
      <w:tr w:rsidR="00C36B34" w:rsidRPr="006142E4" w:rsidTr="00AC26EC">
        <w:trPr>
          <w:trHeight w:val="989"/>
        </w:trPr>
        <w:tc>
          <w:tcPr>
            <w:tcW w:w="2699" w:type="dxa"/>
            <w:tcBorders>
              <w:top w:val="nil"/>
              <w:left w:val="single" w:sz="4" w:space="0" w:color="auto"/>
              <w:bottom w:val="single" w:sz="4" w:space="0" w:color="auto"/>
              <w:right w:val="single" w:sz="4" w:space="0" w:color="auto"/>
            </w:tcBorders>
            <w:shd w:val="clear" w:color="000000" w:fill="CCFFCC"/>
            <w:vAlign w:val="center"/>
            <w:hideMark/>
          </w:tcPr>
          <w:p w:rsidR="00C36B34" w:rsidRPr="00612E20" w:rsidRDefault="00C36B34" w:rsidP="00AC26EC">
            <w:pPr>
              <w:widowControl/>
              <w:jc w:val="left"/>
              <w:rPr>
                <w:rFonts w:ascii="仿宋_GB2312" w:eastAsia="仿宋_GB2312" w:hAnsi="宋体" w:cs="宋体"/>
                <w:kern w:val="0"/>
                <w:sz w:val="24"/>
              </w:rPr>
            </w:pPr>
            <w:r w:rsidRPr="00612E20">
              <w:rPr>
                <w:rFonts w:ascii="仿宋_GB2312" w:eastAsia="仿宋_GB2312" w:hAnsi="宋体" w:cs="宋体" w:hint="eastAsia"/>
                <w:kern w:val="0"/>
                <w:sz w:val="24"/>
              </w:rPr>
              <w:t>3、委托第三方机构开展工业园区企业用工监测。（服务外包）</w:t>
            </w:r>
          </w:p>
        </w:tc>
        <w:tc>
          <w:tcPr>
            <w:tcW w:w="1290" w:type="dxa"/>
            <w:tcBorders>
              <w:top w:val="nil"/>
              <w:left w:val="nil"/>
              <w:bottom w:val="single" w:sz="4" w:space="0" w:color="auto"/>
              <w:right w:val="single" w:sz="4" w:space="0" w:color="auto"/>
            </w:tcBorders>
            <w:shd w:val="clear" w:color="000000" w:fill="CCFFCC"/>
            <w:noWrap/>
            <w:vAlign w:val="center"/>
            <w:hideMark/>
          </w:tcPr>
          <w:p w:rsidR="00C36B34" w:rsidRPr="00612E20" w:rsidRDefault="00C36B34" w:rsidP="00AC26EC">
            <w:pPr>
              <w:widowControl/>
              <w:jc w:val="center"/>
              <w:rPr>
                <w:rFonts w:ascii="仿宋_GB2312" w:eastAsia="仿宋_GB2312" w:hAnsi="宋体" w:cs="宋体"/>
                <w:kern w:val="0"/>
                <w:sz w:val="24"/>
              </w:rPr>
            </w:pPr>
            <w:r w:rsidRPr="00612E20">
              <w:rPr>
                <w:rFonts w:ascii="仿宋_GB2312" w:eastAsia="仿宋_GB2312" w:hAnsi="宋体" w:cs="宋体" w:hint="eastAsia"/>
                <w:kern w:val="0"/>
                <w:sz w:val="24"/>
              </w:rPr>
              <w:t>19200</w:t>
            </w:r>
          </w:p>
        </w:tc>
        <w:tc>
          <w:tcPr>
            <w:tcW w:w="4362" w:type="dxa"/>
            <w:tcBorders>
              <w:top w:val="nil"/>
              <w:left w:val="nil"/>
              <w:bottom w:val="single" w:sz="4" w:space="0" w:color="auto"/>
              <w:right w:val="single" w:sz="4" w:space="0" w:color="auto"/>
            </w:tcBorders>
            <w:shd w:val="clear" w:color="000000" w:fill="CCFFCC"/>
            <w:vAlign w:val="center"/>
            <w:hideMark/>
          </w:tcPr>
          <w:p w:rsidR="00C36B34" w:rsidRPr="00612E20" w:rsidRDefault="00C36B34" w:rsidP="00AC26EC">
            <w:pPr>
              <w:widowControl/>
              <w:jc w:val="left"/>
              <w:rPr>
                <w:rFonts w:ascii="仿宋_GB2312" w:eastAsia="仿宋_GB2312" w:hAnsi="宋体" w:cs="宋体"/>
                <w:color w:val="FF0000"/>
                <w:kern w:val="0"/>
                <w:sz w:val="24"/>
              </w:rPr>
            </w:pPr>
            <w:r w:rsidRPr="00612E20">
              <w:rPr>
                <w:rFonts w:ascii="仿宋_GB2312" w:eastAsia="仿宋_GB2312" w:hAnsi="宋体" w:cs="宋体" w:hint="eastAsia"/>
                <w:kern w:val="0"/>
                <w:sz w:val="24"/>
              </w:rPr>
              <w:t>20家青羊工业全区重点企业每月的用工监测。20*80*12=19200（购买服务）</w:t>
            </w:r>
          </w:p>
        </w:tc>
      </w:tr>
      <w:tr w:rsidR="00C36B34" w:rsidRPr="006142E4" w:rsidTr="00AC26EC">
        <w:trPr>
          <w:trHeight w:val="979"/>
        </w:trPr>
        <w:tc>
          <w:tcPr>
            <w:tcW w:w="2699" w:type="dxa"/>
            <w:tcBorders>
              <w:top w:val="nil"/>
              <w:left w:val="single" w:sz="4" w:space="0" w:color="auto"/>
              <w:bottom w:val="single" w:sz="4" w:space="0" w:color="auto"/>
              <w:right w:val="single" w:sz="4" w:space="0" w:color="auto"/>
            </w:tcBorders>
            <w:shd w:val="clear" w:color="000000" w:fill="CCFFCC"/>
            <w:vAlign w:val="center"/>
            <w:hideMark/>
          </w:tcPr>
          <w:p w:rsidR="00C36B34" w:rsidRPr="00612E20" w:rsidRDefault="00C36B34" w:rsidP="00AC26EC">
            <w:pPr>
              <w:widowControl/>
              <w:jc w:val="left"/>
              <w:rPr>
                <w:rFonts w:ascii="仿宋_GB2312" w:eastAsia="仿宋_GB2312" w:hAnsi="宋体" w:cs="宋体"/>
                <w:kern w:val="0"/>
                <w:sz w:val="24"/>
              </w:rPr>
            </w:pPr>
            <w:r w:rsidRPr="00612E20">
              <w:rPr>
                <w:rFonts w:ascii="仿宋_GB2312" w:eastAsia="仿宋_GB2312" w:hAnsi="宋体" w:cs="宋体" w:hint="eastAsia"/>
                <w:kern w:val="0"/>
                <w:sz w:val="24"/>
              </w:rPr>
              <w:t>5、促进充分就业工作检查，对社区基层工作人员培训。</w:t>
            </w:r>
          </w:p>
        </w:tc>
        <w:tc>
          <w:tcPr>
            <w:tcW w:w="1290" w:type="dxa"/>
            <w:tcBorders>
              <w:top w:val="nil"/>
              <w:left w:val="nil"/>
              <w:bottom w:val="single" w:sz="4" w:space="0" w:color="auto"/>
              <w:right w:val="single" w:sz="4" w:space="0" w:color="auto"/>
            </w:tcBorders>
            <w:shd w:val="clear" w:color="000000" w:fill="CCFFCC"/>
            <w:noWrap/>
            <w:vAlign w:val="center"/>
            <w:hideMark/>
          </w:tcPr>
          <w:p w:rsidR="00C36B34" w:rsidRPr="00612E20" w:rsidRDefault="00C36B34" w:rsidP="00AC26EC">
            <w:pPr>
              <w:widowControl/>
              <w:jc w:val="center"/>
              <w:rPr>
                <w:rFonts w:ascii="仿宋_GB2312" w:eastAsia="仿宋_GB2312" w:hAnsi="宋体" w:cs="宋体"/>
                <w:kern w:val="0"/>
                <w:sz w:val="24"/>
              </w:rPr>
            </w:pPr>
            <w:r w:rsidRPr="00612E20">
              <w:rPr>
                <w:rFonts w:ascii="仿宋_GB2312" w:eastAsia="仿宋_GB2312" w:hAnsi="宋体" w:cs="宋体" w:hint="eastAsia"/>
                <w:kern w:val="0"/>
                <w:sz w:val="24"/>
              </w:rPr>
              <w:t>21400</w:t>
            </w:r>
          </w:p>
        </w:tc>
        <w:tc>
          <w:tcPr>
            <w:tcW w:w="4362" w:type="dxa"/>
            <w:tcBorders>
              <w:top w:val="nil"/>
              <w:left w:val="nil"/>
              <w:bottom w:val="single" w:sz="4" w:space="0" w:color="auto"/>
              <w:right w:val="single" w:sz="4" w:space="0" w:color="auto"/>
            </w:tcBorders>
            <w:shd w:val="clear" w:color="000000" w:fill="CCFFCC"/>
            <w:vAlign w:val="center"/>
            <w:hideMark/>
          </w:tcPr>
          <w:p w:rsidR="00C36B34" w:rsidRPr="00612E20" w:rsidRDefault="00C36B34" w:rsidP="00AC26EC">
            <w:pPr>
              <w:widowControl/>
              <w:jc w:val="left"/>
              <w:rPr>
                <w:rFonts w:ascii="仿宋_GB2312" w:eastAsia="仿宋_GB2312" w:hAnsi="宋体" w:cs="宋体"/>
                <w:kern w:val="0"/>
                <w:sz w:val="24"/>
              </w:rPr>
            </w:pPr>
            <w:r w:rsidRPr="00612E20">
              <w:rPr>
                <w:rFonts w:ascii="仿宋_GB2312" w:eastAsia="仿宋_GB2312" w:hAnsi="宋体" w:cs="宋体" w:hint="eastAsia"/>
                <w:kern w:val="0"/>
                <w:sz w:val="24"/>
              </w:rPr>
              <w:t>涉及的相关培训费用(成青财【2014】136号）社区79人街道28人合计107人*100元*2天=21400元</w:t>
            </w:r>
          </w:p>
        </w:tc>
      </w:tr>
      <w:tr w:rsidR="00C36B34" w:rsidRPr="006142E4" w:rsidTr="00AC26EC">
        <w:trPr>
          <w:trHeight w:val="979"/>
        </w:trPr>
        <w:tc>
          <w:tcPr>
            <w:tcW w:w="2699" w:type="dxa"/>
            <w:tcBorders>
              <w:top w:val="nil"/>
              <w:left w:val="single" w:sz="4" w:space="0" w:color="auto"/>
              <w:bottom w:val="single" w:sz="4" w:space="0" w:color="auto"/>
              <w:right w:val="single" w:sz="4" w:space="0" w:color="auto"/>
            </w:tcBorders>
            <w:shd w:val="clear" w:color="000000" w:fill="CCFFCC"/>
            <w:vAlign w:val="center"/>
            <w:hideMark/>
          </w:tcPr>
          <w:p w:rsidR="00C36B34" w:rsidRPr="00612E20" w:rsidRDefault="00C36B34" w:rsidP="00AC26EC">
            <w:pPr>
              <w:widowControl/>
              <w:jc w:val="left"/>
              <w:rPr>
                <w:rFonts w:ascii="仿宋_GB2312" w:eastAsia="仿宋_GB2312" w:hAnsi="宋体" w:cs="宋体"/>
                <w:kern w:val="0"/>
                <w:sz w:val="24"/>
              </w:rPr>
            </w:pPr>
            <w:r w:rsidRPr="00612E20">
              <w:rPr>
                <w:rFonts w:ascii="仿宋_GB2312" w:eastAsia="仿宋_GB2312" w:hAnsi="宋体" w:cs="宋体" w:hint="eastAsia"/>
                <w:kern w:val="0"/>
                <w:sz w:val="24"/>
              </w:rPr>
              <w:t>6、创业相关活动及培训、补贴现场审核费用</w:t>
            </w:r>
          </w:p>
        </w:tc>
        <w:tc>
          <w:tcPr>
            <w:tcW w:w="1290" w:type="dxa"/>
            <w:tcBorders>
              <w:top w:val="nil"/>
              <w:left w:val="nil"/>
              <w:bottom w:val="single" w:sz="4" w:space="0" w:color="auto"/>
              <w:right w:val="single" w:sz="4" w:space="0" w:color="auto"/>
            </w:tcBorders>
            <w:shd w:val="clear" w:color="000000" w:fill="CCFFCC"/>
            <w:noWrap/>
            <w:vAlign w:val="center"/>
            <w:hideMark/>
          </w:tcPr>
          <w:p w:rsidR="00C36B34" w:rsidRPr="00612E20" w:rsidRDefault="00C36B34" w:rsidP="00AC26EC">
            <w:pPr>
              <w:widowControl/>
              <w:jc w:val="center"/>
              <w:rPr>
                <w:rFonts w:ascii="仿宋_GB2312" w:eastAsia="仿宋_GB2312" w:hAnsi="宋体" w:cs="宋体"/>
                <w:kern w:val="0"/>
                <w:sz w:val="24"/>
              </w:rPr>
            </w:pPr>
            <w:r w:rsidRPr="00612E20">
              <w:rPr>
                <w:rFonts w:ascii="仿宋_GB2312" w:eastAsia="仿宋_GB2312" w:hAnsi="宋体" w:cs="宋体" w:hint="eastAsia"/>
                <w:kern w:val="0"/>
                <w:sz w:val="24"/>
              </w:rPr>
              <w:t>10000</w:t>
            </w:r>
          </w:p>
        </w:tc>
        <w:tc>
          <w:tcPr>
            <w:tcW w:w="4362" w:type="dxa"/>
            <w:tcBorders>
              <w:top w:val="nil"/>
              <w:left w:val="nil"/>
              <w:bottom w:val="single" w:sz="4" w:space="0" w:color="auto"/>
              <w:right w:val="single" w:sz="4" w:space="0" w:color="auto"/>
            </w:tcBorders>
            <w:shd w:val="clear" w:color="000000" w:fill="CCFFCC"/>
            <w:vAlign w:val="center"/>
            <w:hideMark/>
          </w:tcPr>
          <w:p w:rsidR="00C36B34" w:rsidRPr="00612E20" w:rsidRDefault="00C36B34" w:rsidP="00AC26EC">
            <w:pPr>
              <w:widowControl/>
              <w:jc w:val="left"/>
              <w:rPr>
                <w:rFonts w:ascii="仿宋_GB2312" w:eastAsia="仿宋_GB2312" w:hAnsi="宋体" w:cs="宋体"/>
                <w:kern w:val="0"/>
                <w:sz w:val="24"/>
              </w:rPr>
            </w:pPr>
            <w:r w:rsidRPr="00612E20">
              <w:rPr>
                <w:rFonts w:ascii="仿宋_GB2312" w:eastAsia="仿宋_GB2312" w:hAnsi="宋体" w:cs="宋体" w:hint="eastAsia"/>
                <w:kern w:val="0"/>
                <w:sz w:val="24"/>
              </w:rPr>
              <w:t>全年开展大学生创业讲堂活动5场，每场预计12000元；培训查班费用、各项补贴现场审核费用等各类杂费5000元</w:t>
            </w:r>
          </w:p>
        </w:tc>
      </w:tr>
      <w:tr w:rsidR="00C36B34" w:rsidRPr="006142E4" w:rsidTr="00AC26EC">
        <w:trPr>
          <w:trHeight w:val="979"/>
        </w:trPr>
        <w:tc>
          <w:tcPr>
            <w:tcW w:w="2699" w:type="dxa"/>
            <w:tcBorders>
              <w:top w:val="nil"/>
              <w:left w:val="single" w:sz="4" w:space="0" w:color="auto"/>
              <w:bottom w:val="single" w:sz="4" w:space="0" w:color="auto"/>
              <w:right w:val="single" w:sz="4" w:space="0" w:color="auto"/>
            </w:tcBorders>
            <w:shd w:val="clear" w:color="000000" w:fill="CCFFCC"/>
            <w:vAlign w:val="center"/>
            <w:hideMark/>
          </w:tcPr>
          <w:p w:rsidR="00C36B34" w:rsidRPr="00612E20" w:rsidRDefault="00C36B34" w:rsidP="00AC26EC">
            <w:pPr>
              <w:widowControl/>
              <w:jc w:val="left"/>
              <w:rPr>
                <w:rFonts w:ascii="仿宋_GB2312" w:eastAsia="仿宋_GB2312" w:hAnsi="宋体" w:cs="宋体"/>
                <w:color w:val="000000"/>
                <w:kern w:val="0"/>
                <w:sz w:val="24"/>
              </w:rPr>
            </w:pPr>
            <w:r w:rsidRPr="00612E20">
              <w:rPr>
                <w:rFonts w:ascii="仿宋_GB2312" w:eastAsia="仿宋_GB2312" w:hAnsi="宋体" w:cs="宋体" w:hint="eastAsia"/>
                <w:color w:val="000000"/>
                <w:kern w:val="0"/>
                <w:sz w:val="24"/>
              </w:rPr>
              <w:t xml:space="preserve">7、就业媒体宣传费用 </w:t>
            </w:r>
          </w:p>
        </w:tc>
        <w:tc>
          <w:tcPr>
            <w:tcW w:w="1290" w:type="dxa"/>
            <w:tcBorders>
              <w:top w:val="nil"/>
              <w:left w:val="nil"/>
              <w:bottom w:val="single" w:sz="4" w:space="0" w:color="auto"/>
              <w:right w:val="single" w:sz="4" w:space="0" w:color="auto"/>
            </w:tcBorders>
            <w:shd w:val="clear" w:color="000000" w:fill="CCFFCC"/>
            <w:noWrap/>
            <w:vAlign w:val="center"/>
            <w:hideMark/>
          </w:tcPr>
          <w:p w:rsidR="00C36B34" w:rsidRPr="00612E20" w:rsidRDefault="00C36B34" w:rsidP="00AC26EC">
            <w:pPr>
              <w:widowControl/>
              <w:jc w:val="center"/>
              <w:rPr>
                <w:rFonts w:ascii="仿宋_GB2312" w:eastAsia="仿宋_GB2312" w:hAnsi="宋体" w:cs="宋体"/>
                <w:color w:val="000000"/>
                <w:kern w:val="0"/>
                <w:sz w:val="24"/>
              </w:rPr>
            </w:pPr>
            <w:r w:rsidRPr="00612E20">
              <w:rPr>
                <w:rFonts w:ascii="仿宋_GB2312" w:eastAsia="仿宋_GB2312" w:hAnsi="宋体" w:cs="宋体" w:hint="eastAsia"/>
                <w:color w:val="000000"/>
                <w:kern w:val="0"/>
                <w:sz w:val="24"/>
              </w:rPr>
              <w:t>35000</w:t>
            </w:r>
          </w:p>
        </w:tc>
        <w:tc>
          <w:tcPr>
            <w:tcW w:w="4362" w:type="dxa"/>
            <w:tcBorders>
              <w:top w:val="nil"/>
              <w:left w:val="nil"/>
              <w:bottom w:val="single" w:sz="4" w:space="0" w:color="auto"/>
              <w:right w:val="single" w:sz="4" w:space="0" w:color="auto"/>
            </w:tcBorders>
            <w:shd w:val="clear" w:color="000000" w:fill="CCFFCC"/>
            <w:vAlign w:val="center"/>
            <w:hideMark/>
          </w:tcPr>
          <w:p w:rsidR="00C36B34" w:rsidRPr="00612E20" w:rsidRDefault="00C36B34" w:rsidP="00AC26EC">
            <w:pPr>
              <w:widowControl/>
              <w:jc w:val="left"/>
              <w:rPr>
                <w:rFonts w:ascii="仿宋_GB2312" w:eastAsia="仿宋_GB2312" w:hAnsi="宋体" w:cs="宋体"/>
                <w:color w:val="000000"/>
                <w:kern w:val="0"/>
                <w:sz w:val="24"/>
              </w:rPr>
            </w:pPr>
            <w:r w:rsidRPr="00612E20">
              <w:rPr>
                <w:rFonts w:ascii="仿宋_GB2312" w:eastAsia="仿宋_GB2312" w:hAnsi="宋体" w:cs="宋体" w:hint="eastAsia"/>
                <w:color w:val="000000"/>
                <w:kern w:val="0"/>
                <w:sz w:val="24"/>
              </w:rPr>
              <w:t>1.在青羊电视台、《新青羊》报、《四川人力资源》报等媒体宣传就业工作；2.参加区委宣传部《琴台欢歌》主题宣传活</w:t>
            </w:r>
            <w:r w:rsidRPr="00612E20">
              <w:rPr>
                <w:rFonts w:ascii="仿宋_GB2312" w:eastAsia="仿宋_GB2312" w:hAnsi="宋体" w:cs="宋体" w:hint="eastAsia"/>
                <w:color w:val="000000"/>
                <w:kern w:val="0"/>
                <w:sz w:val="24"/>
              </w:rPr>
              <w:lastRenderedPageBreak/>
              <w:t>动。</w:t>
            </w:r>
          </w:p>
        </w:tc>
      </w:tr>
      <w:tr w:rsidR="00C36B34" w:rsidRPr="006142E4" w:rsidTr="00AC26EC">
        <w:trPr>
          <w:trHeight w:val="872"/>
        </w:trPr>
        <w:tc>
          <w:tcPr>
            <w:tcW w:w="2699" w:type="dxa"/>
            <w:tcBorders>
              <w:top w:val="nil"/>
              <w:left w:val="single" w:sz="4" w:space="0" w:color="auto"/>
              <w:bottom w:val="single" w:sz="4" w:space="0" w:color="auto"/>
              <w:right w:val="single" w:sz="4" w:space="0" w:color="auto"/>
            </w:tcBorders>
            <w:shd w:val="clear" w:color="000000" w:fill="CCFFCC"/>
            <w:vAlign w:val="center"/>
            <w:hideMark/>
          </w:tcPr>
          <w:p w:rsidR="00C36B34" w:rsidRPr="00612E20" w:rsidRDefault="00C36B34" w:rsidP="00AC26EC">
            <w:pPr>
              <w:widowControl/>
              <w:jc w:val="left"/>
              <w:rPr>
                <w:rFonts w:ascii="仿宋_GB2312" w:eastAsia="仿宋_GB2312" w:hAnsi="宋体" w:cs="宋体"/>
                <w:color w:val="000000"/>
                <w:kern w:val="0"/>
                <w:sz w:val="24"/>
              </w:rPr>
            </w:pPr>
            <w:r w:rsidRPr="00612E20">
              <w:rPr>
                <w:rFonts w:ascii="仿宋_GB2312" w:eastAsia="仿宋_GB2312" w:hAnsi="宋体" w:cs="宋体" w:hint="eastAsia"/>
                <w:color w:val="000000"/>
                <w:kern w:val="0"/>
                <w:sz w:val="24"/>
              </w:rPr>
              <w:lastRenderedPageBreak/>
              <w:t>8、各类就业政策册、宣传品、标语、横幅印制.</w:t>
            </w:r>
          </w:p>
        </w:tc>
        <w:tc>
          <w:tcPr>
            <w:tcW w:w="1290" w:type="dxa"/>
            <w:tcBorders>
              <w:top w:val="nil"/>
              <w:left w:val="nil"/>
              <w:bottom w:val="single" w:sz="4" w:space="0" w:color="auto"/>
              <w:right w:val="single" w:sz="4" w:space="0" w:color="auto"/>
            </w:tcBorders>
            <w:shd w:val="clear" w:color="000000" w:fill="CCFFCC"/>
            <w:noWrap/>
            <w:vAlign w:val="center"/>
            <w:hideMark/>
          </w:tcPr>
          <w:p w:rsidR="00C36B34" w:rsidRPr="00612E20" w:rsidRDefault="00C36B34" w:rsidP="00AC26EC">
            <w:pPr>
              <w:widowControl/>
              <w:jc w:val="center"/>
              <w:rPr>
                <w:rFonts w:ascii="仿宋_GB2312" w:eastAsia="仿宋_GB2312" w:hAnsi="宋体" w:cs="宋体"/>
                <w:color w:val="000000"/>
                <w:kern w:val="0"/>
                <w:sz w:val="24"/>
              </w:rPr>
            </w:pPr>
            <w:r w:rsidRPr="00612E20">
              <w:rPr>
                <w:rFonts w:ascii="仿宋_GB2312" w:eastAsia="仿宋_GB2312" w:hAnsi="宋体" w:cs="宋体" w:hint="eastAsia"/>
                <w:color w:val="000000"/>
                <w:kern w:val="0"/>
                <w:sz w:val="24"/>
              </w:rPr>
              <w:t>30000</w:t>
            </w:r>
          </w:p>
        </w:tc>
        <w:tc>
          <w:tcPr>
            <w:tcW w:w="4362" w:type="dxa"/>
            <w:tcBorders>
              <w:top w:val="nil"/>
              <w:left w:val="nil"/>
              <w:bottom w:val="single" w:sz="4" w:space="0" w:color="auto"/>
              <w:right w:val="single" w:sz="4" w:space="0" w:color="auto"/>
            </w:tcBorders>
            <w:shd w:val="clear" w:color="000000" w:fill="CCFFCC"/>
            <w:vAlign w:val="center"/>
            <w:hideMark/>
          </w:tcPr>
          <w:p w:rsidR="00C36B34" w:rsidRPr="00612E20" w:rsidRDefault="00C36B34" w:rsidP="00AC26EC">
            <w:pPr>
              <w:widowControl/>
              <w:jc w:val="left"/>
              <w:rPr>
                <w:rFonts w:ascii="仿宋_GB2312" w:eastAsia="仿宋_GB2312" w:hAnsi="宋体" w:cs="宋体"/>
                <w:color w:val="000000"/>
                <w:kern w:val="0"/>
                <w:sz w:val="24"/>
              </w:rPr>
            </w:pPr>
            <w:r w:rsidRPr="00612E20">
              <w:rPr>
                <w:rFonts w:ascii="仿宋_GB2312" w:eastAsia="仿宋_GB2312" w:hAnsi="宋体" w:cs="宋体" w:hint="eastAsia"/>
                <w:color w:val="000000"/>
                <w:kern w:val="0"/>
                <w:sz w:val="24"/>
              </w:rPr>
              <w:t>全局就业工作需要印刷制作宣传资料、表格等</w:t>
            </w:r>
          </w:p>
        </w:tc>
      </w:tr>
      <w:tr w:rsidR="00C36B34" w:rsidRPr="006142E4" w:rsidTr="00AC26EC">
        <w:trPr>
          <w:trHeight w:val="841"/>
        </w:trPr>
        <w:tc>
          <w:tcPr>
            <w:tcW w:w="2699" w:type="dxa"/>
            <w:tcBorders>
              <w:top w:val="nil"/>
              <w:left w:val="single" w:sz="4" w:space="0" w:color="auto"/>
              <w:bottom w:val="single" w:sz="4" w:space="0" w:color="auto"/>
              <w:right w:val="single" w:sz="4" w:space="0" w:color="auto"/>
            </w:tcBorders>
            <w:shd w:val="clear" w:color="000000" w:fill="CCFFCC"/>
            <w:vAlign w:val="center"/>
            <w:hideMark/>
          </w:tcPr>
          <w:p w:rsidR="00C36B34" w:rsidRPr="00612E20" w:rsidRDefault="00C36B34" w:rsidP="00AC26EC">
            <w:pPr>
              <w:widowControl/>
              <w:jc w:val="left"/>
              <w:rPr>
                <w:rFonts w:ascii="仿宋_GB2312" w:eastAsia="仿宋_GB2312" w:hAnsi="宋体" w:cs="宋体"/>
                <w:color w:val="000000"/>
                <w:kern w:val="0"/>
                <w:sz w:val="24"/>
              </w:rPr>
            </w:pPr>
            <w:r w:rsidRPr="00612E20">
              <w:rPr>
                <w:rFonts w:ascii="仿宋_GB2312" w:eastAsia="仿宋_GB2312" w:hAnsi="宋体" w:cs="宋体" w:hint="eastAsia"/>
                <w:color w:val="000000"/>
                <w:kern w:val="0"/>
                <w:sz w:val="24"/>
              </w:rPr>
              <w:t>9、就业微信服务平台维护</w:t>
            </w:r>
          </w:p>
        </w:tc>
        <w:tc>
          <w:tcPr>
            <w:tcW w:w="1290" w:type="dxa"/>
            <w:tcBorders>
              <w:top w:val="nil"/>
              <w:left w:val="nil"/>
              <w:bottom w:val="single" w:sz="4" w:space="0" w:color="auto"/>
              <w:right w:val="single" w:sz="4" w:space="0" w:color="auto"/>
            </w:tcBorders>
            <w:shd w:val="clear" w:color="000000" w:fill="CCFFCC"/>
            <w:noWrap/>
            <w:vAlign w:val="center"/>
            <w:hideMark/>
          </w:tcPr>
          <w:p w:rsidR="00C36B34" w:rsidRPr="00612E20" w:rsidRDefault="00C36B34" w:rsidP="00AC26EC">
            <w:pPr>
              <w:widowControl/>
              <w:jc w:val="center"/>
              <w:rPr>
                <w:rFonts w:ascii="仿宋_GB2312" w:eastAsia="仿宋_GB2312" w:hAnsi="宋体" w:cs="宋体"/>
                <w:color w:val="000000"/>
                <w:kern w:val="0"/>
                <w:sz w:val="24"/>
              </w:rPr>
            </w:pPr>
            <w:r w:rsidRPr="00612E20">
              <w:rPr>
                <w:rFonts w:ascii="仿宋_GB2312" w:eastAsia="仿宋_GB2312" w:hAnsi="宋体" w:cs="宋体" w:hint="eastAsia"/>
                <w:color w:val="000000"/>
                <w:kern w:val="0"/>
                <w:sz w:val="24"/>
              </w:rPr>
              <w:t>6000</w:t>
            </w:r>
          </w:p>
        </w:tc>
        <w:tc>
          <w:tcPr>
            <w:tcW w:w="4362" w:type="dxa"/>
            <w:tcBorders>
              <w:top w:val="nil"/>
              <w:left w:val="nil"/>
              <w:bottom w:val="single" w:sz="4" w:space="0" w:color="auto"/>
              <w:right w:val="single" w:sz="4" w:space="0" w:color="auto"/>
            </w:tcBorders>
            <w:shd w:val="clear" w:color="000000" w:fill="CCFFCC"/>
            <w:vAlign w:val="center"/>
            <w:hideMark/>
          </w:tcPr>
          <w:p w:rsidR="00C36B34" w:rsidRPr="00612E20" w:rsidRDefault="00C36B34" w:rsidP="00AC26EC">
            <w:pPr>
              <w:widowControl/>
              <w:jc w:val="left"/>
              <w:rPr>
                <w:rFonts w:ascii="仿宋_GB2312" w:eastAsia="仿宋_GB2312" w:hAnsi="宋体" w:cs="宋体"/>
                <w:color w:val="000000"/>
                <w:kern w:val="0"/>
                <w:sz w:val="24"/>
              </w:rPr>
            </w:pPr>
            <w:r w:rsidRPr="00612E20">
              <w:rPr>
                <w:rFonts w:ascii="仿宋_GB2312" w:eastAsia="仿宋_GB2312" w:hAnsi="宋体" w:cs="宋体" w:hint="eastAsia"/>
                <w:color w:val="000000"/>
                <w:kern w:val="0"/>
                <w:sz w:val="24"/>
              </w:rPr>
              <w:t>就业微信平台日常维护</w:t>
            </w:r>
          </w:p>
        </w:tc>
      </w:tr>
      <w:tr w:rsidR="00C36B34" w:rsidRPr="006142E4" w:rsidTr="00AC26EC">
        <w:trPr>
          <w:trHeight w:val="700"/>
        </w:trPr>
        <w:tc>
          <w:tcPr>
            <w:tcW w:w="2699" w:type="dxa"/>
            <w:tcBorders>
              <w:top w:val="nil"/>
              <w:left w:val="single" w:sz="4" w:space="0" w:color="auto"/>
              <w:bottom w:val="single" w:sz="4" w:space="0" w:color="auto"/>
              <w:right w:val="single" w:sz="4" w:space="0" w:color="auto"/>
            </w:tcBorders>
            <w:shd w:val="clear" w:color="000000" w:fill="FFFFFF"/>
            <w:vAlign w:val="center"/>
            <w:hideMark/>
          </w:tcPr>
          <w:p w:rsidR="00C36B34" w:rsidRPr="006142E4" w:rsidRDefault="00C36B34" w:rsidP="00AC26EC">
            <w:pPr>
              <w:widowControl/>
              <w:jc w:val="left"/>
              <w:rPr>
                <w:rFonts w:ascii="楷体_GB2312" w:eastAsia="楷体_GB2312" w:hAnsi="宋体" w:cs="宋体"/>
                <w:color w:val="000000"/>
                <w:kern w:val="0"/>
                <w:sz w:val="24"/>
              </w:rPr>
            </w:pPr>
            <w:r w:rsidRPr="006142E4">
              <w:rPr>
                <w:rFonts w:ascii="仿宋_GB2312" w:eastAsia="仿宋_GB2312" w:hAnsi="宋体" w:cs="宋体" w:hint="eastAsia"/>
                <w:color w:val="000000"/>
                <w:kern w:val="0"/>
                <w:sz w:val="24"/>
              </w:rPr>
              <w:t>10、设备购置</w:t>
            </w:r>
          </w:p>
        </w:tc>
        <w:tc>
          <w:tcPr>
            <w:tcW w:w="1290" w:type="dxa"/>
            <w:tcBorders>
              <w:top w:val="nil"/>
              <w:left w:val="nil"/>
              <w:bottom w:val="single" w:sz="4" w:space="0" w:color="auto"/>
              <w:right w:val="single" w:sz="4" w:space="0" w:color="auto"/>
            </w:tcBorders>
            <w:shd w:val="clear" w:color="000000" w:fill="FFFFFF"/>
            <w:noWrap/>
            <w:vAlign w:val="center"/>
            <w:hideMark/>
          </w:tcPr>
          <w:p w:rsidR="00C36B34" w:rsidRPr="006142E4" w:rsidRDefault="00C36B34" w:rsidP="00AC26EC">
            <w:pPr>
              <w:widowControl/>
              <w:jc w:val="center"/>
              <w:rPr>
                <w:rFonts w:ascii="仿宋" w:eastAsia="仿宋" w:hAnsi="仿宋" w:cs="宋体"/>
                <w:color w:val="000000"/>
                <w:kern w:val="0"/>
                <w:sz w:val="24"/>
              </w:rPr>
            </w:pPr>
            <w:r w:rsidRPr="00612E20">
              <w:rPr>
                <w:rFonts w:ascii="仿宋_GB2312" w:eastAsia="仿宋_GB2312" w:hAnsi="宋体" w:cs="宋体" w:hint="eastAsia"/>
                <w:color w:val="000000"/>
                <w:kern w:val="0"/>
                <w:sz w:val="24"/>
              </w:rPr>
              <w:t>40000</w:t>
            </w:r>
          </w:p>
        </w:tc>
        <w:tc>
          <w:tcPr>
            <w:tcW w:w="4362" w:type="dxa"/>
            <w:tcBorders>
              <w:top w:val="nil"/>
              <w:left w:val="nil"/>
              <w:bottom w:val="single" w:sz="4" w:space="0" w:color="auto"/>
              <w:right w:val="single" w:sz="4" w:space="0" w:color="auto"/>
            </w:tcBorders>
            <w:shd w:val="clear" w:color="000000" w:fill="FFFFFF"/>
            <w:vAlign w:val="center"/>
            <w:hideMark/>
          </w:tcPr>
          <w:p w:rsidR="00C36B34" w:rsidRPr="006142E4" w:rsidRDefault="00C36B34" w:rsidP="00AC26EC">
            <w:pPr>
              <w:widowControl/>
              <w:jc w:val="left"/>
              <w:rPr>
                <w:rFonts w:ascii="仿宋_GB2312" w:eastAsia="仿宋_GB2312" w:hAnsi="宋体" w:cs="宋体"/>
                <w:color w:val="000000"/>
                <w:kern w:val="0"/>
                <w:sz w:val="24"/>
              </w:rPr>
            </w:pPr>
            <w:r w:rsidRPr="006142E4">
              <w:rPr>
                <w:rFonts w:ascii="仿宋_GB2312" w:eastAsia="仿宋_GB2312" w:hAnsi="宋体" w:cs="宋体" w:hint="eastAsia"/>
                <w:color w:val="000000"/>
                <w:kern w:val="0"/>
                <w:sz w:val="24"/>
              </w:rPr>
              <w:t>电脑老化需更换，台式8台，每台5000元，小计4万元.</w:t>
            </w:r>
          </w:p>
        </w:tc>
      </w:tr>
      <w:tr w:rsidR="00C36B34" w:rsidRPr="006142E4" w:rsidTr="00AC26EC">
        <w:trPr>
          <w:trHeight w:val="836"/>
        </w:trPr>
        <w:tc>
          <w:tcPr>
            <w:tcW w:w="2699" w:type="dxa"/>
            <w:tcBorders>
              <w:top w:val="nil"/>
              <w:left w:val="single" w:sz="4" w:space="0" w:color="auto"/>
              <w:bottom w:val="single" w:sz="4" w:space="0" w:color="auto"/>
              <w:right w:val="single" w:sz="4" w:space="0" w:color="auto"/>
            </w:tcBorders>
            <w:shd w:val="clear" w:color="auto" w:fill="auto"/>
            <w:noWrap/>
            <w:vAlign w:val="center"/>
            <w:hideMark/>
          </w:tcPr>
          <w:p w:rsidR="00C36B34" w:rsidRPr="006142E4" w:rsidRDefault="00C36B34" w:rsidP="00AC26EC">
            <w:pPr>
              <w:widowControl/>
              <w:jc w:val="center"/>
              <w:rPr>
                <w:rFonts w:ascii="华文仿宋" w:eastAsia="华文仿宋" w:hAnsi="华文仿宋" w:cs="宋体"/>
                <w:kern w:val="0"/>
                <w:sz w:val="24"/>
              </w:rPr>
            </w:pPr>
            <w:r w:rsidRPr="006142E4">
              <w:rPr>
                <w:rFonts w:ascii="华文仿宋" w:eastAsia="华文仿宋" w:hAnsi="华文仿宋" w:cs="宋体" w:hint="eastAsia"/>
                <w:kern w:val="0"/>
                <w:sz w:val="24"/>
              </w:rPr>
              <w:t>合   计</w:t>
            </w:r>
          </w:p>
        </w:tc>
        <w:tc>
          <w:tcPr>
            <w:tcW w:w="1290" w:type="dxa"/>
            <w:tcBorders>
              <w:top w:val="nil"/>
              <w:left w:val="nil"/>
              <w:bottom w:val="single" w:sz="4" w:space="0" w:color="auto"/>
              <w:right w:val="single" w:sz="4" w:space="0" w:color="auto"/>
            </w:tcBorders>
            <w:shd w:val="clear" w:color="auto" w:fill="auto"/>
            <w:noWrap/>
            <w:vAlign w:val="center"/>
            <w:hideMark/>
          </w:tcPr>
          <w:p w:rsidR="00C36B34" w:rsidRPr="006142E4" w:rsidRDefault="00C36B34" w:rsidP="00AC26EC">
            <w:pPr>
              <w:widowControl/>
              <w:jc w:val="center"/>
              <w:rPr>
                <w:rFonts w:ascii="仿宋_GB2312" w:eastAsia="仿宋_GB2312" w:hAnsi="宋体" w:cs="宋体"/>
                <w:kern w:val="0"/>
                <w:sz w:val="24"/>
              </w:rPr>
            </w:pPr>
            <w:r w:rsidRPr="006142E4">
              <w:rPr>
                <w:rFonts w:ascii="仿宋_GB2312" w:eastAsia="仿宋_GB2312" w:hAnsi="宋体" w:cs="宋体" w:hint="eastAsia"/>
                <w:kern w:val="0"/>
                <w:sz w:val="24"/>
              </w:rPr>
              <w:t>250000</w:t>
            </w:r>
          </w:p>
        </w:tc>
        <w:tc>
          <w:tcPr>
            <w:tcW w:w="4362" w:type="dxa"/>
            <w:tcBorders>
              <w:top w:val="nil"/>
              <w:left w:val="nil"/>
              <w:bottom w:val="single" w:sz="4" w:space="0" w:color="auto"/>
              <w:right w:val="single" w:sz="4" w:space="0" w:color="auto"/>
            </w:tcBorders>
            <w:shd w:val="clear" w:color="auto" w:fill="auto"/>
            <w:vAlign w:val="bottom"/>
            <w:hideMark/>
          </w:tcPr>
          <w:p w:rsidR="00C36B34" w:rsidRPr="006142E4" w:rsidRDefault="00C36B34" w:rsidP="00AC26EC">
            <w:pPr>
              <w:widowControl/>
              <w:jc w:val="left"/>
              <w:rPr>
                <w:rFonts w:ascii="华文仿宋" w:eastAsia="华文仿宋" w:hAnsi="华文仿宋" w:cs="宋体"/>
                <w:kern w:val="0"/>
                <w:sz w:val="24"/>
              </w:rPr>
            </w:pPr>
            <w:r w:rsidRPr="006142E4">
              <w:rPr>
                <w:rFonts w:ascii="仿宋_GB2312" w:eastAsia="仿宋_GB2312" w:hAnsi="宋体" w:cs="宋体" w:hint="eastAsia"/>
                <w:color w:val="000000"/>
                <w:kern w:val="0"/>
                <w:sz w:val="24"/>
              </w:rPr>
              <w:t>（工作经费160800元，购买服务49200元。政府采购4</w:t>
            </w:r>
            <w:r>
              <w:rPr>
                <w:rFonts w:ascii="仿宋_GB2312" w:eastAsia="仿宋_GB2312" w:hAnsi="宋体" w:cs="宋体" w:hint="eastAsia"/>
                <w:color w:val="000000"/>
                <w:kern w:val="0"/>
                <w:sz w:val="24"/>
              </w:rPr>
              <w:t>0000</w:t>
            </w:r>
            <w:r w:rsidRPr="006142E4">
              <w:rPr>
                <w:rFonts w:ascii="仿宋_GB2312" w:eastAsia="仿宋_GB2312" w:hAnsi="宋体" w:cs="宋体" w:hint="eastAsia"/>
                <w:color w:val="000000"/>
                <w:kern w:val="0"/>
                <w:sz w:val="24"/>
              </w:rPr>
              <w:t>元）</w:t>
            </w:r>
          </w:p>
        </w:tc>
      </w:tr>
    </w:tbl>
    <w:p w:rsidR="00C36B34" w:rsidRPr="006142E4" w:rsidRDefault="00C36B34" w:rsidP="00C36B34">
      <w:pPr>
        <w:adjustRightInd w:val="0"/>
        <w:snapToGrid w:val="0"/>
        <w:spacing w:line="240" w:lineRule="atLeast"/>
        <w:ind w:firstLineChars="200" w:firstLine="632"/>
        <w:rPr>
          <w:rFonts w:ascii="仿宋_GB2312" w:eastAsia="仿宋_GB2312" w:hAnsi="仿宋"/>
        </w:rPr>
      </w:pPr>
    </w:p>
    <w:p w:rsidR="00C36B34" w:rsidRDefault="00C36B34" w:rsidP="00D11131">
      <w:pPr>
        <w:adjustRightInd w:val="0"/>
        <w:snapToGrid w:val="0"/>
        <w:spacing w:line="540" w:lineRule="exact"/>
        <w:ind w:firstLineChars="200" w:firstLine="632"/>
        <w:rPr>
          <w:rFonts w:ascii="黑体" w:eastAsia="黑体" w:hAnsi="宋体"/>
          <w:sz w:val="28"/>
          <w:szCs w:val="28"/>
        </w:rPr>
      </w:pPr>
      <w:r w:rsidRPr="003E00B0">
        <w:rPr>
          <w:rFonts w:eastAsia="方正仿宋_GBK" w:hint="eastAsia"/>
          <w:lang w:val="zh-CN"/>
        </w:rPr>
        <w:t>执行中未做预算调整，实际支出</w:t>
      </w:r>
      <w:r w:rsidRPr="00E21C2C">
        <w:rPr>
          <w:rFonts w:eastAsia="方正仿宋_GBK" w:hint="eastAsia"/>
          <w:lang w:val="zh-CN"/>
        </w:rPr>
        <w:t>247975.15</w:t>
      </w:r>
      <w:r w:rsidRPr="003E00B0">
        <w:rPr>
          <w:rFonts w:eastAsia="方正仿宋_GBK" w:hint="eastAsia"/>
          <w:lang w:val="zh-CN"/>
        </w:rPr>
        <w:t>元，年底退回财政</w:t>
      </w:r>
      <w:r>
        <w:rPr>
          <w:rFonts w:eastAsia="方正仿宋_GBK" w:hint="eastAsia"/>
          <w:lang w:val="zh-CN"/>
        </w:rPr>
        <w:t>2024.85</w:t>
      </w:r>
      <w:r>
        <w:rPr>
          <w:rFonts w:eastAsia="方正仿宋_GBK" w:hint="eastAsia"/>
          <w:lang w:val="zh-CN"/>
        </w:rPr>
        <w:t>元</w:t>
      </w:r>
      <w:r w:rsidRPr="003E00B0">
        <w:rPr>
          <w:rFonts w:eastAsia="方正仿宋_GBK" w:hint="eastAsia"/>
          <w:lang w:val="zh-CN"/>
        </w:rPr>
        <w:t>。</w:t>
      </w:r>
    </w:p>
    <w:p w:rsidR="00C36B34" w:rsidRPr="00A750F9" w:rsidRDefault="00C36B34" w:rsidP="00D11131">
      <w:pPr>
        <w:adjustRightInd w:val="0"/>
        <w:snapToGrid w:val="0"/>
        <w:spacing w:line="540" w:lineRule="exact"/>
        <w:ind w:firstLineChars="200" w:firstLine="632"/>
        <w:rPr>
          <w:rFonts w:ascii="黑体" w:eastAsia="黑体" w:hAnsi="宋体"/>
        </w:rPr>
      </w:pPr>
      <w:r w:rsidRPr="00A750F9">
        <w:rPr>
          <w:rFonts w:ascii="黑体" w:eastAsia="黑体" w:hAnsi="宋体" w:hint="eastAsia"/>
        </w:rPr>
        <w:t>二、项目实施及管理情况</w:t>
      </w:r>
    </w:p>
    <w:p w:rsidR="00C36B34" w:rsidRPr="00A750F9" w:rsidRDefault="00C36B34" w:rsidP="00DB7EBC">
      <w:pPr>
        <w:adjustRightInd w:val="0"/>
        <w:snapToGrid w:val="0"/>
        <w:spacing w:line="540" w:lineRule="exact"/>
        <w:ind w:firstLineChars="200" w:firstLine="634"/>
        <w:rPr>
          <w:rFonts w:ascii="Wingdings 2" w:eastAsia="楷体_GB2312" w:hAnsi="Wingdings 2"/>
          <w:b/>
          <w:lang w:val="zh-CN"/>
        </w:rPr>
      </w:pPr>
      <w:r w:rsidRPr="00A750F9">
        <w:rPr>
          <w:rFonts w:ascii="楷体_GB2312" w:eastAsia="楷体_GB2312" w:hAnsi="宋体" w:hint="eastAsia"/>
          <w:b/>
          <w:lang w:val="zh-CN"/>
        </w:rPr>
        <w:t>（一）资金管理情况。</w:t>
      </w:r>
    </w:p>
    <w:p w:rsidR="00C36B34" w:rsidRPr="00A750F9" w:rsidRDefault="00C36B34" w:rsidP="00D11131">
      <w:pPr>
        <w:adjustRightInd w:val="0"/>
        <w:snapToGrid w:val="0"/>
        <w:spacing w:line="540" w:lineRule="exact"/>
        <w:ind w:firstLineChars="200" w:firstLine="632"/>
        <w:rPr>
          <w:rFonts w:ascii="仿宋_GB2312" w:eastAsia="仿宋_GB2312" w:hAnsi="宋体"/>
        </w:rPr>
      </w:pPr>
      <w:r w:rsidRPr="00A750F9">
        <w:rPr>
          <w:rFonts w:ascii="楷体_GB2312" w:eastAsia="楷体_GB2312" w:hAnsi="宋体" w:hint="eastAsia"/>
          <w:lang w:val="zh-CN"/>
        </w:rPr>
        <w:t>1、</w:t>
      </w:r>
      <w:r w:rsidRPr="003E00B0">
        <w:rPr>
          <w:rFonts w:eastAsia="方正仿宋_GBK" w:hint="eastAsia"/>
          <w:lang w:val="zh-CN"/>
        </w:rPr>
        <w:t>制度建设及执行情况</w:t>
      </w:r>
      <w:r w:rsidRPr="00A750F9">
        <w:rPr>
          <w:rFonts w:ascii="仿宋_GB2312" w:eastAsia="仿宋_GB2312" w:hAnsi="宋体" w:hint="eastAsia"/>
        </w:rPr>
        <w:t>。</w:t>
      </w:r>
    </w:p>
    <w:p w:rsidR="00C36B34" w:rsidRPr="001B7DAA" w:rsidRDefault="00C36B34" w:rsidP="00D11131">
      <w:pPr>
        <w:adjustRightInd w:val="0"/>
        <w:snapToGrid w:val="0"/>
        <w:spacing w:line="540" w:lineRule="exact"/>
        <w:ind w:firstLineChars="200" w:firstLine="632"/>
        <w:rPr>
          <w:rFonts w:eastAsia="方正仿宋_GBK"/>
        </w:rPr>
      </w:pPr>
      <w:r>
        <w:rPr>
          <w:rFonts w:eastAsia="方正仿宋_GBK" w:hint="eastAsia"/>
        </w:rPr>
        <w:t>我局为规范使用资金，加强内控管理，建立</w:t>
      </w:r>
      <w:r w:rsidRPr="009016BE">
        <w:rPr>
          <w:rFonts w:eastAsia="方正仿宋_GBK" w:hint="eastAsia"/>
        </w:rPr>
        <w:t>健全相关制度、流程规范，严格遵守</w:t>
      </w:r>
      <w:r w:rsidRPr="00091FA0">
        <w:rPr>
          <w:rFonts w:eastAsia="方正仿宋_GBK"/>
        </w:rPr>
        <w:t>《财务管理内控制度》</w:t>
      </w:r>
      <w:r>
        <w:rPr>
          <w:rFonts w:eastAsia="方正仿宋_GBK" w:hint="eastAsia"/>
        </w:rPr>
        <w:t>和其他财务制度要求，</w:t>
      </w:r>
      <w:r w:rsidRPr="00C21AA9">
        <w:rPr>
          <w:rFonts w:eastAsia="方正仿宋_GBK"/>
        </w:rPr>
        <w:t>合理规范使用资金，加强了内控管理和采取了相关措施，相关制度及流程较为规范。此项目是常年涉及对促进就业工作的建设，在使用及拨付资金时做到了监管有力、严格审核及把关。</w:t>
      </w:r>
    </w:p>
    <w:p w:rsidR="00C36B34" w:rsidRDefault="00C36B34" w:rsidP="00D11131">
      <w:pPr>
        <w:adjustRightInd w:val="0"/>
        <w:snapToGrid w:val="0"/>
        <w:spacing w:line="540" w:lineRule="exact"/>
        <w:ind w:firstLineChars="200" w:firstLine="632"/>
        <w:rPr>
          <w:rFonts w:ascii="仿宋_GB2312" w:eastAsia="仿宋_GB2312" w:hAnsi="宋体"/>
          <w:sz w:val="28"/>
          <w:szCs w:val="28"/>
          <w:lang w:val="zh-CN"/>
        </w:rPr>
      </w:pPr>
      <w:r w:rsidRPr="00A750F9">
        <w:rPr>
          <w:rFonts w:ascii="楷体_GB2312" w:eastAsia="楷体_GB2312" w:hAnsi="宋体" w:hint="eastAsia"/>
          <w:lang w:val="zh-CN"/>
        </w:rPr>
        <w:t>2、资金使用情况。</w:t>
      </w:r>
    </w:p>
    <w:p w:rsidR="00C36B34" w:rsidRPr="0068720A" w:rsidRDefault="00C36B34" w:rsidP="00D11131">
      <w:pPr>
        <w:adjustRightInd w:val="0"/>
        <w:snapToGrid w:val="0"/>
        <w:spacing w:line="540" w:lineRule="exact"/>
        <w:ind w:firstLineChars="200" w:firstLine="632"/>
        <w:rPr>
          <w:rFonts w:ascii="黑体" w:eastAsia="黑体" w:hAnsi="宋体"/>
          <w:sz w:val="28"/>
          <w:szCs w:val="28"/>
        </w:rPr>
      </w:pPr>
      <w:r w:rsidRPr="003E00B0">
        <w:rPr>
          <w:rFonts w:eastAsia="方正仿宋_GBK" w:hint="eastAsia"/>
        </w:rPr>
        <w:t>促进城乡充分就业办公经费年度预算</w:t>
      </w:r>
      <w:r w:rsidRPr="0008374D">
        <w:rPr>
          <w:rFonts w:eastAsia="方正仿宋_GBK" w:hint="eastAsia"/>
          <w:lang w:val="zh-CN"/>
        </w:rPr>
        <w:t>25</w:t>
      </w:r>
      <w:r w:rsidRPr="003E00B0">
        <w:rPr>
          <w:rFonts w:eastAsia="方正仿宋_GBK" w:hint="eastAsia"/>
        </w:rPr>
        <w:t>万元，实际支出</w:t>
      </w:r>
      <w:r w:rsidRPr="0008374D">
        <w:rPr>
          <w:rFonts w:eastAsia="方正仿宋_GBK" w:hint="eastAsia"/>
          <w:lang w:val="zh-CN"/>
        </w:rPr>
        <w:lastRenderedPageBreak/>
        <w:t>24.</w:t>
      </w:r>
      <w:r w:rsidR="007D5200">
        <w:rPr>
          <w:rFonts w:eastAsia="方正仿宋_GBK" w:hint="eastAsia"/>
          <w:lang w:val="zh-CN"/>
        </w:rPr>
        <w:t>80</w:t>
      </w:r>
      <w:r w:rsidRPr="003E00B0">
        <w:rPr>
          <w:rFonts w:eastAsia="方正仿宋_GBK" w:hint="eastAsia"/>
        </w:rPr>
        <w:t>万元。主要用于</w:t>
      </w:r>
      <w:r>
        <w:rPr>
          <w:rFonts w:eastAsia="方正仿宋_GBK" w:hint="eastAsia"/>
          <w:lang w:val="zh-CN"/>
        </w:rPr>
        <w:t>（</w:t>
      </w:r>
      <w:r>
        <w:rPr>
          <w:rFonts w:eastAsia="方正仿宋_GBK" w:hint="eastAsia"/>
          <w:lang w:val="zh-CN"/>
        </w:rPr>
        <w:t>1</w:t>
      </w:r>
      <w:r>
        <w:rPr>
          <w:rFonts w:eastAsia="方正仿宋_GBK" w:hint="eastAsia"/>
          <w:lang w:val="zh-CN"/>
        </w:rPr>
        <w:t>）</w:t>
      </w:r>
      <w:r w:rsidRPr="003E00B0">
        <w:rPr>
          <w:rFonts w:eastAsia="方正仿宋_GBK" w:hint="eastAsia"/>
        </w:rPr>
        <w:t>办公设备购置（政府采购）</w:t>
      </w:r>
      <w:r w:rsidRPr="0008374D">
        <w:rPr>
          <w:rFonts w:eastAsia="方正仿宋_GBK" w:hint="eastAsia"/>
          <w:lang w:val="zh-CN"/>
        </w:rPr>
        <w:t>37976</w:t>
      </w:r>
      <w:r>
        <w:rPr>
          <w:rFonts w:ascii="仿宋_GB2312" w:eastAsia="仿宋_GB2312" w:hAnsi="宋体" w:hint="eastAsia"/>
          <w:sz w:val="28"/>
          <w:szCs w:val="28"/>
        </w:rPr>
        <w:t>元，</w:t>
      </w:r>
      <w:r>
        <w:rPr>
          <w:rFonts w:eastAsia="方正仿宋_GBK" w:hint="eastAsia"/>
          <w:lang w:val="zh-CN"/>
        </w:rPr>
        <w:t>（</w:t>
      </w:r>
      <w:r>
        <w:rPr>
          <w:rFonts w:eastAsia="方正仿宋_GBK" w:hint="eastAsia"/>
          <w:lang w:val="zh-CN"/>
        </w:rPr>
        <w:t>2</w:t>
      </w:r>
      <w:r>
        <w:rPr>
          <w:rFonts w:eastAsia="方正仿宋_GBK" w:hint="eastAsia"/>
          <w:lang w:val="zh-CN"/>
        </w:rPr>
        <w:t>）</w:t>
      </w:r>
      <w:r w:rsidRPr="00E10A6B">
        <w:rPr>
          <w:rFonts w:eastAsia="方正仿宋_GBK" w:hint="eastAsia"/>
        </w:rPr>
        <w:t>办公费</w:t>
      </w:r>
      <w:r w:rsidRPr="0008374D">
        <w:rPr>
          <w:rFonts w:eastAsia="方正仿宋_GBK" w:hint="eastAsia"/>
          <w:lang w:val="zh-CN"/>
        </w:rPr>
        <w:t>110753.66</w:t>
      </w:r>
      <w:r w:rsidRPr="00E10A6B">
        <w:rPr>
          <w:rFonts w:eastAsia="方正仿宋_GBK" w:hint="eastAsia"/>
        </w:rPr>
        <w:t>元</w:t>
      </w:r>
      <w:r>
        <w:rPr>
          <w:rFonts w:ascii="仿宋_GB2312" w:eastAsia="仿宋_GB2312" w:hAnsi="宋体" w:hint="eastAsia"/>
          <w:sz w:val="28"/>
          <w:szCs w:val="28"/>
        </w:rPr>
        <w:t>，</w:t>
      </w:r>
      <w:r>
        <w:rPr>
          <w:rFonts w:eastAsia="方正仿宋_GBK" w:hint="eastAsia"/>
          <w:lang w:val="zh-CN"/>
        </w:rPr>
        <w:t>（</w:t>
      </w:r>
      <w:r>
        <w:rPr>
          <w:rFonts w:eastAsia="方正仿宋_GBK" w:hint="eastAsia"/>
          <w:lang w:val="zh-CN"/>
        </w:rPr>
        <w:t>3</w:t>
      </w:r>
      <w:r>
        <w:rPr>
          <w:rFonts w:eastAsia="方正仿宋_GBK" w:hint="eastAsia"/>
          <w:lang w:val="zh-CN"/>
        </w:rPr>
        <w:t>）</w:t>
      </w:r>
      <w:r w:rsidRPr="00E10A6B">
        <w:rPr>
          <w:rFonts w:eastAsia="方正仿宋_GBK" w:hint="eastAsia"/>
        </w:rPr>
        <w:t>印刷费</w:t>
      </w:r>
      <w:r w:rsidRPr="0008374D">
        <w:rPr>
          <w:rFonts w:eastAsia="方正仿宋_GBK" w:hint="eastAsia"/>
          <w:lang w:val="zh-CN"/>
        </w:rPr>
        <w:t>43663.49</w:t>
      </w:r>
      <w:r w:rsidRPr="00E10A6B">
        <w:rPr>
          <w:rFonts w:eastAsia="方正仿宋_GBK" w:hint="eastAsia"/>
        </w:rPr>
        <w:t>元</w:t>
      </w:r>
      <w:r>
        <w:rPr>
          <w:rFonts w:ascii="仿宋_GB2312" w:eastAsia="仿宋_GB2312" w:hAnsi="宋体" w:hint="eastAsia"/>
          <w:sz w:val="28"/>
          <w:szCs w:val="28"/>
        </w:rPr>
        <w:t>，</w:t>
      </w:r>
      <w:r>
        <w:rPr>
          <w:rFonts w:eastAsia="方正仿宋_GBK" w:hint="eastAsia"/>
          <w:lang w:val="zh-CN"/>
        </w:rPr>
        <w:t>（</w:t>
      </w:r>
      <w:r>
        <w:rPr>
          <w:rFonts w:eastAsia="方正仿宋_GBK" w:hint="eastAsia"/>
          <w:lang w:val="zh-CN"/>
        </w:rPr>
        <w:t>4</w:t>
      </w:r>
      <w:r>
        <w:rPr>
          <w:rFonts w:eastAsia="方正仿宋_GBK" w:hint="eastAsia"/>
          <w:lang w:val="zh-CN"/>
        </w:rPr>
        <w:t>）</w:t>
      </w:r>
      <w:r w:rsidRPr="00E10A6B">
        <w:rPr>
          <w:rFonts w:eastAsia="方正仿宋_GBK" w:hint="eastAsia"/>
        </w:rPr>
        <w:t>维修（护）费</w:t>
      </w:r>
      <w:r w:rsidRPr="0008374D">
        <w:rPr>
          <w:rFonts w:eastAsia="方正仿宋_GBK" w:hint="eastAsia"/>
          <w:lang w:val="zh-CN"/>
        </w:rPr>
        <w:t>6382</w:t>
      </w:r>
      <w:r w:rsidRPr="00E10A6B">
        <w:rPr>
          <w:rFonts w:eastAsia="方正仿宋_GBK" w:hint="eastAsia"/>
        </w:rPr>
        <w:t>元</w:t>
      </w:r>
      <w:r>
        <w:rPr>
          <w:rFonts w:ascii="仿宋_GB2312" w:eastAsia="仿宋_GB2312" w:hAnsi="宋体" w:hint="eastAsia"/>
          <w:sz w:val="28"/>
          <w:szCs w:val="28"/>
        </w:rPr>
        <w:t>，</w:t>
      </w:r>
      <w:r>
        <w:rPr>
          <w:rFonts w:eastAsia="方正仿宋_GBK" w:hint="eastAsia"/>
          <w:lang w:val="zh-CN"/>
        </w:rPr>
        <w:t>（</w:t>
      </w:r>
      <w:r>
        <w:rPr>
          <w:rFonts w:eastAsia="方正仿宋_GBK" w:hint="eastAsia"/>
          <w:lang w:val="zh-CN"/>
        </w:rPr>
        <w:t>5</w:t>
      </w:r>
      <w:r>
        <w:rPr>
          <w:rFonts w:eastAsia="方正仿宋_GBK" w:hint="eastAsia"/>
          <w:lang w:val="zh-CN"/>
        </w:rPr>
        <w:t>）</w:t>
      </w:r>
      <w:r w:rsidRPr="00E10A6B">
        <w:rPr>
          <w:rFonts w:eastAsia="方正仿宋_GBK" w:hint="eastAsia"/>
        </w:rPr>
        <w:t>办公经费（购买服务）</w:t>
      </w:r>
      <w:r w:rsidRPr="0008374D">
        <w:rPr>
          <w:rFonts w:eastAsia="方正仿宋_GBK" w:hint="eastAsia"/>
          <w:lang w:val="zh-CN"/>
        </w:rPr>
        <w:t>1</w:t>
      </w:r>
      <w:r>
        <w:rPr>
          <w:rFonts w:eastAsia="方正仿宋_GBK" w:hint="eastAsia"/>
          <w:lang w:val="zh-CN"/>
        </w:rPr>
        <w:t>0</w:t>
      </w:r>
      <w:r w:rsidRPr="0008374D">
        <w:rPr>
          <w:rFonts w:eastAsia="方正仿宋_GBK" w:hint="eastAsia"/>
          <w:lang w:val="zh-CN"/>
        </w:rPr>
        <w:t>200</w:t>
      </w:r>
      <w:r w:rsidRPr="00E10A6B">
        <w:rPr>
          <w:rFonts w:eastAsia="方正仿宋_GBK" w:hint="eastAsia"/>
        </w:rPr>
        <w:t>元</w:t>
      </w:r>
      <w:r>
        <w:rPr>
          <w:rFonts w:ascii="仿宋_GB2312" w:eastAsia="仿宋_GB2312" w:hAnsi="宋体" w:hint="eastAsia"/>
          <w:sz w:val="28"/>
          <w:szCs w:val="28"/>
        </w:rPr>
        <w:t>，</w:t>
      </w:r>
      <w:r>
        <w:rPr>
          <w:rFonts w:eastAsia="方正仿宋_GBK" w:hint="eastAsia"/>
          <w:lang w:val="zh-CN"/>
        </w:rPr>
        <w:t>（</w:t>
      </w:r>
      <w:r>
        <w:rPr>
          <w:rFonts w:eastAsia="方正仿宋_GBK" w:hint="eastAsia"/>
          <w:lang w:val="zh-CN"/>
        </w:rPr>
        <w:t>6</w:t>
      </w:r>
      <w:r>
        <w:rPr>
          <w:rFonts w:eastAsia="方正仿宋_GBK" w:hint="eastAsia"/>
          <w:lang w:val="zh-CN"/>
        </w:rPr>
        <w:t>）</w:t>
      </w:r>
      <w:r w:rsidRPr="00E10A6B">
        <w:rPr>
          <w:rFonts w:eastAsia="方正仿宋_GBK" w:hint="eastAsia"/>
        </w:rPr>
        <w:t>其他商品和服务支出（购买服务）</w:t>
      </w:r>
      <w:r w:rsidRPr="0008374D">
        <w:rPr>
          <w:rFonts w:eastAsia="方正仿宋_GBK" w:hint="eastAsia"/>
          <w:lang w:val="zh-CN"/>
        </w:rPr>
        <w:t>39000</w:t>
      </w:r>
      <w:r w:rsidRPr="00E10A6B">
        <w:rPr>
          <w:rFonts w:eastAsia="方正仿宋_GBK" w:hint="eastAsia"/>
        </w:rPr>
        <w:t>元。</w:t>
      </w:r>
      <w:r w:rsidRPr="00C21AA9">
        <w:rPr>
          <w:rFonts w:eastAsia="方正仿宋_GBK"/>
        </w:rPr>
        <w:t>使用过程中无截留、挤占、挪用资金等情况，资金开支范围、标准及支付进度等符合规定，支付依据充分，会计核算正确规范，资金使用范围与预算相符。</w:t>
      </w:r>
    </w:p>
    <w:p w:rsidR="00C36B34" w:rsidRPr="00A750F9" w:rsidRDefault="00C36B34" w:rsidP="00DB7EBC">
      <w:pPr>
        <w:adjustRightInd w:val="0"/>
        <w:snapToGrid w:val="0"/>
        <w:spacing w:line="540" w:lineRule="exact"/>
        <w:ind w:firstLineChars="200" w:firstLine="634"/>
        <w:rPr>
          <w:rFonts w:ascii="楷体_GB2312" w:eastAsia="楷体_GB2312" w:hAnsi="宋体"/>
          <w:b/>
          <w:lang w:val="zh-CN"/>
        </w:rPr>
      </w:pPr>
      <w:r w:rsidRPr="00A750F9">
        <w:rPr>
          <w:rFonts w:ascii="楷体_GB2312" w:eastAsia="楷体_GB2312" w:hAnsi="宋体" w:hint="eastAsia"/>
          <w:b/>
          <w:lang w:val="zh-CN"/>
        </w:rPr>
        <w:t>（二）组织实施情况。</w:t>
      </w:r>
    </w:p>
    <w:p w:rsidR="00C36B34" w:rsidRPr="00E10A6B" w:rsidRDefault="00C36B34" w:rsidP="00D11131">
      <w:pPr>
        <w:adjustRightInd w:val="0"/>
        <w:snapToGrid w:val="0"/>
        <w:spacing w:line="540" w:lineRule="exact"/>
        <w:ind w:firstLineChars="200" w:firstLine="632"/>
        <w:rPr>
          <w:rFonts w:eastAsia="方正仿宋_GBK"/>
        </w:rPr>
      </w:pPr>
      <w:r w:rsidRPr="00E10A6B">
        <w:rPr>
          <w:rFonts w:eastAsia="方正仿宋_GBK" w:hint="eastAsia"/>
        </w:rPr>
        <w:t>促进城乡充分就业办公经费年度预算</w:t>
      </w:r>
      <w:r w:rsidRPr="0008374D">
        <w:rPr>
          <w:rFonts w:eastAsia="方正仿宋_GBK" w:hint="eastAsia"/>
          <w:lang w:val="zh-CN"/>
        </w:rPr>
        <w:t>25</w:t>
      </w:r>
      <w:r w:rsidRPr="00E10A6B">
        <w:rPr>
          <w:rFonts w:eastAsia="方正仿宋_GBK" w:hint="eastAsia"/>
        </w:rPr>
        <w:t>万元，支出</w:t>
      </w:r>
      <w:r w:rsidRPr="0008374D">
        <w:rPr>
          <w:rFonts w:eastAsia="方正仿宋_GBK" w:hint="eastAsia"/>
          <w:lang w:val="zh-CN"/>
        </w:rPr>
        <w:t>24.</w:t>
      </w:r>
      <w:r w:rsidR="007D5200">
        <w:rPr>
          <w:rFonts w:eastAsia="方正仿宋_GBK" w:hint="eastAsia"/>
          <w:lang w:val="zh-CN"/>
        </w:rPr>
        <w:t>80</w:t>
      </w:r>
      <w:r w:rsidRPr="00E10A6B">
        <w:rPr>
          <w:rFonts w:eastAsia="方正仿宋_GBK" w:hint="eastAsia"/>
        </w:rPr>
        <w:t>万元，完成年度预算</w:t>
      </w:r>
      <w:r w:rsidRPr="0008374D">
        <w:rPr>
          <w:rFonts w:eastAsia="方正仿宋_GBK" w:hint="eastAsia"/>
          <w:lang w:val="zh-CN"/>
        </w:rPr>
        <w:t>99</w:t>
      </w:r>
      <w:r>
        <w:rPr>
          <w:rFonts w:eastAsia="方正仿宋_GBK" w:hint="eastAsia"/>
          <w:lang w:val="zh-CN"/>
        </w:rPr>
        <w:t>.</w:t>
      </w:r>
      <w:r w:rsidR="007D5200">
        <w:rPr>
          <w:rFonts w:eastAsia="方正仿宋_GBK" w:hint="eastAsia"/>
          <w:lang w:val="zh-CN"/>
        </w:rPr>
        <w:t>20</w:t>
      </w:r>
      <w:r w:rsidRPr="0008374D">
        <w:rPr>
          <w:rFonts w:eastAsia="方正仿宋_GBK" w:hint="eastAsia"/>
          <w:lang w:val="zh-CN"/>
        </w:rPr>
        <w:t>%</w:t>
      </w:r>
      <w:r w:rsidRPr="00E10A6B">
        <w:rPr>
          <w:rFonts w:eastAsia="方正仿宋_GBK" w:hint="eastAsia"/>
        </w:rPr>
        <w:t>。</w:t>
      </w:r>
      <w:r w:rsidRPr="00C21AA9">
        <w:rPr>
          <w:rFonts w:eastAsia="方正仿宋_GBK"/>
        </w:rPr>
        <w:t>促进城乡充分就业工作项目的实施，保障了促进就业工作及精准扶贫工作的顺利进行，严格按照项目实际预算进度来执行。</w:t>
      </w:r>
    </w:p>
    <w:p w:rsidR="00C36B34" w:rsidRPr="00E10A6B" w:rsidRDefault="00C36B34" w:rsidP="00D11131">
      <w:pPr>
        <w:spacing w:line="540" w:lineRule="exact"/>
        <w:ind w:firstLineChars="200" w:firstLine="632"/>
        <w:rPr>
          <w:rFonts w:eastAsia="方正仿宋_GBK"/>
        </w:rPr>
      </w:pPr>
      <w:r w:rsidRPr="00E10A6B">
        <w:rPr>
          <w:rFonts w:eastAsia="方正仿宋_GBK"/>
        </w:rPr>
        <w:t>该项目实施进度有序合理、监管有理、有力。严格按照计划来执行，按照年初预算进行相关时间段的拨付，未出现不及时拨付的现象。</w:t>
      </w:r>
    </w:p>
    <w:p w:rsidR="00C36B34" w:rsidRPr="00A750F9" w:rsidRDefault="00C36B34" w:rsidP="00D11131">
      <w:pPr>
        <w:adjustRightInd w:val="0"/>
        <w:snapToGrid w:val="0"/>
        <w:spacing w:line="540" w:lineRule="exact"/>
        <w:ind w:firstLineChars="200" w:firstLine="632"/>
        <w:rPr>
          <w:rFonts w:ascii="仿宋_GB2312" w:hAnsi="宋体"/>
          <w:lang w:val="zh-CN"/>
        </w:rPr>
      </w:pPr>
      <w:r w:rsidRPr="00A750F9">
        <w:rPr>
          <w:rFonts w:ascii="黑体" w:eastAsia="黑体" w:hAnsi="宋体" w:hint="eastAsia"/>
        </w:rPr>
        <w:t>三、</w:t>
      </w:r>
      <w:r w:rsidRPr="00A750F9">
        <w:rPr>
          <w:rFonts w:ascii="黑体" w:eastAsia="黑体" w:hAnsi="宋体" w:hint="eastAsia"/>
          <w:lang w:val="zh-CN"/>
        </w:rPr>
        <w:t>项目绩效情况</w:t>
      </w:r>
      <w:r w:rsidRPr="00A750F9">
        <w:rPr>
          <w:rFonts w:ascii="仿宋_GB2312" w:hAnsi="宋体" w:hint="eastAsia"/>
          <w:lang w:val="zh-CN"/>
        </w:rPr>
        <w:tab/>
      </w:r>
    </w:p>
    <w:p w:rsidR="00C36B34" w:rsidRPr="00A750F9" w:rsidRDefault="00C36B34" w:rsidP="00DB7EBC">
      <w:pPr>
        <w:adjustRightInd w:val="0"/>
        <w:snapToGrid w:val="0"/>
        <w:spacing w:line="540" w:lineRule="exact"/>
        <w:ind w:firstLineChars="196" w:firstLine="622"/>
        <w:rPr>
          <w:rFonts w:ascii="楷体_GB2312" w:eastAsia="楷体_GB2312" w:hAnsi="宋体"/>
          <w:b/>
          <w:lang w:val="zh-CN"/>
        </w:rPr>
      </w:pPr>
      <w:r w:rsidRPr="00A750F9">
        <w:rPr>
          <w:rFonts w:ascii="楷体_GB2312" w:eastAsia="楷体_GB2312" w:hAnsi="宋体" w:hint="eastAsia"/>
          <w:b/>
          <w:lang w:val="zh-CN"/>
        </w:rPr>
        <w:t>（一）目标完成情况。</w:t>
      </w:r>
    </w:p>
    <w:p w:rsidR="00C36B34" w:rsidRPr="0068720A" w:rsidRDefault="00C36B34" w:rsidP="00D11131">
      <w:pPr>
        <w:adjustRightInd w:val="0"/>
        <w:snapToGrid w:val="0"/>
        <w:spacing w:line="540" w:lineRule="exact"/>
        <w:ind w:firstLineChars="200" w:firstLine="632"/>
        <w:rPr>
          <w:rFonts w:eastAsia="方正仿宋_GBK"/>
          <w:lang w:val="zh-CN"/>
        </w:rPr>
      </w:pPr>
      <w:r w:rsidRPr="0068720A">
        <w:rPr>
          <w:rFonts w:eastAsia="方正仿宋_GBK" w:hint="eastAsia"/>
          <w:lang w:val="zh-CN"/>
        </w:rPr>
        <w:t>截至</w:t>
      </w:r>
      <w:r w:rsidRPr="001B7DAA">
        <w:rPr>
          <w:rFonts w:eastAsia="方正仿宋_GBK" w:hint="eastAsia"/>
          <w:lang w:val="zh-CN"/>
        </w:rPr>
        <w:t>2018</w:t>
      </w:r>
      <w:r w:rsidRPr="0068720A">
        <w:rPr>
          <w:rFonts w:eastAsia="方正仿宋_GBK" w:hint="eastAsia"/>
          <w:lang w:val="zh-CN"/>
        </w:rPr>
        <w:t>年</w:t>
      </w:r>
      <w:r w:rsidRPr="001B7DAA">
        <w:rPr>
          <w:rFonts w:eastAsia="方正仿宋_GBK" w:hint="eastAsia"/>
          <w:lang w:val="zh-CN"/>
        </w:rPr>
        <w:t>12</w:t>
      </w:r>
      <w:r w:rsidRPr="0068720A">
        <w:rPr>
          <w:rFonts w:eastAsia="方正仿宋_GBK" w:hint="eastAsia"/>
          <w:lang w:val="zh-CN"/>
        </w:rPr>
        <w:t>月</w:t>
      </w:r>
      <w:r w:rsidRPr="001B7DAA">
        <w:rPr>
          <w:rFonts w:eastAsia="方正仿宋_GBK" w:hint="eastAsia"/>
          <w:lang w:val="zh-CN"/>
        </w:rPr>
        <w:t>31</w:t>
      </w:r>
      <w:r w:rsidRPr="0068720A">
        <w:rPr>
          <w:rFonts w:eastAsia="方正仿宋_GBK" w:hint="eastAsia"/>
          <w:lang w:val="zh-CN"/>
        </w:rPr>
        <w:t>日，在项目方面促进城乡充分就业办公经费本着节约的原则从办公费用、维修维护费用、宣传费用中节约费用及开支，所以整个项目的费用相对减少且完成质量较好。</w:t>
      </w:r>
      <w:r w:rsidRPr="00C21AA9">
        <w:rPr>
          <w:rFonts w:eastAsia="方正仿宋_GBK"/>
          <w:lang w:val="zh-CN"/>
        </w:rPr>
        <w:t>对照项目计划目标按时完成，年初预算</w:t>
      </w:r>
      <w:r w:rsidRPr="00C21AA9">
        <w:rPr>
          <w:rFonts w:eastAsia="方正仿宋_GBK"/>
          <w:lang w:val="zh-CN"/>
        </w:rPr>
        <w:t>25</w:t>
      </w:r>
      <w:r w:rsidRPr="00C21AA9">
        <w:rPr>
          <w:rFonts w:eastAsia="方正仿宋_GBK"/>
          <w:lang w:val="zh-CN"/>
        </w:rPr>
        <w:t>万元，实际支出</w:t>
      </w:r>
      <w:r>
        <w:rPr>
          <w:rFonts w:eastAsia="方正仿宋_GBK" w:hint="eastAsia"/>
          <w:lang w:val="zh-CN"/>
        </w:rPr>
        <w:t>24.</w:t>
      </w:r>
      <w:r w:rsidR="007D5200">
        <w:rPr>
          <w:rFonts w:eastAsia="方正仿宋_GBK" w:hint="eastAsia"/>
          <w:lang w:val="zh-CN"/>
        </w:rPr>
        <w:t>80</w:t>
      </w:r>
      <w:r w:rsidRPr="00C21AA9">
        <w:rPr>
          <w:rFonts w:eastAsia="方正仿宋_GBK"/>
          <w:lang w:val="zh-CN"/>
        </w:rPr>
        <w:t>万元，</w:t>
      </w:r>
      <w:r>
        <w:rPr>
          <w:rFonts w:eastAsia="方正仿宋_GBK" w:hint="eastAsia"/>
          <w:lang w:val="zh-CN"/>
        </w:rPr>
        <w:t>剩余</w:t>
      </w:r>
      <w:r w:rsidR="007D5200">
        <w:rPr>
          <w:rFonts w:eastAsia="方正仿宋_GBK" w:hint="eastAsia"/>
          <w:lang w:val="zh-CN"/>
        </w:rPr>
        <w:t>0.2</w:t>
      </w:r>
      <w:r w:rsidR="007D5200">
        <w:rPr>
          <w:rFonts w:eastAsia="方正仿宋_GBK" w:hint="eastAsia"/>
          <w:lang w:val="zh-CN"/>
        </w:rPr>
        <w:t>万</w:t>
      </w:r>
      <w:r w:rsidRPr="00C21AA9">
        <w:rPr>
          <w:rFonts w:eastAsia="方正仿宋_GBK"/>
          <w:lang w:val="zh-CN"/>
        </w:rPr>
        <w:t>元将其退回财政，完成进度达到</w:t>
      </w:r>
      <w:r w:rsidRPr="00C21AA9">
        <w:rPr>
          <w:rFonts w:eastAsia="方正仿宋_GBK"/>
          <w:lang w:val="zh-CN"/>
        </w:rPr>
        <w:t>99.</w:t>
      </w:r>
      <w:r w:rsidR="007D5200">
        <w:rPr>
          <w:rFonts w:eastAsia="方正仿宋_GBK" w:hint="eastAsia"/>
          <w:lang w:val="zh-CN"/>
        </w:rPr>
        <w:t>20</w:t>
      </w:r>
      <w:r w:rsidRPr="00C21AA9">
        <w:rPr>
          <w:rFonts w:eastAsia="方正仿宋_GBK"/>
          <w:lang w:val="zh-CN"/>
        </w:rPr>
        <w:t>%</w:t>
      </w:r>
      <w:r w:rsidRPr="00C21AA9">
        <w:rPr>
          <w:rFonts w:eastAsia="方正仿宋_GBK"/>
          <w:lang w:val="zh-CN"/>
        </w:rPr>
        <w:t>。</w:t>
      </w:r>
    </w:p>
    <w:p w:rsidR="00C36B34" w:rsidRPr="00A750F9" w:rsidRDefault="00C36B34" w:rsidP="00DB7EBC">
      <w:pPr>
        <w:adjustRightInd w:val="0"/>
        <w:snapToGrid w:val="0"/>
        <w:spacing w:line="540" w:lineRule="exact"/>
        <w:ind w:firstLineChars="196" w:firstLine="622"/>
        <w:rPr>
          <w:rFonts w:ascii="楷体_GB2312" w:eastAsia="楷体_GB2312" w:hAnsi="宋体"/>
          <w:b/>
          <w:lang w:val="zh-CN"/>
        </w:rPr>
      </w:pPr>
      <w:r w:rsidRPr="00A750F9">
        <w:rPr>
          <w:rFonts w:ascii="楷体_GB2312" w:eastAsia="楷体_GB2312" w:hAnsi="宋体" w:hint="eastAsia"/>
          <w:b/>
          <w:lang w:val="zh-CN"/>
        </w:rPr>
        <w:t>（二）项目效益情况。</w:t>
      </w:r>
    </w:p>
    <w:p w:rsidR="00C36B34" w:rsidRDefault="00C36B34" w:rsidP="00D11131">
      <w:pPr>
        <w:adjustRightInd w:val="0"/>
        <w:snapToGrid w:val="0"/>
        <w:spacing w:line="540" w:lineRule="exact"/>
        <w:ind w:firstLineChars="196" w:firstLine="619"/>
        <w:rPr>
          <w:rFonts w:eastAsia="方正仿宋_GBK"/>
          <w:lang w:val="zh-CN"/>
        </w:rPr>
      </w:pPr>
      <w:r w:rsidRPr="00066818">
        <w:rPr>
          <w:rFonts w:eastAsia="方正仿宋_GBK" w:hint="eastAsia"/>
          <w:lang w:val="zh-CN"/>
        </w:rPr>
        <w:t>确保</w:t>
      </w:r>
      <w:r>
        <w:rPr>
          <w:rFonts w:eastAsia="方正仿宋_GBK" w:hint="eastAsia"/>
          <w:lang w:val="zh-CN"/>
        </w:rPr>
        <w:t>了</w:t>
      </w:r>
      <w:r w:rsidRPr="00066818">
        <w:rPr>
          <w:rFonts w:eastAsia="方正仿宋_GBK" w:hint="eastAsia"/>
          <w:lang w:val="zh-CN"/>
        </w:rPr>
        <w:t>全区</w:t>
      </w:r>
      <w:r w:rsidRPr="00066818">
        <w:rPr>
          <w:rFonts w:eastAsia="方正仿宋_GBK" w:hint="eastAsia"/>
          <w:lang w:val="zh-CN"/>
        </w:rPr>
        <w:t>7</w:t>
      </w:r>
      <w:r w:rsidR="00E10A6B">
        <w:rPr>
          <w:rFonts w:eastAsia="方正仿宋_GBK" w:hint="eastAsia"/>
          <w:lang w:val="zh-CN"/>
        </w:rPr>
        <w:t>9</w:t>
      </w:r>
      <w:r w:rsidRPr="00066818">
        <w:rPr>
          <w:rFonts w:eastAsia="方正仿宋_GBK" w:hint="eastAsia"/>
          <w:lang w:val="zh-CN"/>
        </w:rPr>
        <w:t>个社区达到充分就业社</w:t>
      </w:r>
      <w:r>
        <w:rPr>
          <w:rFonts w:eastAsia="方正仿宋_GBK" w:hint="eastAsia"/>
          <w:lang w:val="zh-CN"/>
        </w:rPr>
        <w:t>区标准，争创省级、国</w:t>
      </w:r>
      <w:r>
        <w:rPr>
          <w:rFonts w:eastAsia="方正仿宋_GBK" w:hint="eastAsia"/>
          <w:lang w:val="zh-CN"/>
        </w:rPr>
        <w:lastRenderedPageBreak/>
        <w:t>家级充分就业示范社区。各街道实现充分就业</w:t>
      </w:r>
      <w:r w:rsidRPr="00066818">
        <w:rPr>
          <w:rFonts w:eastAsia="方正仿宋_GBK" w:hint="eastAsia"/>
          <w:lang w:val="zh-CN"/>
        </w:rPr>
        <w:t>，全面完成充分就业各项工作目标。</w:t>
      </w:r>
    </w:p>
    <w:p w:rsidR="00C36B34" w:rsidRDefault="00C36B34" w:rsidP="00DB7EBC">
      <w:pPr>
        <w:adjustRightInd w:val="0"/>
        <w:snapToGrid w:val="0"/>
        <w:spacing w:line="540" w:lineRule="exact"/>
        <w:ind w:firstLineChars="196" w:firstLine="543"/>
        <w:rPr>
          <w:rFonts w:ascii="楷体_GB2312" w:eastAsia="楷体_GB2312" w:hAnsi="宋体"/>
          <w:b/>
          <w:sz w:val="28"/>
          <w:szCs w:val="28"/>
          <w:lang w:val="zh-CN"/>
        </w:rPr>
      </w:pPr>
      <w:r>
        <w:rPr>
          <w:rFonts w:ascii="楷体_GB2312" w:eastAsia="楷体_GB2312" w:hAnsi="宋体" w:hint="eastAsia"/>
          <w:b/>
          <w:sz w:val="28"/>
          <w:szCs w:val="28"/>
          <w:lang w:val="zh-CN"/>
        </w:rPr>
        <w:t>（三）绩效管理情况。</w:t>
      </w:r>
    </w:p>
    <w:p w:rsidR="00C36B34" w:rsidRPr="0068720A" w:rsidRDefault="00C36B34" w:rsidP="00D11131">
      <w:pPr>
        <w:adjustRightInd w:val="0"/>
        <w:snapToGrid w:val="0"/>
        <w:spacing w:line="540" w:lineRule="exact"/>
        <w:ind w:firstLineChars="200" w:firstLine="552"/>
        <w:rPr>
          <w:rFonts w:eastAsia="方正仿宋_GBK"/>
          <w:lang w:val="zh-CN"/>
        </w:rPr>
      </w:pPr>
      <w:r>
        <w:rPr>
          <w:rFonts w:ascii="仿宋_GB2312" w:eastAsia="仿宋_GB2312" w:hAnsi="宋体" w:hint="eastAsia"/>
          <w:sz w:val="28"/>
          <w:szCs w:val="28"/>
          <w:lang w:val="zh-CN"/>
        </w:rPr>
        <w:t>1.</w:t>
      </w:r>
      <w:r>
        <w:rPr>
          <w:rFonts w:eastAsia="方正仿宋_GBK" w:hint="eastAsia"/>
          <w:lang w:val="zh-CN"/>
        </w:rPr>
        <w:t>绩效目标管理情况</w:t>
      </w:r>
      <w:r w:rsidRPr="0068720A">
        <w:rPr>
          <w:rFonts w:eastAsia="方正仿宋_GBK"/>
          <w:lang w:val="zh-CN"/>
        </w:rPr>
        <w:t>：</w:t>
      </w:r>
    </w:p>
    <w:p w:rsidR="00C36B34" w:rsidRPr="0068720A" w:rsidRDefault="00C36B34" w:rsidP="00D11131">
      <w:pPr>
        <w:spacing w:line="540" w:lineRule="exact"/>
        <w:ind w:firstLineChars="200" w:firstLine="632"/>
        <w:rPr>
          <w:rFonts w:ascii="方正仿宋_GBK" w:eastAsia="方正仿宋_GBK"/>
          <w:lang w:val="zh-CN"/>
        </w:rPr>
      </w:pPr>
      <w:r w:rsidRPr="0068720A">
        <w:rPr>
          <w:rFonts w:ascii="方正仿宋_GBK" w:eastAsia="方正仿宋_GBK" w:hint="eastAsia"/>
          <w:lang w:val="zh-CN"/>
        </w:rPr>
        <w:t>（1）资金管理情况，项目活动支出严格按照预算执行，支付款项的签批手续健全，佐证资料完善，没有大额现金支付，无项目资金被截留、挤占、挪用的现象。</w:t>
      </w:r>
    </w:p>
    <w:p w:rsidR="00C36B34" w:rsidRPr="0068720A" w:rsidRDefault="00C36B34" w:rsidP="00D11131">
      <w:pPr>
        <w:spacing w:line="540" w:lineRule="exact"/>
        <w:ind w:firstLineChars="200" w:firstLine="632"/>
        <w:rPr>
          <w:rFonts w:ascii="方正仿宋_GBK" w:eastAsia="方正仿宋_GBK"/>
          <w:lang w:val="zh-CN"/>
        </w:rPr>
      </w:pPr>
      <w:r w:rsidRPr="0068720A">
        <w:rPr>
          <w:rFonts w:ascii="方正仿宋_GBK" w:eastAsia="方正仿宋_GBK" w:hint="eastAsia"/>
          <w:lang w:val="zh-CN"/>
        </w:rPr>
        <w:t>（2）财务管理情况，建立了财务管理制度，会计核算严格按照财政批复项目来计划和执行的，做到了帐证相符及帐实相符。</w:t>
      </w:r>
    </w:p>
    <w:p w:rsidR="00C36B34" w:rsidRPr="0068720A" w:rsidRDefault="00C36B34" w:rsidP="00D11131">
      <w:pPr>
        <w:spacing w:line="540" w:lineRule="exact"/>
        <w:ind w:firstLineChars="200" w:firstLine="632"/>
        <w:rPr>
          <w:rFonts w:ascii="方正仿宋_GBK" w:eastAsia="方正仿宋_GBK"/>
          <w:lang w:val="zh-CN"/>
        </w:rPr>
      </w:pPr>
      <w:r w:rsidRPr="0068720A">
        <w:rPr>
          <w:rFonts w:ascii="方正仿宋_GBK" w:eastAsia="方正仿宋_GBK" w:hint="eastAsia"/>
          <w:lang w:val="zh-CN"/>
        </w:rPr>
        <w:t>（3）组织实施情况，</w:t>
      </w:r>
      <w:r w:rsidRPr="00935C17">
        <w:rPr>
          <w:rFonts w:eastAsia="仿宋_GB2312" w:hint="eastAsia"/>
        </w:rPr>
        <w:t>2018</w:t>
      </w:r>
      <w:r w:rsidRPr="0068720A">
        <w:rPr>
          <w:rFonts w:ascii="方正仿宋_GBK" w:eastAsia="方正仿宋_GBK" w:hint="eastAsia"/>
          <w:lang w:val="zh-CN"/>
        </w:rPr>
        <w:t>年</w:t>
      </w:r>
      <w:r>
        <w:rPr>
          <w:rFonts w:ascii="方正仿宋_GBK" w:eastAsia="方正仿宋_GBK" w:hint="eastAsia"/>
          <w:lang w:val="zh-CN"/>
        </w:rPr>
        <w:t>开展各类招聘会</w:t>
      </w:r>
      <w:r w:rsidRPr="0068720A">
        <w:rPr>
          <w:rFonts w:ascii="方正仿宋_GBK" w:eastAsia="方正仿宋_GBK" w:hint="eastAsia"/>
          <w:lang w:val="zh-CN"/>
        </w:rPr>
        <w:t>、</w:t>
      </w:r>
      <w:r>
        <w:rPr>
          <w:rFonts w:ascii="方正仿宋_GBK" w:eastAsia="方正仿宋_GBK" w:hint="eastAsia"/>
          <w:lang w:val="zh-CN"/>
        </w:rPr>
        <w:t>积极开展社区基层工作人员培训、通过媒体和微信公众号积极推广就业信息和就业相关政策等</w:t>
      </w:r>
      <w:r w:rsidRPr="0068720A">
        <w:rPr>
          <w:rFonts w:ascii="方正仿宋_GBK" w:eastAsia="方正仿宋_GBK" w:hint="eastAsia"/>
          <w:lang w:val="zh-CN"/>
        </w:rPr>
        <w:t>。项目执行效果较好。</w:t>
      </w:r>
    </w:p>
    <w:p w:rsidR="00C36B34" w:rsidRDefault="00C36B34" w:rsidP="00D11131">
      <w:pPr>
        <w:adjustRightInd w:val="0"/>
        <w:snapToGrid w:val="0"/>
        <w:spacing w:line="540" w:lineRule="exact"/>
        <w:ind w:firstLineChars="200" w:firstLine="632"/>
        <w:rPr>
          <w:rFonts w:ascii="方正仿宋_GBK" w:eastAsia="方正仿宋_GBK"/>
          <w:lang w:val="zh-CN"/>
        </w:rPr>
      </w:pPr>
      <w:r w:rsidRPr="0068720A">
        <w:rPr>
          <w:rFonts w:ascii="方正仿宋_GBK" w:eastAsia="方正仿宋_GBK" w:hint="eastAsia"/>
          <w:lang w:val="zh-CN"/>
        </w:rPr>
        <w:t>（</w:t>
      </w:r>
      <w:r>
        <w:rPr>
          <w:rFonts w:ascii="方正仿宋_GBK" w:eastAsia="方正仿宋_GBK" w:hint="eastAsia"/>
          <w:lang w:val="zh-CN"/>
        </w:rPr>
        <w:t>4</w:t>
      </w:r>
      <w:r w:rsidRPr="0068720A">
        <w:rPr>
          <w:rFonts w:ascii="方正仿宋_GBK" w:eastAsia="方正仿宋_GBK" w:hint="eastAsia"/>
          <w:lang w:val="zh-CN"/>
        </w:rPr>
        <w:t>）时效性，对照本项目的预定进度计划，各项工作稳步推进，按时完成了年初制定的目标任务。</w:t>
      </w:r>
    </w:p>
    <w:p w:rsidR="00C36B34" w:rsidRPr="000A3991" w:rsidRDefault="00C36B34" w:rsidP="00D11131">
      <w:pPr>
        <w:adjustRightInd w:val="0"/>
        <w:snapToGrid w:val="0"/>
        <w:spacing w:line="540" w:lineRule="exact"/>
        <w:ind w:firstLineChars="200" w:firstLine="632"/>
        <w:rPr>
          <w:rFonts w:eastAsia="方正仿宋_GBK"/>
          <w:lang w:val="zh-CN"/>
        </w:rPr>
      </w:pPr>
      <w:r>
        <w:rPr>
          <w:rFonts w:ascii="方正仿宋_GBK" w:eastAsia="方正仿宋_GBK" w:hint="eastAsia"/>
          <w:lang w:val="zh-CN"/>
        </w:rPr>
        <w:t>2.开展绩效自评工作情况：</w:t>
      </w:r>
      <w:r>
        <w:rPr>
          <w:rFonts w:eastAsia="方正仿宋_GBK" w:hint="eastAsia"/>
          <w:lang w:val="zh-CN"/>
        </w:rPr>
        <w:t>收到开展绩效自评工作的相关文件后，局领导高度重视，积极开展工作，在规定时间内完成自评和相关材料收集。</w:t>
      </w:r>
    </w:p>
    <w:p w:rsidR="00C36B34" w:rsidRPr="00A750F9" w:rsidRDefault="00C36B34" w:rsidP="00D11131">
      <w:pPr>
        <w:adjustRightInd w:val="0"/>
        <w:snapToGrid w:val="0"/>
        <w:spacing w:line="540" w:lineRule="exact"/>
        <w:ind w:firstLineChars="200" w:firstLine="632"/>
        <w:rPr>
          <w:rFonts w:ascii="黑体" w:eastAsia="黑体" w:hAnsi="宋体"/>
          <w:lang w:val="zh-CN"/>
        </w:rPr>
      </w:pPr>
      <w:r w:rsidRPr="00A750F9">
        <w:rPr>
          <w:rFonts w:ascii="黑体" w:eastAsia="黑体" w:hAnsi="宋体" w:hint="eastAsia"/>
          <w:lang w:val="zh-CN"/>
        </w:rPr>
        <w:t>四、评价结论及自评</w:t>
      </w:r>
      <w:r w:rsidRPr="00A750F9">
        <w:rPr>
          <w:rFonts w:ascii="黑体" w:eastAsia="黑体" w:hAnsi="宋体" w:hint="eastAsia"/>
        </w:rPr>
        <w:t>得分情况</w:t>
      </w:r>
    </w:p>
    <w:p w:rsidR="00C36B34" w:rsidRDefault="00C36B34" w:rsidP="00D11131">
      <w:pPr>
        <w:adjustRightInd w:val="0"/>
        <w:snapToGrid w:val="0"/>
        <w:spacing w:line="540" w:lineRule="exact"/>
        <w:ind w:firstLineChars="250" w:firstLine="790"/>
        <w:rPr>
          <w:rFonts w:ascii="黑体" w:eastAsia="黑体"/>
          <w:lang w:val="zh-CN"/>
        </w:rPr>
      </w:pPr>
      <w:r>
        <w:rPr>
          <w:rFonts w:eastAsia="方正仿宋_GBK"/>
          <w:bCs/>
        </w:rPr>
        <w:t>结合</w:t>
      </w:r>
      <w:r w:rsidRPr="00C21AA9">
        <w:rPr>
          <w:rFonts w:eastAsia="方正仿宋_GBK"/>
          <w:bCs/>
        </w:rPr>
        <w:t>促进城乡充分就业发展项目情况来看，</w:t>
      </w:r>
      <w:r>
        <w:rPr>
          <w:rFonts w:eastAsia="方正仿宋_GBK" w:hint="eastAsia"/>
          <w:bCs/>
        </w:rPr>
        <w:t>本项目</w:t>
      </w:r>
      <w:r w:rsidRPr="00C21AA9">
        <w:rPr>
          <w:rFonts w:eastAsia="方正仿宋_GBK"/>
          <w:bCs/>
        </w:rPr>
        <w:t>总分为</w:t>
      </w:r>
      <w:r w:rsidRPr="00C21AA9">
        <w:rPr>
          <w:rFonts w:eastAsia="方正仿宋_GBK"/>
          <w:bCs/>
        </w:rPr>
        <w:t>100</w:t>
      </w:r>
      <w:r w:rsidRPr="00C21AA9">
        <w:rPr>
          <w:rFonts w:eastAsia="方正仿宋_GBK"/>
          <w:bCs/>
        </w:rPr>
        <w:t>分</w:t>
      </w:r>
      <w:r w:rsidRPr="00C21AA9">
        <w:rPr>
          <w:rFonts w:eastAsia="方正仿宋_GBK"/>
          <w:bCs/>
          <w:lang w:val="zh-CN"/>
        </w:rPr>
        <w:t>，</w:t>
      </w:r>
      <w:r w:rsidRPr="00C21AA9">
        <w:rPr>
          <w:rFonts w:eastAsia="方正仿宋_GBK"/>
          <w:bCs/>
        </w:rPr>
        <w:t>自评得分</w:t>
      </w:r>
      <w:r>
        <w:rPr>
          <w:rFonts w:eastAsia="方正仿宋_GBK" w:hint="eastAsia"/>
          <w:bCs/>
        </w:rPr>
        <w:t>97</w:t>
      </w:r>
      <w:r w:rsidRPr="00C21AA9">
        <w:rPr>
          <w:rFonts w:eastAsia="方正仿宋_GBK"/>
          <w:bCs/>
        </w:rPr>
        <w:t>分，具体分析如下：</w:t>
      </w:r>
    </w:p>
    <w:p w:rsidR="00C36B34" w:rsidRDefault="00C36B34" w:rsidP="00D11131">
      <w:pPr>
        <w:adjustRightInd w:val="0"/>
        <w:snapToGrid w:val="0"/>
        <w:spacing w:line="540" w:lineRule="exact"/>
        <w:ind w:firstLineChars="200" w:firstLine="632"/>
        <w:rPr>
          <w:rFonts w:ascii="黑体" w:eastAsia="黑体"/>
          <w:lang w:val="zh-CN"/>
        </w:rPr>
      </w:pPr>
      <w:r w:rsidRPr="00C21AA9">
        <w:rPr>
          <w:rFonts w:eastAsia="方正仿宋_GBK"/>
        </w:rPr>
        <w:t>（一）项目决策方面</w:t>
      </w:r>
    </w:p>
    <w:p w:rsidR="00C36B34" w:rsidRPr="00C21AA9" w:rsidRDefault="00C36B34" w:rsidP="00D11131">
      <w:pPr>
        <w:adjustRightInd w:val="0"/>
        <w:snapToGrid w:val="0"/>
        <w:spacing w:line="540" w:lineRule="exact"/>
        <w:ind w:firstLineChars="200" w:firstLine="632"/>
        <w:rPr>
          <w:rFonts w:ascii="黑体" w:eastAsia="黑体"/>
          <w:lang w:val="zh-CN"/>
        </w:rPr>
      </w:pPr>
      <w:r w:rsidRPr="00C21AA9">
        <w:rPr>
          <w:rFonts w:eastAsia="方正仿宋_GBK"/>
        </w:rPr>
        <w:t>通过对项目决策的</w:t>
      </w:r>
      <w:r w:rsidRPr="00935C17">
        <w:rPr>
          <w:rFonts w:eastAsia="仿宋_GB2312" w:hint="eastAsia"/>
        </w:rPr>
        <w:t>4</w:t>
      </w:r>
      <w:r w:rsidRPr="00C21AA9">
        <w:rPr>
          <w:rFonts w:eastAsia="方正仿宋_GBK"/>
        </w:rPr>
        <w:t>个三级指标评价，考评分值</w:t>
      </w:r>
      <w:r w:rsidRPr="00935C17">
        <w:rPr>
          <w:rFonts w:eastAsia="仿宋_GB2312" w:hint="eastAsia"/>
        </w:rPr>
        <w:t>20</w:t>
      </w:r>
      <w:r w:rsidRPr="00C21AA9">
        <w:rPr>
          <w:rFonts w:eastAsia="方正仿宋_GBK"/>
        </w:rPr>
        <w:t>分（总分</w:t>
      </w:r>
      <w:r>
        <w:rPr>
          <w:rFonts w:eastAsia="方正仿宋_GBK" w:hint="eastAsia"/>
        </w:rPr>
        <w:t>20</w:t>
      </w:r>
      <w:r w:rsidRPr="00C21AA9">
        <w:rPr>
          <w:rFonts w:eastAsia="方正仿宋_GBK"/>
        </w:rPr>
        <w:t>分）。表明项目在绩效目标方面较清晰具体，其内容和预期</w:t>
      </w:r>
      <w:r w:rsidRPr="00C21AA9">
        <w:rPr>
          <w:rFonts w:eastAsia="方正仿宋_GBK"/>
        </w:rPr>
        <w:lastRenderedPageBreak/>
        <w:t>效益设定合理，项目实施计划较明确，预算具有合理性和可行性。</w:t>
      </w:r>
    </w:p>
    <w:p w:rsidR="00C36B34" w:rsidRPr="00C21AA9" w:rsidRDefault="00C36B34" w:rsidP="00D11131">
      <w:pPr>
        <w:spacing w:line="540" w:lineRule="exact"/>
        <w:ind w:firstLineChars="200" w:firstLine="632"/>
        <w:rPr>
          <w:rFonts w:eastAsia="方正仿宋_GBK"/>
        </w:rPr>
      </w:pPr>
      <w:r w:rsidRPr="00C21AA9">
        <w:rPr>
          <w:rFonts w:eastAsia="方正仿宋_GBK"/>
        </w:rPr>
        <w:t>（二）项目管理方面</w:t>
      </w:r>
    </w:p>
    <w:p w:rsidR="00C36B34" w:rsidRPr="00C21AA9" w:rsidRDefault="00C36B34" w:rsidP="00D11131">
      <w:pPr>
        <w:spacing w:line="540" w:lineRule="exact"/>
        <w:ind w:firstLineChars="200" w:firstLine="632"/>
        <w:rPr>
          <w:rFonts w:eastAsia="方正仿宋_GBK"/>
        </w:rPr>
      </w:pPr>
      <w:r w:rsidRPr="00C21AA9">
        <w:rPr>
          <w:rFonts w:eastAsia="方正仿宋_GBK"/>
        </w:rPr>
        <w:t xml:space="preserve"> </w:t>
      </w:r>
      <w:r w:rsidRPr="00C21AA9">
        <w:rPr>
          <w:rFonts w:eastAsia="方正仿宋_GBK"/>
        </w:rPr>
        <w:t>通过对项目管理的</w:t>
      </w:r>
      <w:r w:rsidRPr="00935C17">
        <w:rPr>
          <w:rFonts w:eastAsia="仿宋_GB2312" w:hint="eastAsia"/>
        </w:rPr>
        <w:t>5</w:t>
      </w:r>
      <w:r w:rsidRPr="00C21AA9">
        <w:rPr>
          <w:rFonts w:eastAsia="方正仿宋_GBK"/>
        </w:rPr>
        <w:t>个三级指标评价，考评分值</w:t>
      </w:r>
      <w:r w:rsidRPr="00935C17">
        <w:rPr>
          <w:rFonts w:eastAsia="仿宋_GB2312" w:hint="eastAsia"/>
        </w:rPr>
        <w:t>10</w:t>
      </w:r>
      <w:r w:rsidRPr="00C21AA9">
        <w:rPr>
          <w:rFonts w:eastAsia="方正仿宋_GBK"/>
        </w:rPr>
        <w:t>分，实际得分</w:t>
      </w:r>
      <w:r>
        <w:rPr>
          <w:rFonts w:eastAsia="方正仿宋_GBK" w:hint="eastAsia"/>
        </w:rPr>
        <w:t>10</w:t>
      </w:r>
      <w:r w:rsidRPr="00C21AA9">
        <w:rPr>
          <w:rFonts w:eastAsia="方正仿宋_GBK"/>
        </w:rPr>
        <w:t>分。项目按照专项资金管理要求，资金足额到位、拨付及时，使用范围、程序合规，财务制度、会计核算健全、规范，严格按照项目计划组织实施。</w:t>
      </w:r>
    </w:p>
    <w:p w:rsidR="00C36B34" w:rsidRPr="00C21AA9" w:rsidRDefault="00C36B34" w:rsidP="00D11131">
      <w:pPr>
        <w:spacing w:line="540" w:lineRule="exact"/>
        <w:ind w:firstLineChars="200" w:firstLine="632"/>
        <w:rPr>
          <w:rFonts w:eastAsia="方正仿宋_GBK"/>
        </w:rPr>
      </w:pPr>
      <w:r w:rsidRPr="00C21AA9">
        <w:rPr>
          <w:rFonts w:eastAsia="方正仿宋_GBK"/>
        </w:rPr>
        <w:t>（三）项目</w:t>
      </w:r>
      <w:r>
        <w:rPr>
          <w:rFonts w:eastAsia="方正仿宋_GBK" w:hint="eastAsia"/>
        </w:rPr>
        <w:t>绩效</w:t>
      </w:r>
      <w:r w:rsidRPr="00C21AA9">
        <w:rPr>
          <w:rFonts w:eastAsia="方正仿宋_GBK"/>
        </w:rPr>
        <w:t>方面</w:t>
      </w:r>
    </w:p>
    <w:p w:rsidR="00C36B34" w:rsidRPr="00B47DFF" w:rsidRDefault="00C36B34" w:rsidP="00D11131">
      <w:pPr>
        <w:spacing w:line="540" w:lineRule="exact"/>
        <w:ind w:firstLineChars="200" w:firstLine="632"/>
        <w:rPr>
          <w:rFonts w:eastAsia="方正仿宋_GBK"/>
        </w:rPr>
      </w:pPr>
      <w:r w:rsidRPr="00C21AA9">
        <w:rPr>
          <w:rFonts w:eastAsia="方正仿宋_GBK"/>
        </w:rPr>
        <w:t xml:space="preserve"> </w:t>
      </w:r>
      <w:r w:rsidRPr="00C21AA9">
        <w:rPr>
          <w:rFonts w:eastAsia="方正仿宋_GBK"/>
        </w:rPr>
        <w:t>通过对项目效果的</w:t>
      </w:r>
      <w:r>
        <w:rPr>
          <w:rFonts w:eastAsia="仿宋_GB2312"/>
        </w:rPr>
        <w:t xml:space="preserve"> </w:t>
      </w:r>
      <w:r w:rsidRPr="00935C17">
        <w:rPr>
          <w:rFonts w:eastAsia="仿宋_GB2312" w:hint="eastAsia"/>
        </w:rPr>
        <w:t>10</w:t>
      </w:r>
      <w:r w:rsidRPr="00C21AA9">
        <w:rPr>
          <w:rFonts w:eastAsia="方正仿宋_GBK"/>
        </w:rPr>
        <w:t>个三级指标评价，考评分值</w:t>
      </w:r>
      <w:r w:rsidRPr="00935C17">
        <w:rPr>
          <w:rFonts w:eastAsia="仿宋_GB2312" w:hint="eastAsia"/>
        </w:rPr>
        <w:t>70</w:t>
      </w:r>
      <w:r w:rsidRPr="00C21AA9">
        <w:rPr>
          <w:rFonts w:eastAsia="方正仿宋_GBK"/>
        </w:rPr>
        <w:t>分</w:t>
      </w:r>
      <w:r>
        <w:rPr>
          <w:rFonts w:eastAsia="方正仿宋_GBK" w:hint="eastAsia"/>
        </w:rPr>
        <w:t>，实际得分</w:t>
      </w:r>
      <w:r>
        <w:rPr>
          <w:rFonts w:eastAsia="方正仿宋_GBK" w:hint="eastAsia"/>
        </w:rPr>
        <w:t>67</w:t>
      </w:r>
      <w:r w:rsidRPr="00C21AA9">
        <w:rPr>
          <w:rFonts w:eastAsia="方正仿宋_GBK"/>
        </w:rPr>
        <w:t>。这表明项目达到预期数量，在时效性及功能实现、社会效益方面成效显著。</w:t>
      </w:r>
      <w:r>
        <w:rPr>
          <w:rFonts w:ascii="方正仿宋_GBK" w:eastAsia="方正仿宋_GBK" w:hint="eastAsia"/>
        </w:rPr>
        <w:t>但“项目效益-满意度”</w:t>
      </w:r>
      <w:r w:rsidRPr="00B47DFF">
        <w:rPr>
          <w:rFonts w:ascii="方正仿宋_GBK" w:eastAsia="方正仿宋_GBK" w:hint="eastAsia"/>
        </w:rPr>
        <w:t xml:space="preserve"> </w:t>
      </w:r>
      <w:r>
        <w:rPr>
          <w:rFonts w:ascii="方正仿宋_GBK" w:eastAsia="方正仿宋_GBK" w:hint="eastAsia"/>
        </w:rPr>
        <w:t>因收益群体整体较满意，还有不足，扣</w:t>
      </w:r>
      <w:r w:rsidRPr="00251113">
        <w:rPr>
          <w:rFonts w:eastAsia="方正仿宋_GBK" w:hint="eastAsia"/>
        </w:rPr>
        <w:t>1</w:t>
      </w:r>
      <w:r>
        <w:rPr>
          <w:rFonts w:ascii="方正仿宋_GBK" w:eastAsia="方正仿宋_GBK" w:hint="eastAsia"/>
        </w:rPr>
        <w:t>分，“绩效管理-项目自评”</w:t>
      </w:r>
      <w:r w:rsidRPr="00B47DFF">
        <w:rPr>
          <w:rFonts w:ascii="方正仿宋_GBK" w:eastAsia="方正仿宋_GBK" w:hint="eastAsia"/>
        </w:rPr>
        <w:t xml:space="preserve"> </w:t>
      </w:r>
      <w:r>
        <w:rPr>
          <w:rFonts w:ascii="方正仿宋_GBK" w:eastAsia="方正仿宋_GBK" w:hint="eastAsia"/>
        </w:rPr>
        <w:t>因</w:t>
      </w:r>
      <w:r w:rsidRPr="00251113">
        <w:rPr>
          <w:rFonts w:ascii="方正仿宋_GBK" w:eastAsia="方正仿宋_GBK" w:hint="eastAsia"/>
        </w:rPr>
        <w:t>自评报告报送时间超过规定时间</w:t>
      </w:r>
      <w:r w:rsidRPr="00251113">
        <w:rPr>
          <w:rFonts w:eastAsia="方正仿宋_GBK" w:hint="eastAsia"/>
        </w:rPr>
        <w:t>15</w:t>
      </w:r>
      <w:r w:rsidRPr="00251113">
        <w:rPr>
          <w:rFonts w:ascii="方正仿宋_GBK" w:eastAsia="方正仿宋_GBK" w:hint="eastAsia"/>
        </w:rPr>
        <w:t>日以内</w:t>
      </w:r>
      <w:r>
        <w:rPr>
          <w:rFonts w:ascii="方正仿宋_GBK" w:eastAsia="方正仿宋_GBK" w:hint="eastAsia"/>
        </w:rPr>
        <w:t>扣</w:t>
      </w:r>
      <w:r w:rsidRPr="00251113">
        <w:rPr>
          <w:rFonts w:eastAsia="方正仿宋_GBK" w:hint="eastAsia"/>
        </w:rPr>
        <w:t>2</w:t>
      </w:r>
      <w:r>
        <w:rPr>
          <w:rFonts w:ascii="方正仿宋_GBK" w:eastAsia="方正仿宋_GBK" w:hint="eastAsia"/>
        </w:rPr>
        <w:t>分。</w:t>
      </w:r>
    </w:p>
    <w:p w:rsidR="00C36B34" w:rsidRPr="00A750F9" w:rsidRDefault="00C36B34" w:rsidP="00D11131">
      <w:pPr>
        <w:adjustRightInd w:val="0"/>
        <w:snapToGrid w:val="0"/>
        <w:spacing w:line="540" w:lineRule="exact"/>
        <w:ind w:firstLineChars="200" w:firstLine="632"/>
        <w:rPr>
          <w:rFonts w:ascii="黑体" w:eastAsia="黑体"/>
          <w:lang w:val="zh-CN"/>
        </w:rPr>
      </w:pPr>
      <w:r w:rsidRPr="00C21AA9">
        <w:rPr>
          <w:rFonts w:eastAsia="方正仿宋_GBK"/>
        </w:rPr>
        <w:t>总体上看，促进城乡充分就业工作项目，决策程序科学合理，组织管理有效，但也反映出项目在</w:t>
      </w:r>
      <w:r>
        <w:rPr>
          <w:rFonts w:eastAsia="方正仿宋_GBK" w:hint="eastAsia"/>
        </w:rPr>
        <w:t>满意度</w:t>
      </w:r>
      <w:r w:rsidRPr="00C21AA9">
        <w:rPr>
          <w:rFonts w:eastAsia="方正仿宋_GBK"/>
        </w:rPr>
        <w:t>方面还应加强。</w:t>
      </w:r>
    </w:p>
    <w:p w:rsidR="00C36B34" w:rsidRDefault="00C36B34" w:rsidP="00D11131">
      <w:pPr>
        <w:adjustRightInd w:val="0"/>
        <w:snapToGrid w:val="0"/>
        <w:spacing w:line="540" w:lineRule="exact"/>
        <w:ind w:firstLineChars="200" w:firstLine="552"/>
        <w:rPr>
          <w:rFonts w:ascii="黑体" w:eastAsia="黑体" w:hAnsi="宋体"/>
          <w:sz w:val="28"/>
          <w:szCs w:val="28"/>
          <w:lang w:val="zh-CN"/>
        </w:rPr>
      </w:pPr>
      <w:r>
        <w:rPr>
          <w:rFonts w:ascii="黑体" w:eastAsia="黑体" w:hAnsi="宋体" w:hint="eastAsia"/>
          <w:sz w:val="28"/>
          <w:szCs w:val="28"/>
          <w:lang w:val="zh-CN"/>
        </w:rPr>
        <w:t>五、建议</w:t>
      </w:r>
    </w:p>
    <w:p w:rsidR="00C36B34" w:rsidRDefault="00C36B34" w:rsidP="00D11131">
      <w:pPr>
        <w:adjustRightInd w:val="0"/>
        <w:snapToGrid w:val="0"/>
        <w:spacing w:line="540" w:lineRule="exact"/>
        <w:ind w:firstLineChars="200" w:firstLine="552"/>
        <w:rPr>
          <w:rFonts w:ascii="楷体_GB2312" w:eastAsia="楷体_GB2312" w:hAnsi="宋体"/>
          <w:bCs/>
          <w:sz w:val="28"/>
          <w:szCs w:val="28"/>
          <w:u w:val="single"/>
        </w:rPr>
      </w:pPr>
      <w:r>
        <w:rPr>
          <w:rFonts w:ascii="楷体_GB2312" w:eastAsia="楷体_GB2312" w:hAnsi="宋体" w:hint="eastAsia"/>
          <w:bCs/>
          <w:sz w:val="28"/>
          <w:szCs w:val="28"/>
        </w:rPr>
        <w:t>针对项目，提出提升预算绩效管理水平、提高财政资金使用绩效的相关建议。</w:t>
      </w:r>
    </w:p>
    <w:p w:rsidR="00C36B34" w:rsidRDefault="00C36B34" w:rsidP="00C36B34">
      <w:pPr>
        <w:adjustRightInd w:val="0"/>
        <w:snapToGrid w:val="0"/>
        <w:spacing w:line="240" w:lineRule="atLeast"/>
        <w:ind w:firstLineChars="200" w:firstLine="552"/>
        <w:rPr>
          <w:rFonts w:ascii="楷体_GB2312" w:eastAsia="楷体_GB2312" w:hAnsi="宋体"/>
          <w:bCs/>
          <w:sz w:val="28"/>
          <w:szCs w:val="28"/>
        </w:rPr>
      </w:pPr>
    </w:p>
    <w:p w:rsidR="00C36B34" w:rsidRDefault="00C36B34" w:rsidP="00D11131">
      <w:pPr>
        <w:spacing w:line="540" w:lineRule="exact"/>
        <w:jc w:val="center"/>
        <w:rPr>
          <w:rFonts w:ascii="宋体" w:hAnsi="宋体"/>
          <w:b/>
          <w:sz w:val="28"/>
          <w:szCs w:val="28"/>
        </w:rPr>
      </w:pPr>
      <w:r>
        <w:rPr>
          <w:rFonts w:ascii="宋体" w:hAnsi="宋体" w:hint="eastAsia"/>
          <w:b/>
          <w:sz w:val="28"/>
          <w:szCs w:val="28"/>
        </w:rPr>
        <w:t>青羊区就业局</w:t>
      </w:r>
    </w:p>
    <w:p w:rsidR="00C36B34" w:rsidRDefault="00C36B34" w:rsidP="00D11131">
      <w:pPr>
        <w:spacing w:line="540" w:lineRule="exact"/>
        <w:jc w:val="center"/>
        <w:rPr>
          <w:rFonts w:ascii="宋体" w:hAnsi="宋体"/>
          <w:b/>
          <w:sz w:val="28"/>
          <w:szCs w:val="28"/>
        </w:rPr>
      </w:pPr>
      <w:r>
        <w:rPr>
          <w:rFonts w:ascii="宋体" w:hAnsi="宋体" w:hint="eastAsia"/>
          <w:b/>
          <w:sz w:val="28"/>
          <w:szCs w:val="28"/>
        </w:rPr>
        <w:t>扶持就业服务项目绩效自评报告</w:t>
      </w:r>
    </w:p>
    <w:p w:rsidR="00C36B34" w:rsidRDefault="00C36B34" w:rsidP="00D11131">
      <w:pPr>
        <w:pStyle w:val="af3"/>
        <w:spacing w:line="540" w:lineRule="exact"/>
        <w:jc w:val="center"/>
        <w:rPr>
          <w:rFonts w:ascii="仿宋_GB2312" w:eastAsia="仿宋_GB2312" w:hAnsi="宋体" w:cs="Times New Roman"/>
          <w:color w:val="auto"/>
          <w:kern w:val="2"/>
          <w:szCs w:val="28"/>
        </w:rPr>
      </w:pPr>
      <w:r>
        <w:rPr>
          <w:rFonts w:ascii="仿宋_GB2312" w:eastAsia="仿宋_GB2312" w:hAnsi="宋体" w:cs="Times New Roman" w:hint="eastAsia"/>
          <w:color w:val="auto"/>
          <w:kern w:val="2"/>
          <w:szCs w:val="28"/>
        </w:rPr>
        <w:t>（评价年度：2018年）</w:t>
      </w:r>
    </w:p>
    <w:p w:rsidR="00C36B34" w:rsidRPr="004E274D" w:rsidRDefault="00C36B34" w:rsidP="00D11131">
      <w:pPr>
        <w:adjustRightInd w:val="0"/>
        <w:snapToGrid w:val="0"/>
        <w:spacing w:line="540" w:lineRule="exact"/>
        <w:ind w:firstLineChars="200" w:firstLine="632"/>
        <w:rPr>
          <w:rFonts w:ascii="黑体" w:eastAsia="黑体" w:hAnsi="宋体"/>
          <w:lang w:val="zh-CN"/>
        </w:rPr>
      </w:pPr>
      <w:r w:rsidRPr="004E274D">
        <w:rPr>
          <w:rFonts w:ascii="黑体" w:eastAsia="黑体" w:hAnsi="宋体" w:hint="eastAsia"/>
        </w:rPr>
        <w:t>一、</w:t>
      </w:r>
      <w:r w:rsidRPr="004E274D">
        <w:rPr>
          <w:rFonts w:ascii="黑体" w:eastAsia="黑体" w:hAnsi="宋体" w:hint="eastAsia"/>
          <w:lang w:val="zh-CN"/>
        </w:rPr>
        <w:t>项目概况</w:t>
      </w:r>
    </w:p>
    <w:p w:rsidR="00C36B34" w:rsidRDefault="00C36B34" w:rsidP="00D11131">
      <w:pPr>
        <w:adjustRightInd w:val="0"/>
        <w:snapToGrid w:val="0"/>
        <w:spacing w:line="540" w:lineRule="exact"/>
        <w:ind w:firstLineChars="200" w:firstLine="632"/>
        <w:rPr>
          <w:rFonts w:eastAsia="方正仿宋_GBK"/>
          <w:lang w:val="zh-CN"/>
        </w:rPr>
      </w:pPr>
      <w:r w:rsidRPr="00EF4876">
        <w:rPr>
          <w:rFonts w:eastAsia="方正仿宋_GBK"/>
          <w:lang w:val="zh-CN"/>
        </w:rPr>
        <w:t>扶持公共就业服务专项</w:t>
      </w:r>
      <w:r w:rsidRPr="001004AA">
        <w:rPr>
          <w:rFonts w:eastAsia="方正仿宋_GBK"/>
          <w:lang w:val="zh-CN"/>
        </w:rPr>
        <w:t>根据成都市人力资源和社会保障局、</w:t>
      </w:r>
      <w:r w:rsidRPr="001004AA">
        <w:rPr>
          <w:rFonts w:eastAsia="方正仿宋_GBK"/>
          <w:lang w:val="zh-CN"/>
        </w:rPr>
        <w:lastRenderedPageBreak/>
        <w:t>成都市财政局《关于进一步完善公共就业服务体系有关问题的通知》（成人社发【</w:t>
      </w:r>
      <w:r w:rsidRPr="001004AA">
        <w:rPr>
          <w:rFonts w:eastAsia="方正仿宋_GBK"/>
          <w:lang w:val="zh-CN"/>
        </w:rPr>
        <w:t>2013</w:t>
      </w:r>
      <w:r w:rsidRPr="001004AA">
        <w:rPr>
          <w:rFonts w:eastAsia="方正仿宋_GBK"/>
          <w:lang w:val="zh-CN"/>
        </w:rPr>
        <w:t>】</w:t>
      </w:r>
      <w:r w:rsidRPr="001004AA">
        <w:rPr>
          <w:rFonts w:eastAsia="方正仿宋_GBK"/>
          <w:lang w:val="zh-CN"/>
        </w:rPr>
        <w:t>196</w:t>
      </w:r>
      <w:r w:rsidRPr="001004AA">
        <w:rPr>
          <w:rFonts w:eastAsia="方正仿宋_GBK"/>
          <w:lang w:val="zh-CN"/>
        </w:rPr>
        <w:t>号）、《关于进一步加强就业专项资金管理有关问题的通知》（成财社【</w:t>
      </w:r>
      <w:r w:rsidRPr="001004AA">
        <w:rPr>
          <w:rFonts w:eastAsia="方正仿宋_GBK"/>
          <w:lang w:val="zh-CN"/>
        </w:rPr>
        <w:t>2012</w:t>
      </w:r>
      <w:r w:rsidRPr="001004AA">
        <w:rPr>
          <w:rFonts w:eastAsia="方正仿宋_GBK"/>
          <w:lang w:val="zh-CN"/>
        </w:rPr>
        <w:t>】</w:t>
      </w:r>
      <w:r w:rsidRPr="001004AA">
        <w:rPr>
          <w:rFonts w:eastAsia="方正仿宋_GBK"/>
          <w:lang w:val="zh-CN"/>
        </w:rPr>
        <w:t>79</w:t>
      </w:r>
      <w:r w:rsidRPr="001004AA">
        <w:rPr>
          <w:rFonts w:eastAsia="方正仿宋_GBK"/>
          <w:lang w:val="zh-CN"/>
        </w:rPr>
        <w:t>号）及青蒲人力资源和社会保障合作协议等相关文件执行。</w:t>
      </w:r>
      <w:r w:rsidRPr="00EF4876">
        <w:rPr>
          <w:rFonts w:eastAsia="方正仿宋_GBK"/>
          <w:lang w:val="zh-CN"/>
        </w:rPr>
        <w:t>扶持公共就业服务专项项目主要用于基层劳动就业社会保障公共服务体系基础设施建设，目的是实现青羊区劳动就业社会保障公共服务均等化，服务统筹城乡发展和世界现代田园城市建设大局，适应城乡居民日益增长的劳动就业社会保障公共服务需求。</w:t>
      </w:r>
      <w:r w:rsidRPr="00EF4876">
        <w:rPr>
          <w:rFonts w:eastAsia="方正仿宋_GBK"/>
          <w:lang w:val="zh-CN"/>
        </w:rPr>
        <w:t>201</w:t>
      </w:r>
      <w:r>
        <w:rPr>
          <w:rFonts w:eastAsia="方正仿宋_GBK" w:hint="eastAsia"/>
          <w:lang w:val="zh-CN"/>
        </w:rPr>
        <w:t>8</w:t>
      </w:r>
      <w:r w:rsidRPr="00EF4876">
        <w:rPr>
          <w:rFonts w:eastAsia="方正仿宋_GBK"/>
          <w:lang w:val="zh-CN"/>
        </w:rPr>
        <w:t>年预算申报</w:t>
      </w:r>
      <w:r w:rsidRPr="00EF4876">
        <w:rPr>
          <w:rFonts w:eastAsia="方正仿宋_GBK"/>
          <w:lang w:val="zh-CN"/>
        </w:rPr>
        <w:t>45</w:t>
      </w:r>
      <w:r>
        <w:rPr>
          <w:rFonts w:eastAsia="方正仿宋_GBK" w:hint="eastAsia"/>
          <w:lang w:val="zh-CN"/>
        </w:rPr>
        <w:t>.</w:t>
      </w:r>
      <w:r w:rsidRPr="00EF4876">
        <w:rPr>
          <w:rFonts w:eastAsia="方正仿宋_GBK"/>
          <w:lang w:val="zh-CN"/>
        </w:rPr>
        <w:t>73</w:t>
      </w:r>
      <w:r>
        <w:rPr>
          <w:rFonts w:eastAsia="方正仿宋_GBK" w:hint="eastAsia"/>
          <w:lang w:val="zh-CN"/>
        </w:rPr>
        <w:t>万</w:t>
      </w:r>
      <w:r w:rsidRPr="00EF4876">
        <w:rPr>
          <w:rFonts w:eastAsia="方正仿宋_GBK"/>
          <w:lang w:val="zh-CN"/>
        </w:rPr>
        <w:t>元，</w:t>
      </w:r>
      <w:r>
        <w:rPr>
          <w:rFonts w:eastAsia="方正仿宋_GBK" w:hint="eastAsia"/>
          <w:lang w:val="zh-CN"/>
        </w:rPr>
        <w:t>计划用于：</w:t>
      </w:r>
    </w:p>
    <w:tbl>
      <w:tblPr>
        <w:tblW w:w="8297" w:type="dxa"/>
        <w:tblInd w:w="103" w:type="dxa"/>
        <w:tblLook w:val="04A0"/>
      </w:tblPr>
      <w:tblGrid>
        <w:gridCol w:w="2656"/>
        <w:gridCol w:w="1805"/>
        <w:gridCol w:w="3836"/>
      </w:tblGrid>
      <w:tr w:rsidR="00C36B34" w:rsidRPr="00D27B9F" w:rsidTr="00AC26EC">
        <w:trPr>
          <w:trHeight w:val="397"/>
        </w:trPr>
        <w:tc>
          <w:tcPr>
            <w:tcW w:w="2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6B34" w:rsidRPr="00D27B9F" w:rsidRDefault="00C36B34" w:rsidP="00D11131">
            <w:pPr>
              <w:widowControl/>
              <w:spacing w:line="540" w:lineRule="exact"/>
              <w:jc w:val="center"/>
              <w:rPr>
                <w:rFonts w:ascii="仿宋_GB2312" w:eastAsia="仿宋_GB2312" w:hAnsi="宋体" w:cs="宋体"/>
                <w:kern w:val="0"/>
                <w:sz w:val="24"/>
              </w:rPr>
            </w:pPr>
            <w:r w:rsidRPr="00D27B9F">
              <w:rPr>
                <w:rFonts w:ascii="仿宋_GB2312" w:eastAsia="仿宋_GB2312" w:hAnsi="宋体" w:cs="宋体" w:hint="eastAsia"/>
                <w:kern w:val="0"/>
                <w:sz w:val="24"/>
              </w:rPr>
              <w:t>支出明细项目</w:t>
            </w:r>
          </w:p>
        </w:tc>
        <w:tc>
          <w:tcPr>
            <w:tcW w:w="1805" w:type="dxa"/>
            <w:tcBorders>
              <w:top w:val="single" w:sz="4" w:space="0" w:color="auto"/>
              <w:left w:val="nil"/>
              <w:bottom w:val="single" w:sz="4" w:space="0" w:color="auto"/>
              <w:right w:val="single" w:sz="4" w:space="0" w:color="auto"/>
            </w:tcBorders>
            <w:shd w:val="clear" w:color="auto" w:fill="auto"/>
            <w:noWrap/>
            <w:vAlign w:val="center"/>
            <w:hideMark/>
          </w:tcPr>
          <w:p w:rsidR="00C36B34" w:rsidRPr="00D27B9F" w:rsidRDefault="00C36B34" w:rsidP="00D11131">
            <w:pPr>
              <w:widowControl/>
              <w:spacing w:line="540" w:lineRule="exact"/>
              <w:jc w:val="center"/>
              <w:rPr>
                <w:rFonts w:ascii="仿宋_GB2312" w:eastAsia="仿宋_GB2312" w:hAnsi="宋体" w:cs="宋体"/>
                <w:kern w:val="0"/>
                <w:sz w:val="24"/>
              </w:rPr>
            </w:pPr>
            <w:r w:rsidRPr="00D27B9F">
              <w:rPr>
                <w:rFonts w:ascii="仿宋_GB2312" w:eastAsia="仿宋_GB2312" w:hAnsi="宋体" w:cs="宋体" w:hint="eastAsia"/>
                <w:kern w:val="0"/>
                <w:sz w:val="24"/>
              </w:rPr>
              <w:t>金额</w:t>
            </w:r>
            <w:r>
              <w:rPr>
                <w:rFonts w:ascii="仿宋_GB2312" w:eastAsia="仿宋_GB2312" w:hAnsi="宋体" w:cs="宋体" w:hint="eastAsia"/>
                <w:kern w:val="0"/>
                <w:sz w:val="24"/>
              </w:rPr>
              <w:t>（元）</w:t>
            </w:r>
          </w:p>
        </w:tc>
        <w:tc>
          <w:tcPr>
            <w:tcW w:w="3836" w:type="dxa"/>
            <w:tcBorders>
              <w:top w:val="single" w:sz="4" w:space="0" w:color="auto"/>
              <w:left w:val="nil"/>
              <w:bottom w:val="single" w:sz="4" w:space="0" w:color="auto"/>
              <w:right w:val="single" w:sz="4" w:space="0" w:color="auto"/>
            </w:tcBorders>
            <w:shd w:val="clear" w:color="auto" w:fill="auto"/>
            <w:noWrap/>
            <w:vAlign w:val="center"/>
            <w:hideMark/>
          </w:tcPr>
          <w:p w:rsidR="00C36B34" w:rsidRPr="00D27B9F" w:rsidRDefault="00C36B34" w:rsidP="00D11131">
            <w:pPr>
              <w:widowControl/>
              <w:spacing w:line="540" w:lineRule="exact"/>
              <w:jc w:val="center"/>
              <w:rPr>
                <w:rFonts w:ascii="仿宋_GB2312" w:eastAsia="仿宋_GB2312" w:hAnsi="宋体" w:cs="宋体"/>
                <w:kern w:val="0"/>
                <w:sz w:val="24"/>
              </w:rPr>
            </w:pPr>
            <w:r w:rsidRPr="00D27B9F">
              <w:rPr>
                <w:rFonts w:ascii="仿宋_GB2312" w:eastAsia="仿宋_GB2312" w:hAnsi="宋体" w:cs="宋体" w:hint="eastAsia"/>
                <w:kern w:val="0"/>
                <w:sz w:val="24"/>
              </w:rPr>
              <w:t>依据测算标准</w:t>
            </w:r>
          </w:p>
        </w:tc>
      </w:tr>
      <w:tr w:rsidR="00C36B34" w:rsidRPr="00D27B9F" w:rsidTr="00AC26EC">
        <w:trPr>
          <w:trHeight w:val="650"/>
        </w:trPr>
        <w:tc>
          <w:tcPr>
            <w:tcW w:w="2656" w:type="dxa"/>
            <w:tcBorders>
              <w:top w:val="nil"/>
              <w:left w:val="single" w:sz="4" w:space="0" w:color="auto"/>
              <w:bottom w:val="nil"/>
              <w:right w:val="single" w:sz="4" w:space="0" w:color="auto"/>
            </w:tcBorders>
            <w:shd w:val="clear" w:color="auto" w:fill="auto"/>
            <w:hideMark/>
          </w:tcPr>
          <w:p w:rsidR="00C36B34" w:rsidRPr="00D27B9F" w:rsidRDefault="00C36B34" w:rsidP="00D11131">
            <w:pPr>
              <w:widowControl/>
              <w:spacing w:line="540" w:lineRule="exact"/>
              <w:jc w:val="left"/>
              <w:rPr>
                <w:rFonts w:ascii="仿宋_GB2312" w:eastAsia="仿宋_GB2312" w:hAnsi="宋体" w:cs="宋体"/>
                <w:color w:val="993366"/>
                <w:kern w:val="0"/>
                <w:sz w:val="24"/>
              </w:rPr>
            </w:pPr>
            <w:r w:rsidRPr="00D27B9F">
              <w:rPr>
                <w:rFonts w:ascii="仿宋_GB2312" w:eastAsia="仿宋_GB2312" w:hAnsi="宋体" w:cs="宋体" w:hint="eastAsia"/>
                <w:color w:val="000000"/>
                <w:kern w:val="0"/>
                <w:sz w:val="24"/>
              </w:rPr>
              <w:t>1、蒲江基层公共服务平台建设</w:t>
            </w:r>
          </w:p>
        </w:tc>
        <w:tc>
          <w:tcPr>
            <w:tcW w:w="1805" w:type="dxa"/>
            <w:tcBorders>
              <w:top w:val="nil"/>
              <w:left w:val="nil"/>
              <w:bottom w:val="single" w:sz="4" w:space="0" w:color="auto"/>
              <w:right w:val="single" w:sz="4" w:space="0" w:color="auto"/>
            </w:tcBorders>
            <w:shd w:val="clear" w:color="auto" w:fill="auto"/>
            <w:noWrap/>
            <w:vAlign w:val="center"/>
            <w:hideMark/>
          </w:tcPr>
          <w:p w:rsidR="00C36B34" w:rsidRPr="00D27B9F" w:rsidRDefault="00C36B34" w:rsidP="00D11131">
            <w:pPr>
              <w:widowControl/>
              <w:spacing w:line="540" w:lineRule="exact"/>
              <w:jc w:val="center"/>
              <w:rPr>
                <w:rFonts w:ascii="仿宋_GB2312" w:eastAsia="仿宋_GB2312" w:hAnsi="宋体" w:cs="宋体"/>
                <w:color w:val="993366"/>
                <w:kern w:val="0"/>
                <w:sz w:val="24"/>
              </w:rPr>
            </w:pPr>
            <w:r w:rsidRPr="00D27B9F">
              <w:rPr>
                <w:rFonts w:ascii="仿宋_GB2312" w:eastAsia="仿宋_GB2312" w:hAnsi="宋体" w:cs="宋体" w:hint="eastAsia"/>
                <w:color w:val="000000"/>
                <w:kern w:val="0"/>
                <w:sz w:val="24"/>
              </w:rPr>
              <w:t>50000</w:t>
            </w:r>
          </w:p>
        </w:tc>
        <w:tc>
          <w:tcPr>
            <w:tcW w:w="3836" w:type="dxa"/>
            <w:tcBorders>
              <w:top w:val="nil"/>
              <w:left w:val="nil"/>
              <w:bottom w:val="single" w:sz="4" w:space="0" w:color="auto"/>
              <w:right w:val="single" w:sz="4" w:space="0" w:color="auto"/>
            </w:tcBorders>
            <w:shd w:val="clear" w:color="auto" w:fill="auto"/>
            <w:vAlign w:val="center"/>
            <w:hideMark/>
          </w:tcPr>
          <w:p w:rsidR="00C36B34" w:rsidRPr="00D27B9F" w:rsidRDefault="00C36B34" w:rsidP="00D11131">
            <w:pPr>
              <w:widowControl/>
              <w:spacing w:line="540" w:lineRule="exact"/>
              <w:jc w:val="center"/>
              <w:rPr>
                <w:rFonts w:ascii="仿宋_GB2312" w:eastAsia="仿宋_GB2312" w:hAnsi="宋体" w:cs="宋体"/>
                <w:color w:val="993366"/>
                <w:kern w:val="0"/>
                <w:sz w:val="24"/>
              </w:rPr>
            </w:pPr>
            <w:r w:rsidRPr="00D27B9F">
              <w:rPr>
                <w:rFonts w:ascii="仿宋_GB2312" w:eastAsia="仿宋_GB2312" w:hAnsi="宋体" w:cs="宋体" w:hint="eastAsia"/>
                <w:color w:val="000000"/>
                <w:kern w:val="0"/>
                <w:sz w:val="24"/>
              </w:rPr>
              <w:t>蒲江社区打造</w:t>
            </w:r>
          </w:p>
        </w:tc>
      </w:tr>
      <w:tr w:rsidR="00C36B34" w:rsidRPr="00D27B9F" w:rsidTr="00AC26EC">
        <w:trPr>
          <w:trHeight w:val="812"/>
        </w:trPr>
        <w:tc>
          <w:tcPr>
            <w:tcW w:w="2656" w:type="dxa"/>
            <w:tcBorders>
              <w:top w:val="single" w:sz="4" w:space="0" w:color="auto"/>
              <w:left w:val="single" w:sz="4" w:space="0" w:color="auto"/>
              <w:bottom w:val="single" w:sz="4" w:space="0" w:color="auto"/>
              <w:right w:val="single" w:sz="4" w:space="0" w:color="auto"/>
            </w:tcBorders>
            <w:shd w:val="clear" w:color="000000" w:fill="FFFFFF"/>
            <w:hideMark/>
          </w:tcPr>
          <w:p w:rsidR="00C36B34" w:rsidRPr="00D27B9F" w:rsidRDefault="00C36B34" w:rsidP="00D11131">
            <w:pPr>
              <w:widowControl/>
              <w:spacing w:line="540" w:lineRule="exact"/>
              <w:jc w:val="left"/>
              <w:rPr>
                <w:rFonts w:ascii="仿宋_GB2312" w:eastAsia="仿宋_GB2312" w:hAnsi="宋体" w:cs="宋体"/>
                <w:color w:val="000000"/>
                <w:kern w:val="0"/>
                <w:sz w:val="24"/>
              </w:rPr>
            </w:pPr>
            <w:r w:rsidRPr="00D27B9F">
              <w:rPr>
                <w:rFonts w:ascii="仿宋_GB2312" w:eastAsia="仿宋_GB2312" w:hAnsi="宋体" w:cs="宋体" w:hint="eastAsia"/>
                <w:color w:val="000000"/>
                <w:kern w:val="0"/>
                <w:sz w:val="24"/>
              </w:rPr>
              <w:t>2、基层就业服务平台专网费（进入政府采购）</w:t>
            </w:r>
          </w:p>
        </w:tc>
        <w:tc>
          <w:tcPr>
            <w:tcW w:w="1805" w:type="dxa"/>
            <w:tcBorders>
              <w:top w:val="nil"/>
              <w:left w:val="nil"/>
              <w:bottom w:val="single" w:sz="4" w:space="0" w:color="auto"/>
              <w:right w:val="single" w:sz="4" w:space="0" w:color="auto"/>
            </w:tcBorders>
            <w:shd w:val="clear" w:color="000000" w:fill="FFFFFF"/>
            <w:noWrap/>
            <w:vAlign w:val="center"/>
            <w:hideMark/>
          </w:tcPr>
          <w:p w:rsidR="00C36B34" w:rsidRPr="00D27B9F" w:rsidRDefault="00C36B34" w:rsidP="00D11131">
            <w:pPr>
              <w:widowControl/>
              <w:spacing w:line="540" w:lineRule="exact"/>
              <w:jc w:val="center"/>
              <w:rPr>
                <w:rFonts w:ascii="仿宋_GB2312" w:eastAsia="仿宋_GB2312" w:hAnsi="宋体" w:cs="宋体"/>
                <w:color w:val="000000"/>
                <w:kern w:val="0"/>
                <w:sz w:val="24"/>
              </w:rPr>
            </w:pPr>
            <w:r w:rsidRPr="00D27B9F">
              <w:rPr>
                <w:rFonts w:ascii="仿宋_GB2312" w:eastAsia="仿宋_GB2312" w:hAnsi="宋体" w:cs="宋体" w:hint="eastAsia"/>
                <w:color w:val="000000"/>
                <w:kern w:val="0"/>
                <w:sz w:val="24"/>
              </w:rPr>
              <w:t>369600</w:t>
            </w:r>
          </w:p>
        </w:tc>
        <w:tc>
          <w:tcPr>
            <w:tcW w:w="3836" w:type="dxa"/>
            <w:tcBorders>
              <w:top w:val="nil"/>
              <w:left w:val="nil"/>
              <w:bottom w:val="single" w:sz="4" w:space="0" w:color="auto"/>
              <w:right w:val="single" w:sz="4" w:space="0" w:color="auto"/>
            </w:tcBorders>
            <w:shd w:val="clear" w:color="000000" w:fill="FFFFFF"/>
            <w:vAlign w:val="center"/>
            <w:hideMark/>
          </w:tcPr>
          <w:p w:rsidR="00C36B34" w:rsidRPr="00D27B9F" w:rsidRDefault="00C36B34" w:rsidP="00D11131">
            <w:pPr>
              <w:widowControl/>
              <w:spacing w:line="540" w:lineRule="exact"/>
              <w:jc w:val="left"/>
              <w:rPr>
                <w:rFonts w:ascii="仿宋_GB2312" w:eastAsia="仿宋_GB2312" w:hAnsi="宋体" w:cs="宋体"/>
                <w:color w:val="000000"/>
                <w:kern w:val="0"/>
                <w:sz w:val="24"/>
              </w:rPr>
            </w:pPr>
            <w:r w:rsidRPr="00D27B9F">
              <w:rPr>
                <w:rFonts w:ascii="仿宋_GB2312" w:eastAsia="仿宋_GB2312" w:hAnsi="宋体" w:cs="宋体" w:hint="eastAsia"/>
                <w:color w:val="000000"/>
                <w:kern w:val="0"/>
                <w:sz w:val="24"/>
              </w:rPr>
              <w:t>1.92个点位×300元/月×12月=331200元</w:t>
            </w:r>
            <w:r>
              <w:rPr>
                <w:rFonts w:ascii="仿宋_GB2312" w:eastAsia="仿宋_GB2312" w:hAnsi="宋体" w:cs="宋体" w:hint="eastAsia"/>
                <w:color w:val="000000"/>
                <w:kern w:val="0"/>
                <w:sz w:val="24"/>
              </w:rPr>
              <w:t xml:space="preserve"> </w:t>
            </w:r>
            <w:r w:rsidRPr="00D27B9F">
              <w:rPr>
                <w:rFonts w:ascii="仿宋_GB2312" w:eastAsia="仿宋_GB2312" w:hAnsi="宋体" w:cs="宋体" w:hint="eastAsia"/>
                <w:color w:val="000000"/>
                <w:kern w:val="0"/>
                <w:sz w:val="24"/>
              </w:rPr>
              <w:t>2.就业人社社保专网费38400元</w:t>
            </w:r>
          </w:p>
        </w:tc>
      </w:tr>
      <w:tr w:rsidR="00C36B34" w:rsidRPr="00D27B9F" w:rsidTr="00AC26EC">
        <w:trPr>
          <w:trHeight w:val="429"/>
        </w:trPr>
        <w:tc>
          <w:tcPr>
            <w:tcW w:w="2656" w:type="dxa"/>
            <w:tcBorders>
              <w:top w:val="nil"/>
              <w:left w:val="single" w:sz="4" w:space="0" w:color="auto"/>
              <w:bottom w:val="single" w:sz="4" w:space="0" w:color="auto"/>
              <w:right w:val="single" w:sz="4" w:space="0" w:color="auto"/>
            </w:tcBorders>
            <w:shd w:val="clear" w:color="auto" w:fill="auto"/>
            <w:noWrap/>
            <w:vAlign w:val="center"/>
            <w:hideMark/>
          </w:tcPr>
          <w:p w:rsidR="00C36B34" w:rsidRPr="00D27B9F" w:rsidRDefault="00C36B34" w:rsidP="00D11131">
            <w:pPr>
              <w:widowControl/>
              <w:spacing w:line="540" w:lineRule="exact"/>
              <w:jc w:val="left"/>
              <w:rPr>
                <w:rFonts w:ascii="仿宋" w:eastAsia="仿宋" w:hAnsi="仿宋" w:cs="宋体"/>
                <w:color w:val="FF0000"/>
                <w:kern w:val="0"/>
                <w:sz w:val="24"/>
              </w:rPr>
            </w:pPr>
            <w:r w:rsidRPr="00D27B9F">
              <w:rPr>
                <w:rFonts w:ascii="仿宋_GB2312" w:eastAsia="仿宋_GB2312" w:hAnsi="宋体" w:cs="宋体" w:hint="eastAsia"/>
                <w:color w:val="000000"/>
                <w:kern w:val="0"/>
                <w:sz w:val="24"/>
              </w:rPr>
              <w:t>3、网络维护</w:t>
            </w:r>
          </w:p>
        </w:tc>
        <w:tc>
          <w:tcPr>
            <w:tcW w:w="1805" w:type="dxa"/>
            <w:tcBorders>
              <w:top w:val="nil"/>
              <w:left w:val="nil"/>
              <w:bottom w:val="single" w:sz="4" w:space="0" w:color="auto"/>
              <w:right w:val="single" w:sz="4" w:space="0" w:color="auto"/>
            </w:tcBorders>
            <w:shd w:val="clear" w:color="auto" w:fill="auto"/>
            <w:noWrap/>
            <w:vAlign w:val="center"/>
            <w:hideMark/>
          </w:tcPr>
          <w:p w:rsidR="00C36B34" w:rsidRPr="00D27B9F" w:rsidRDefault="00C36B34" w:rsidP="00D11131">
            <w:pPr>
              <w:widowControl/>
              <w:spacing w:line="540" w:lineRule="exact"/>
              <w:jc w:val="center"/>
              <w:rPr>
                <w:rFonts w:ascii="楷体_GB2312" w:eastAsia="楷体_GB2312" w:hAnsi="宋体" w:cs="宋体"/>
                <w:b/>
                <w:bCs/>
                <w:color w:val="FF0000"/>
                <w:kern w:val="0"/>
                <w:sz w:val="24"/>
              </w:rPr>
            </w:pPr>
            <w:r w:rsidRPr="00D27B9F">
              <w:rPr>
                <w:rFonts w:ascii="仿宋_GB2312" w:eastAsia="仿宋_GB2312" w:hAnsi="宋体" w:cs="宋体" w:hint="eastAsia"/>
                <w:color w:val="000000"/>
                <w:kern w:val="0"/>
                <w:sz w:val="24"/>
              </w:rPr>
              <w:t>37740</w:t>
            </w:r>
          </w:p>
        </w:tc>
        <w:tc>
          <w:tcPr>
            <w:tcW w:w="3836" w:type="dxa"/>
            <w:tcBorders>
              <w:top w:val="nil"/>
              <w:left w:val="nil"/>
              <w:bottom w:val="single" w:sz="4" w:space="0" w:color="auto"/>
              <w:right w:val="single" w:sz="4" w:space="0" w:color="auto"/>
            </w:tcBorders>
            <w:shd w:val="clear" w:color="auto" w:fill="auto"/>
            <w:noWrap/>
            <w:vAlign w:val="center"/>
            <w:hideMark/>
          </w:tcPr>
          <w:p w:rsidR="00C36B34" w:rsidRPr="00D27B9F" w:rsidRDefault="00C36B34" w:rsidP="00D11131">
            <w:pPr>
              <w:widowControl/>
              <w:spacing w:line="540" w:lineRule="exact"/>
              <w:jc w:val="left"/>
              <w:rPr>
                <w:rFonts w:ascii="仿宋" w:eastAsia="仿宋" w:hAnsi="仿宋" w:cs="宋体"/>
                <w:color w:val="FF0000"/>
                <w:kern w:val="0"/>
                <w:sz w:val="24"/>
              </w:rPr>
            </w:pPr>
            <w:r w:rsidRPr="00D27B9F">
              <w:rPr>
                <w:rFonts w:ascii="仿宋_GB2312" w:eastAsia="仿宋_GB2312" w:hAnsi="宋体" w:cs="宋体" w:hint="eastAsia"/>
                <w:color w:val="000000"/>
                <w:kern w:val="0"/>
                <w:sz w:val="24"/>
              </w:rPr>
              <w:t>3、基层平台网络维护</w:t>
            </w:r>
          </w:p>
        </w:tc>
      </w:tr>
      <w:tr w:rsidR="00C36B34" w:rsidRPr="00D27B9F" w:rsidTr="00AC26EC">
        <w:trPr>
          <w:trHeight w:val="432"/>
        </w:trPr>
        <w:tc>
          <w:tcPr>
            <w:tcW w:w="2656" w:type="dxa"/>
            <w:tcBorders>
              <w:top w:val="nil"/>
              <w:left w:val="single" w:sz="4" w:space="0" w:color="auto"/>
              <w:bottom w:val="single" w:sz="4" w:space="0" w:color="auto"/>
              <w:right w:val="single" w:sz="4" w:space="0" w:color="auto"/>
            </w:tcBorders>
            <w:shd w:val="clear" w:color="auto" w:fill="auto"/>
            <w:vAlign w:val="center"/>
            <w:hideMark/>
          </w:tcPr>
          <w:p w:rsidR="00C36B34" w:rsidRPr="00D27B9F" w:rsidRDefault="00C36B34" w:rsidP="00D11131">
            <w:pPr>
              <w:widowControl/>
              <w:spacing w:line="540" w:lineRule="exact"/>
              <w:jc w:val="center"/>
              <w:rPr>
                <w:rFonts w:ascii="仿宋_GB2312" w:eastAsia="仿宋_GB2312" w:hAnsi="宋体" w:cs="宋体"/>
                <w:kern w:val="0"/>
                <w:sz w:val="24"/>
              </w:rPr>
            </w:pPr>
            <w:r w:rsidRPr="00D27B9F">
              <w:rPr>
                <w:rFonts w:ascii="仿宋_GB2312" w:eastAsia="仿宋_GB2312" w:hAnsi="宋体" w:cs="宋体" w:hint="eastAsia"/>
                <w:kern w:val="0"/>
                <w:sz w:val="24"/>
              </w:rPr>
              <w:t>合   计</w:t>
            </w:r>
          </w:p>
        </w:tc>
        <w:tc>
          <w:tcPr>
            <w:tcW w:w="1805" w:type="dxa"/>
            <w:tcBorders>
              <w:top w:val="nil"/>
              <w:left w:val="nil"/>
              <w:bottom w:val="single" w:sz="4" w:space="0" w:color="auto"/>
              <w:right w:val="single" w:sz="4" w:space="0" w:color="auto"/>
            </w:tcBorders>
            <w:shd w:val="clear" w:color="auto" w:fill="auto"/>
            <w:noWrap/>
            <w:vAlign w:val="bottom"/>
            <w:hideMark/>
          </w:tcPr>
          <w:p w:rsidR="00C36B34" w:rsidRPr="00D27B9F" w:rsidRDefault="00C36B34" w:rsidP="00D11131">
            <w:pPr>
              <w:widowControl/>
              <w:spacing w:line="540" w:lineRule="exact"/>
              <w:jc w:val="center"/>
              <w:rPr>
                <w:rFonts w:ascii="楷体_GB2312" w:eastAsia="楷体_GB2312" w:hAnsi="宋体" w:cs="宋体"/>
                <w:kern w:val="0"/>
                <w:sz w:val="24"/>
              </w:rPr>
            </w:pPr>
            <w:r w:rsidRPr="00481601">
              <w:rPr>
                <w:rFonts w:ascii="仿宋_GB2312" w:eastAsia="仿宋_GB2312" w:hAnsi="宋体" w:cs="宋体" w:hint="eastAsia"/>
                <w:color w:val="000000"/>
                <w:kern w:val="0"/>
                <w:sz w:val="24"/>
              </w:rPr>
              <w:t>457340</w:t>
            </w:r>
          </w:p>
        </w:tc>
        <w:tc>
          <w:tcPr>
            <w:tcW w:w="3836" w:type="dxa"/>
            <w:tcBorders>
              <w:top w:val="nil"/>
              <w:left w:val="nil"/>
              <w:bottom w:val="single" w:sz="4" w:space="0" w:color="auto"/>
              <w:right w:val="single" w:sz="4" w:space="0" w:color="auto"/>
            </w:tcBorders>
            <w:shd w:val="clear" w:color="auto" w:fill="auto"/>
            <w:noWrap/>
            <w:vAlign w:val="bottom"/>
            <w:hideMark/>
          </w:tcPr>
          <w:p w:rsidR="00C36B34" w:rsidRPr="00D27B9F" w:rsidRDefault="00C36B34" w:rsidP="00D11131">
            <w:pPr>
              <w:widowControl/>
              <w:spacing w:line="540" w:lineRule="exact"/>
              <w:jc w:val="left"/>
              <w:rPr>
                <w:rFonts w:ascii="仿宋_GB2312" w:eastAsia="仿宋_GB2312" w:hAnsi="宋体" w:cs="宋体"/>
                <w:kern w:val="0"/>
                <w:sz w:val="24"/>
              </w:rPr>
            </w:pPr>
            <w:r w:rsidRPr="00D27B9F">
              <w:rPr>
                <w:rFonts w:ascii="仿宋_GB2312" w:eastAsia="仿宋_GB2312" w:hAnsi="宋体" w:cs="宋体" w:hint="eastAsia"/>
                <w:kern w:val="0"/>
                <w:sz w:val="24"/>
              </w:rPr>
              <w:t xml:space="preserve">　</w:t>
            </w:r>
          </w:p>
        </w:tc>
      </w:tr>
    </w:tbl>
    <w:p w:rsidR="00C36B34" w:rsidRDefault="00C36B34" w:rsidP="00D11131">
      <w:pPr>
        <w:adjustRightInd w:val="0"/>
        <w:snapToGrid w:val="0"/>
        <w:spacing w:line="540" w:lineRule="exact"/>
        <w:rPr>
          <w:rFonts w:eastAsia="方正仿宋_GBK"/>
          <w:lang w:val="zh-CN"/>
        </w:rPr>
      </w:pPr>
    </w:p>
    <w:p w:rsidR="00C36B34" w:rsidRPr="001004AA" w:rsidRDefault="00C36B34" w:rsidP="00D11131">
      <w:pPr>
        <w:adjustRightInd w:val="0"/>
        <w:snapToGrid w:val="0"/>
        <w:spacing w:line="540" w:lineRule="exact"/>
        <w:ind w:firstLineChars="200" w:firstLine="632"/>
        <w:rPr>
          <w:rFonts w:eastAsia="方正仿宋_GBK"/>
          <w:lang w:val="zh-CN"/>
        </w:rPr>
      </w:pPr>
      <w:r w:rsidRPr="00EF4876">
        <w:rPr>
          <w:rFonts w:eastAsia="方正仿宋_GBK"/>
          <w:lang w:val="zh-CN"/>
        </w:rPr>
        <w:t>在执行过程中</w:t>
      </w:r>
      <w:r w:rsidRPr="001004AA">
        <w:rPr>
          <w:rFonts w:eastAsia="方正仿宋_GBK"/>
          <w:lang w:val="zh-CN"/>
        </w:rPr>
        <w:t>全年未进行调整，</w:t>
      </w:r>
      <w:r>
        <w:rPr>
          <w:rFonts w:eastAsia="方正仿宋_GBK" w:hint="eastAsia"/>
          <w:lang w:val="zh-CN"/>
        </w:rPr>
        <w:t>实际</w:t>
      </w:r>
      <w:r w:rsidRPr="001004AA">
        <w:rPr>
          <w:rFonts w:eastAsia="方正仿宋_GBK"/>
          <w:lang w:val="zh-CN"/>
        </w:rPr>
        <w:t>支出</w:t>
      </w:r>
      <w:r>
        <w:rPr>
          <w:rFonts w:eastAsia="方正仿宋_GBK" w:hint="eastAsia"/>
          <w:lang w:val="zh-CN"/>
        </w:rPr>
        <w:t>456440</w:t>
      </w:r>
      <w:r>
        <w:rPr>
          <w:rFonts w:eastAsia="方正仿宋_GBK"/>
          <w:lang w:val="zh-CN"/>
        </w:rPr>
        <w:t>元，剩余</w:t>
      </w:r>
      <w:r>
        <w:rPr>
          <w:rFonts w:eastAsia="方正仿宋_GBK" w:hint="eastAsia"/>
          <w:lang w:val="zh-CN"/>
        </w:rPr>
        <w:t>900</w:t>
      </w:r>
      <w:r>
        <w:rPr>
          <w:rFonts w:eastAsia="方正仿宋_GBK"/>
          <w:lang w:val="zh-CN"/>
        </w:rPr>
        <w:t>元</w:t>
      </w:r>
      <w:r>
        <w:rPr>
          <w:rFonts w:eastAsia="方正仿宋_GBK" w:hint="eastAsia"/>
          <w:lang w:val="zh-CN"/>
        </w:rPr>
        <w:t>退回</w:t>
      </w:r>
      <w:r>
        <w:rPr>
          <w:rFonts w:eastAsia="方正仿宋_GBK"/>
          <w:lang w:val="zh-CN"/>
        </w:rPr>
        <w:t>财政</w:t>
      </w:r>
      <w:r w:rsidRPr="001004AA">
        <w:rPr>
          <w:rFonts w:eastAsia="方正仿宋_GBK"/>
          <w:lang w:val="zh-CN"/>
        </w:rPr>
        <w:t>。</w:t>
      </w:r>
    </w:p>
    <w:p w:rsidR="00C36B34" w:rsidRPr="004E274D" w:rsidRDefault="00C36B34" w:rsidP="00D11131">
      <w:pPr>
        <w:adjustRightInd w:val="0"/>
        <w:snapToGrid w:val="0"/>
        <w:spacing w:line="540" w:lineRule="exact"/>
        <w:ind w:firstLineChars="200" w:firstLine="632"/>
        <w:rPr>
          <w:rFonts w:ascii="黑体" w:eastAsia="黑体" w:hAnsi="宋体"/>
        </w:rPr>
      </w:pPr>
      <w:r w:rsidRPr="004E274D">
        <w:rPr>
          <w:rFonts w:ascii="黑体" w:eastAsia="黑体" w:hAnsi="宋体" w:hint="eastAsia"/>
        </w:rPr>
        <w:t>二、项目实施及管理情况</w:t>
      </w:r>
    </w:p>
    <w:p w:rsidR="00C36B34" w:rsidRPr="004E274D" w:rsidRDefault="00C36B34" w:rsidP="00DB7EBC">
      <w:pPr>
        <w:adjustRightInd w:val="0"/>
        <w:snapToGrid w:val="0"/>
        <w:spacing w:line="540" w:lineRule="exact"/>
        <w:ind w:firstLineChars="200" w:firstLine="634"/>
        <w:rPr>
          <w:rFonts w:ascii="Wingdings 2" w:eastAsia="楷体_GB2312" w:hAnsi="Wingdings 2"/>
          <w:b/>
          <w:lang w:val="zh-CN"/>
        </w:rPr>
      </w:pPr>
      <w:r w:rsidRPr="004E274D">
        <w:rPr>
          <w:rFonts w:ascii="楷体_GB2312" w:eastAsia="楷体_GB2312" w:hAnsi="宋体" w:hint="eastAsia"/>
          <w:b/>
          <w:lang w:val="zh-CN"/>
        </w:rPr>
        <w:t>（一）资金管理情况。</w:t>
      </w:r>
    </w:p>
    <w:p w:rsidR="00C36B34" w:rsidRPr="00E10A6B" w:rsidRDefault="00C36B34" w:rsidP="00D11131">
      <w:pPr>
        <w:adjustRightInd w:val="0"/>
        <w:snapToGrid w:val="0"/>
        <w:spacing w:line="540" w:lineRule="exact"/>
        <w:ind w:firstLineChars="200" w:firstLine="632"/>
        <w:rPr>
          <w:rFonts w:eastAsia="方正仿宋_GBK"/>
          <w:lang w:val="zh-CN"/>
        </w:rPr>
      </w:pPr>
      <w:r w:rsidRPr="00E10A6B">
        <w:rPr>
          <w:rFonts w:eastAsia="方正仿宋_GBK" w:hint="eastAsia"/>
          <w:lang w:val="zh-CN"/>
        </w:rPr>
        <w:t>1</w:t>
      </w:r>
      <w:r w:rsidRPr="00E10A6B">
        <w:rPr>
          <w:rFonts w:eastAsia="方正仿宋_GBK" w:hint="eastAsia"/>
          <w:lang w:val="zh-CN"/>
        </w:rPr>
        <w:t>、制度建设及执行情况。</w:t>
      </w:r>
    </w:p>
    <w:p w:rsidR="00C36B34" w:rsidRPr="001004AA" w:rsidRDefault="00C36B34" w:rsidP="00D11131">
      <w:pPr>
        <w:adjustRightInd w:val="0"/>
        <w:snapToGrid w:val="0"/>
        <w:spacing w:line="540" w:lineRule="exact"/>
        <w:ind w:firstLineChars="200" w:firstLine="632"/>
        <w:rPr>
          <w:rFonts w:eastAsia="方正仿宋_GBK"/>
          <w:lang w:val="zh-CN"/>
        </w:rPr>
      </w:pPr>
      <w:r w:rsidRPr="001004AA">
        <w:rPr>
          <w:rFonts w:eastAsia="方正仿宋_GBK" w:hint="eastAsia"/>
          <w:lang w:val="zh-CN"/>
        </w:rPr>
        <w:lastRenderedPageBreak/>
        <w:t>我局为规范使用资金，加强内控管理，建立健全相关制度、流程规范，严格遵守</w:t>
      </w:r>
      <w:r w:rsidRPr="001004AA">
        <w:rPr>
          <w:rFonts w:eastAsia="方正仿宋_GBK"/>
          <w:lang w:val="zh-CN"/>
        </w:rPr>
        <w:t>《财务管理内控制度》</w:t>
      </w:r>
      <w:r w:rsidRPr="001004AA">
        <w:rPr>
          <w:rFonts w:eastAsia="方正仿宋_GBK" w:hint="eastAsia"/>
          <w:lang w:val="zh-CN"/>
        </w:rPr>
        <w:t>和其他财务制度要求，做到了账账相符，账证齐全。</w:t>
      </w:r>
    </w:p>
    <w:p w:rsidR="00C36B34" w:rsidRDefault="00C36B34" w:rsidP="00D11131">
      <w:pPr>
        <w:adjustRightInd w:val="0"/>
        <w:snapToGrid w:val="0"/>
        <w:spacing w:line="540" w:lineRule="exact"/>
        <w:ind w:firstLineChars="200" w:firstLine="632"/>
        <w:rPr>
          <w:rFonts w:ascii="仿宋_GB2312" w:eastAsia="仿宋_GB2312" w:hAnsi="宋体"/>
          <w:sz w:val="28"/>
          <w:szCs w:val="28"/>
          <w:lang w:val="zh-CN"/>
        </w:rPr>
      </w:pPr>
      <w:r w:rsidRPr="00E10A6B">
        <w:rPr>
          <w:rFonts w:eastAsia="方正仿宋_GBK" w:hint="eastAsia"/>
          <w:lang w:val="zh-CN"/>
        </w:rPr>
        <w:t>2</w:t>
      </w:r>
      <w:r w:rsidRPr="00E10A6B">
        <w:rPr>
          <w:rFonts w:eastAsia="方正仿宋_GBK" w:hint="eastAsia"/>
          <w:lang w:val="zh-CN"/>
        </w:rPr>
        <w:t>、资金使用情况</w:t>
      </w:r>
      <w:r w:rsidRPr="004E274D">
        <w:rPr>
          <w:rFonts w:ascii="楷体_GB2312" w:eastAsia="楷体_GB2312" w:hAnsi="宋体" w:hint="eastAsia"/>
          <w:lang w:val="zh-CN"/>
        </w:rPr>
        <w:t>。</w:t>
      </w:r>
    </w:p>
    <w:p w:rsidR="00C36B34" w:rsidRPr="001004AA" w:rsidRDefault="00C36B34" w:rsidP="00D11131">
      <w:pPr>
        <w:adjustRightInd w:val="0"/>
        <w:snapToGrid w:val="0"/>
        <w:spacing w:line="540" w:lineRule="exact"/>
        <w:ind w:firstLineChars="200" w:firstLine="632"/>
        <w:rPr>
          <w:rFonts w:eastAsia="方正仿宋_GBK"/>
          <w:lang w:val="zh-CN"/>
        </w:rPr>
      </w:pPr>
      <w:r w:rsidRPr="00EF4876">
        <w:rPr>
          <w:rFonts w:eastAsia="方正仿宋_GBK"/>
          <w:lang w:val="zh-CN"/>
        </w:rPr>
        <w:t>201</w:t>
      </w:r>
      <w:r>
        <w:rPr>
          <w:rFonts w:eastAsia="方正仿宋_GBK" w:hint="eastAsia"/>
          <w:lang w:val="zh-CN"/>
        </w:rPr>
        <w:t>8</w:t>
      </w:r>
      <w:r w:rsidRPr="00EF4876">
        <w:rPr>
          <w:rFonts w:eastAsia="方正仿宋_GBK"/>
          <w:lang w:val="zh-CN"/>
        </w:rPr>
        <w:t>年我局财政预算安排</w:t>
      </w:r>
      <w:r w:rsidRPr="00EF4876">
        <w:rPr>
          <w:rFonts w:eastAsia="方正仿宋_GBK"/>
          <w:lang w:val="zh-CN"/>
        </w:rPr>
        <w:t>45</w:t>
      </w:r>
      <w:r>
        <w:rPr>
          <w:rFonts w:eastAsia="方正仿宋_GBK" w:hint="eastAsia"/>
          <w:lang w:val="zh-CN"/>
        </w:rPr>
        <w:t>.</w:t>
      </w:r>
      <w:r w:rsidRPr="00EF4876">
        <w:rPr>
          <w:rFonts w:eastAsia="方正仿宋_GBK"/>
          <w:lang w:val="zh-CN"/>
        </w:rPr>
        <w:t>73</w:t>
      </w:r>
      <w:r>
        <w:rPr>
          <w:rFonts w:eastAsia="方正仿宋_GBK" w:hint="eastAsia"/>
          <w:lang w:val="zh-CN"/>
        </w:rPr>
        <w:t>万</w:t>
      </w:r>
      <w:r w:rsidRPr="00EF4876">
        <w:rPr>
          <w:rFonts w:eastAsia="方正仿宋_GBK"/>
          <w:lang w:val="zh-CN"/>
        </w:rPr>
        <w:t>元，实际支付</w:t>
      </w:r>
      <w:r>
        <w:rPr>
          <w:rFonts w:eastAsia="方正仿宋_GBK" w:hint="eastAsia"/>
          <w:lang w:val="zh-CN"/>
        </w:rPr>
        <w:t>45.64</w:t>
      </w:r>
      <w:r>
        <w:rPr>
          <w:rFonts w:eastAsia="方正仿宋_GBK" w:hint="eastAsia"/>
          <w:lang w:val="zh-CN"/>
        </w:rPr>
        <w:t>万</w:t>
      </w:r>
      <w:r w:rsidRPr="00EF4876">
        <w:rPr>
          <w:rFonts w:eastAsia="方正仿宋_GBK"/>
          <w:lang w:val="zh-CN"/>
        </w:rPr>
        <w:t>元，其中</w:t>
      </w:r>
      <w:r>
        <w:rPr>
          <w:rFonts w:eastAsia="方正仿宋_GBK" w:hint="eastAsia"/>
          <w:lang w:val="zh-CN"/>
        </w:rPr>
        <w:t>邮电费</w:t>
      </w:r>
      <w:r>
        <w:rPr>
          <w:rFonts w:eastAsia="方正仿宋_GBK" w:hint="eastAsia"/>
          <w:lang w:val="zh-CN"/>
        </w:rPr>
        <w:t>368700</w:t>
      </w:r>
      <w:r>
        <w:rPr>
          <w:rFonts w:eastAsia="方正仿宋_GBK" w:hint="eastAsia"/>
          <w:lang w:val="zh-CN"/>
        </w:rPr>
        <w:t>元，维护（休）费</w:t>
      </w:r>
      <w:r>
        <w:rPr>
          <w:rFonts w:eastAsia="方正仿宋_GBK" w:hint="eastAsia"/>
          <w:lang w:val="zh-CN"/>
        </w:rPr>
        <w:t>87740</w:t>
      </w:r>
      <w:r>
        <w:rPr>
          <w:rFonts w:eastAsia="方正仿宋_GBK" w:hint="eastAsia"/>
          <w:lang w:val="zh-CN"/>
        </w:rPr>
        <w:t>元</w:t>
      </w:r>
      <w:r w:rsidRPr="00EF4876">
        <w:rPr>
          <w:rFonts w:eastAsia="方正仿宋_GBK"/>
          <w:lang w:val="zh-CN"/>
        </w:rPr>
        <w:t>。</w:t>
      </w:r>
      <w:r w:rsidRPr="001004AA">
        <w:rPr>
          <w:rFonts w:eastAsia="方正仿宋_GBK"/>
          <w:lang w:val="zh-CN"/>
        </w:rPr>
        <w:t>该项目严格按照相关制度及条款来执行，未出现挤占、挪用的现象。资金的支付进度较为合理，相关的支付依据充分。会计核算正确规范。资金使用范围与预算是相符合的。</w:t>
      </w:r>
    </w:p>
    <w:p w:rsidR="00C36B34" w:rsidRPr="004E274D" w:rsidRDefault="00C36B34" w:rsidP="00DB7EBC">
      <w:pPr>
        <w:adjustRightInd w:val="0"/>
        <w:snapToGrid w:val="0"/>
        <w:spacing w:line="540" w:lineRule="exact"/>
        <w:ind w:firstLineChars="200" w:firstLine="634"/>
        <w:rPr>
          <w:rFonts w:ascii="楷体_GB2312" w:eastAsia="楷体_GB2312" w:hAnsi="宋体"/>
          <w:b/>
          <w:lang w:val="zh-CN"/>
        </w:rPr>
      </w:pPr>
      <w:r w:rsidRPr="004E274D">
        <w:rPr>
          <w:rFonts w:ascii="楷体_GB2312" w:eastAsia="楷体_GB2312" w:hAnsi="宋体" w:hint="eastAsia"/>
          <w:b/>
          <w:lang w:val="zh-CN"/>
        </w:rPr>
        <w:t>（二）组织实施情况。</w:t>
      </w:r>
    </w:p>
    <w:p w:rsidR="00C36B34" w:rsidRPr="00567A9A" w:rsidRDefault="00C36B34" w:rsidP="00D11131">
      <w:pPr>
        <w:adjustRightInd w:val="0"/>
        <w:snapToGrid w:val="0"/>
        <w:spacing w:line="540" w:lineRule="exact"/>
        <w:ind w:firstLineChars="200" w:firstLine="632"/>
        <w:rPr>
          <w:rFonts w:eastAsia="方正仿宋_GBK"/>
          <w:lang w:val="zh-CN"/>
        </w:rPr>
      </w:pPr>
      <w:r w:rsidRPr="00567A9A">
        <w:rPr>
          <w:rFonts w:eastAsia="方正仿宋_GBK"/>
          <w:lang w:val="zh-CN"/>
        </w:rPr>
        <w:t>201</w:t>
      </w:r>
      <w:r w:rsidRPr="00567A9A">
        <w:rPr>
          <w:rFonts w:eastAsia="方正仿宋_GBK" w:hint="eastAsia"/>
          <w:lang w:val="zh-CN"/>
        </w:rPr>
        <w:t>8</w:t>
      </w:r>
      <w:r w:rsidRPr="00567A9A">
        <w:rPr>
          <w:rFonts w:eastAsia="方正仿宋_GBK"/>
          <w:lang w:val="zh-CN"/>
        </w:rPr>
        <w:t>年公共就业服务专项项目的实施，蒲江基层公共就业服务平台的费用，保障了基层劳动就业社会公共服务平台无障碍使用；拨付了基层平台设备及使用费用，按照项目实际预算进度来执行。</w:t>
      </w:r>
      <w:r>
        <w:rPr>
          <w:rFonts w:eastAsia="方正仿宋_GBK" w:hint="eastAsia"/>
          <w:lang w:val="zh-CN"/>
        </w:rPr>
        <w:t>年度</w:t>
      </w:r>
      <w:r w:rsidRPr="00EF4876">
        <w:rPr>
          <w:rFonts w:eastAsia="方正仿宋_GBK"/>
          <w:lang w:val="zh-CN"/>
        </w:rPr>
        <w:t>45</w:t>
      </w:r>
      <w:r>
        <w:rPr>
          <w:rFonts w:eastAsia="方正仿宋_GBK" w:hint="eastAsia"/>
          <w:lang w:val="zh-CN"/>
        </w:rPr>
        <w:t>.</w:t>
      </w:r>
      <w:r w:rsidRPr="00EF4876">
        <w:rPr>
          <w:rFonts w:eastAsia="方正仿宋_GBK"/>
          <w:lang w:val="zh-CN"/>
        </w:rPr>
        <w:t>73</w:t>
      </w:r>
      <w:r>
        <w:rPr>
          <w:rFonts w:eastAsia="方正仿宋_GBK" w:hint="eastAsia"/>
          <w:lang w:val="zh-CN"/>
        </w:rPr>
        <w:t>万</w:t>
      </w:r>
      <w:r w:rsidRPr="00EF4876">
        <w:rPr>
          <w:rFonts w:eastAsia="方正仿宋_GBK"/>
          <w:lang w:val="zh-CN"/>
        </w:rPr>
        <w:t>元</w:t>
      </w:r>
      <w:r>
        <w:rPr>
          <w:rFonts w:eastAsia="方正仿宋_GBK" w:hint="eastAsia"/>
          <w:lang w:val="zh-CN"/>
        </w:rPr>
        <w:t>，</w:t>
      </w:r>
      <w:r w:rsidRPr="00567A9A">
        <w:rPr>
          <w:rFonts w:eastAsia="方正仿宋_GBK" w:hint="eastAsia"/>
          <w:lang w:val="zh-CN"/>
        </w:rPr>
        <w:t>支出</w:t>
      </w:r>
      <w:r w:rsidRPr="00567A9A">
        <w:rPr>
          <w:rFonts w:eastAsia="方正仿宋_GBK" w:hint="eastAsia"/>
          <w:lang w:val="zh-CN"/>
        </w:rPr>
        <w:t>45.64</w:t>
      </w:r>
      <w:r w:rsidRPr="00567A9A">
        <w:rPr>
          <w:rFonts w:eastAsia="方正仿宋_GBK" w:hint="eastAsia"/>
          <w:lang w:val="zh-CN"/>
        </w:rPr>
        <w:t>万元，</w:t>
      </w:r>
      <w:r w:rsidRPr="00567A9A">
        <w:rPr>
          <w:rFonts w:eastAsia="方正仿宋_GBK"/>
          <w:lang w:val="zh-CN"/>
        </w:rPr>
        <w:t>项目执行进行度达</w:t>
      </w:r>
      <w:r>
        <w:rPr>
          <w:rFonts w:eastAsia="方正仿宋_GBK" w:hint="eastAsia"/>
          <w:lang w:val="zh-CN"/>
        </w:rPr>
        <w:t>99.80</w:t>
      </w:r>
      <w:r w:rsidRPr="00567A9A">
        <w:rPr>
          <w:rFonts w:eastAsia="方正仿宋_GBK"/>
          <w:lang w:val="zh-CN"/>
        </w:rPr>
        <w:t>%</w:t>
      </w:r>
      <w:r w:rsidRPr="00567A9A">
        <w:rPr>
          <w:rFonts w:eastAsia="方正仿宋_GBK"/>
          <w:lang w:val="zh-CN"/>
        </w:rPr>
        <w:t>。</w:t>
      </w:r>
    </w:p>
    <w:p w:rsidR="00C36B34" w:rsidRPr="004E274D" w:rsidRDefault="00C36B34" w:rsidP="00D11131">
      <w:pPr>
        <w:adjustRightInd w:val="0"/>
        <w:snapToGrid w:val="0"/>
        <w:spacing w:line="540" w:lineRule="exact"/>
        <w:ind w:firstLineChars="200" w:firstLine="632"/>
        <w:rPr>
          <w:rFonts w:eastAsia="方正仿宋_GBK"/>
          <w:lang w:val="zh-CN"/>
        </w:rPr>
      </w:pPr>
      <w:r w:rsidRPr="004E274D">
        <w:rPr>
          <w:rFonts w:eastAsia="方正仿宋_GBK" w:hint="eastAsia"/>
          <w:lang w:val="zh-CN"/>
        </w:rPr>
        <w:t>该项目实施进度有序合理、监管有理、有力。严格按照计划来执行，按照年初预算进行相关时间段的拨付，未出现不及时拨付的现象。</w:t>
      </w:r>
    </w:p>
    <w:p w:rsidR="00C36B34" w:rsidRPr="004E274D" w:rsidRDefault="00C36B34" w:rsidP="00D11131">
      <w:pPr>
        <w:adjustRightInd w:val="0"/>
        <w:snapToGrid w:val="0"/>
        <w:spacing w:line="540" w:lineRule="exact"/>
        <w:ind w:firstLineChars="200" w:firstLine="632"/>
        <w:rPr>
          <w:rFonts w:ascii="仿宋_GB2312" w:hAnsi="宋体"/>
          <w:lang w:val="zh-CN"/>
        </w:rPr>
      </w:pPr>
      <w:r w:rsidRPr="004E274D">
        <w:rPr>
          <w:rFonts w:ascii="黑体" w:eastAsia="黑体" w:hAnsi="宋体" w:hint="eastAsia"/>
        </w:rPr>
        <w:t>三、</w:t>
      </w:r>
      <w:r w:rsidRPr="004E274D">
        <w:rPr>
          <w:rFonts w:ascii="黑体" w:eastAsia="黑体" w:hAnsi="宋体" w:hint="eastAsia"/>
          <w:lang w:val="zh-CN"/>
        </w:rPr>
        <w:t>项目绩效情况</w:t>
      </w:r>
      <w:r w:rsidRPr="004E274D">
        <w:rPr>
          <w:rFonts w:ascii="仿宋_GB2312" w:hAnsi="宋体" w:hint="eastAsia"/>
          <w:lang w:val="zh-CN"/>
        </w:rPr>
        <w:tab/>
      </w:r>
    </w:p>
    <w:p w:rsidR="00C36B34" w:rsidRPr="004E274D" w:rsidRDefault="00C36B34" w:rsidP="00DB7EBC">
      <w:pPr>
        <w:adjustRightInd w:val="0"/>
        <w:snapToGrid w:val="0"/>
        <w:spacing w:line="540" w:lineRule="exact"/>
        <w:ind w:firstLineChars="196" w:firstLine="622"/>
        <w:rPr>
          <w:rFonts w:ascii="楷体_GB2312" w:eastAsia="楷体_GB2312" w:hAnsi="宋体"/>
          <w:b/>
          <w:lang w:val="zh-CN"/>
        </w:rPr>
      </w:pPr>
      <w:r w:rsidRPr="004E274D">
        <w:rPr>
          <w:rFonts w:ascii="楷体_GB2312" w:eastAsia="楷体_GB2312" w:hAnsi="宋体" w:hint="eastAsia"/>
          <w:b/>
          <w:lang w:val="zh-CN"/>
        </w:rPr>
        <w:t>（一）目标完成情况。</w:t>
      </w:r>
    </w:p>
    <w:p w:rsidR="00C36B34" w:rsidRPr="00474BA8" w:rsidRDefault="00C36B34" w:rsidP="00D11131">
      <w:pPr>
        <w:adjustRightInd w:val="0"/>
        <w:snapToGrid w:val="0"/>
        <w:spacing w:line="540" w:lineRule="exact"/>
        <w:ind w:firstLineChars="200" w:firstLine="552"/>
        <w:rPr>
          <w:rFonts w:eastAsia="方正仿宋_GBK"/>
          <w:lang w:val="zh-CN"/>
        </w:rPr>
      </w:pPr>
      <w:r>
        <w:rPr>
          <w:rFonts w:ascii="仿宋_GB2312" w:eastAsia="仿宋_GB2312" w:hAnsi="宋体" w:hint="eastAsia"/>
          <w:sz w:val="28"/>
          <w:szCs w:val="28"/>
          <w:lang w:val="zh-CN"/>
        </w:rPr>
        <w:t>该项目</w:t>
      </w:r>
      <w:r w:rsidRPr="00EF4876">
        <w:rPr>
          <w:rFonts w:eastAsia="方正仿宋_GBK"/>
          <w:lang w:val="zh-CN"/>
        </w:rPr>
        <w:t>对照项目计划目标按时完成，年初预算</w:t>
      </w:r>
      <w:r w:rsidRPr="00EF4876">
        <w:rPr>
          <w:rFonts w:eastAsia="方正仿宋_GBK"/>
          <w:lang w:val="zh-CN"/>
        </w:rPr>
        <w:t>45</w:t>
      </w:r>
      <w:r>
        <w:rPr>
          <w:rFonts w:eastAsia="方正仿宋_GBK" w:hint="eastAsia"/>
          <w:lang w:val="zh-CN"/>
        </w:rPr>
        <w:t>.</w:t>
      </w:r>
      <w:r w:rsidRPr="00EF4876">
        <w:rPr>
          <w:rFonts w:eastAsia="方正仿宋_GBK"/>
          <w:lang w:val="zh-CN"/>
        </w:rPr>
        <w:t>73</w:t>
      </w:r>
      <w:r>
        <w:rPr>
          <w:rFonts w:eastAsia="方正仿宋_GBK" w:hint="eastAsia"/>
          <w:lang w:val="zh-CN"/>
        </w:rPr>
        <w:t>万</w:t>
      </w:r>
      <w:r w:rsidRPr="00EF4876">
        <w:rPr>
          <w:rFonts w:eastAsia="方正仿宋_GBK"/>
          <w:lang w:val="zh-CN"/>
        </w:rPr>
        <w:t>元，实际</w:t>
      </w:r>
      <w:r>
        <w:rPr>
          <w:rFonts w:eastAsia="方正仿宋_GBK" w:hint="eastAsia"/>
          <w:lang w:val="zh-CN"/>
        </w:rPr>
        <w:t>支出</w:t>
      </w:r>
      <w:r>
        <w:rPr>
          <w:rFonts w:eastAsia="方正仿宋_GBK" w:hint="eastAsia"/>
          <w:lang w:val="zh-CN"/>
        </w:rPr>
        <w:t>45.64</w:t>
      </w:r>
      <w:r>
        <w:rPr>
          <w:rFonts w:eastAsia="方正仿宋_GBK" w:hint="eastAsia"/>
          <w:lang w:val="zh-CN"/>
        </w:rPr>
        <w:t>万</w:t>
      </w:r>
      <w:r w:rsidRPr="00EF4876">
        <w:rPr>
          <w:rFonts w:eastAsia="方正仿宋_GBK"/>
          <w:lang w:val="zh-CN"/>
        </w:rPr>
        <w:t>元，</w:t>
      </w:r>
      <w:r>
        <w:rPr>
          <w:rFonts w:eastAsia="方正仿宋_GBK" w:hint="eastAsia"/>
          <w:lang w:val="zh-CN"/>
        </w:rPr>
        <w:t>剩余</w:t>
      </w:r>
      <w:r>
        <w:rPr>
          <w:rFonts w:eastAsia="方正仿宋_GBK" w:hint="eastAsia"/>
          <w:lang w:val="zh-CN"/>
        </w:rPr>
        <w:t>900</w:t>
      </w:r>
      <w:r w:rsidRPr="00EF4876">
        <w:rPr>
          <w:rFonts w:eastAsia="方正仿宋_GBK"/>
          <w:lang w:val="zh-CN"/>
        </w:rPr>
        <w:t>元</w:t>
      </w:r>
      <w:r>
        <w:rPr>
          <w:rFonts w:eastAsia="方正仿宋_GBK" w:hint="eastAsia"/>
          <w:lang w:val="zh-CN"/>
        </w:rPr>
        <w:t>退回财政</w:t>
      </w:r>
      <w:r w:rsidRPr="00EF4876">
        <w:rPr>
          <w:rFonts w:eastAsia="方正仿宋_GBK"/>
          <w:lang w:val="zh-CN"/>
        </w:rPr>
        <w:t>，完成进度</w:t>
      </w:r>
      <w:r w:rsidRPr="00EF4876">
        <w:rPr>
          <w:rFonts w:eastAsia="方正仿宋_GBK"/>
          <w:lang w:val="zh-CN"/>
        </w:rPr>
        <w:t>9</w:t>
      </w:r>
      <w:r>
        <w:rPr>
          <w:rFonts w:eastAsia="方正仿宋_GBK" w:hint="eastAsia"/>
          <w:lang w:val="zh-CN"/>
        </w:rPr>
        <w:t>9</w:t>
      </w:r>
      <w:r w:rsidRPr="00EF4876">
        <w:rPr>
          <w:rFonts w:eastAsia="方正仿宋_GBK"/>
          <w:lang w:val="zh-CN"/>
        </w:rPr>
        <w:t>.</w:t>
      </w:r>
      <w:r>
        <w:rPr>
          <w:rFonts w:eastAsia="方正仿宋_GBK" w:hint="eastAsia"/>
          <w:lang w:val="zh-CN"/>
        </w:rPr>
        <w:t>80</w:t>
      </w:r>
      <w:r w:rsidRPr="00EF4876">
        <w:rPr>
          <w:rFonts w:eastAsia="方正仿宋_GBK"/>
          <w:lang w:val="zh-CN"/>
        </w:rPr>
        <w:t>%</w:t>
      </w:r>
      <w:r w:rsidRPr="00EF4876">
        <w:rPr>
          <w:rFonts w:eastAsia="方正仿宋_GBK"/>
          <w:lang w:val="zh-CN"/>
        </w:rPr>
        <w:t>。</w:t>
      </w:r>
    </w:p>
    <w:p w:rsidR="00C36B34" w:rsidRPr="004E274D" w:rsidRDefault="00C36B34" w:rsidP="00DB7EBC">
      <w:pPr>
        <w:adjustRightInd w:val="0"/>
        <w:snapToGrid w:val="0"/>
        <w:spacing w:line="540" w:lineRule="exact"/>
        <w:ind w:firstLineChars="196" w:firstLine="622"/>
        <w:rPr>
          <w:rFonts w:ascii="楷体_GB2312" w:eastAsia="楷体_GB2312" w:hAnsi="宋体"/>
          <w:b/>
          <w:lang w:val="zh-CN"/>
        </w:rPr>
      </w:pPr>
      <w:r w:rsidRPr="004E274D">
        <w:rPr>
          <w:rFonts w:ascii="楷体_GB2312" w:eastAsia="楷体_GB2312" w:hAnsi="宋体" w:hint="eastAsia"/>
          <w:b/>
          <w:lang w:val="zh-CN"/>
        </w:rPr>
        <w:t>（二）项目效益情况。</w:t>
      </w:r>
    </w:p>
    <w:p w:rsidR="00C36B34" w:rsidRPr="001004AA" w:rsidRDefault="00C36B34" w:rsidP="00D11131">
      <w:pPr>
        <w:adjustRightInd w:val="0"/>
        <w:snapToGrid w:val="0"/>
        <w:spacing w:line="540" w:lineRule="exact"/>
        <w:ind w:firstLineChars="200" w:firstLine="632"/>
        <w:rPr>
          <w:rFonts w:ascii="方正仿宋_GBK" w:eastAsia="方正仿宋_GBK" w:hAnsi="宋体"/>
          <w:lang w:val="zh-CN"/>
        </w:rPr>
      </w:pPr>
      <w:r w:rsidRPr="001004AA">
        <w:rPr>
          <w:rFonts w:ascii="方正仿宋_GBK" w:eastAsia="方正仿宋_GBK" w:hAnsi="宋体" w:hint="eastAsia"/>
          <w:lang w:val="zh-CN"/>
        </w:rPr>
        <w:t>公共就业服务项目的开展，确保了现有就业服务平台的正常</w:t>
      </w:r>
      <w:r w:rsidRPr="001004AA">
        <w:rPr>
          <w:rFonts w:ascii="方正仿宋_GBK" w:eastAsia="方正仿宋_GBK" w:hAnsi="宋体" w:hint="eastAsia"/>
          <w:lang w:val="zh-CN"/>
        </w:rPr>
        <w:lastRenderedPageBreak/>
        <w:t>运行；通过对基层劳动就业社会保障公共服务平台硬件环境的规范化建设，在全区范围内统一标准、统一业务模式，并向基层劳动就业社会保障公共服务平台延伸，建立了较为规范的人员管理机制和信息系统运维机制。</w:t>
      </w:r>
    </w:p>
    <w:p w:rsidR="00C36B34" w:rsidRPr="004E274D" w:rsidRDefault="00C36B34" w:rsidP="00DB7EBC">
      <w:pPr>
        <w:adjustRightInd w:val="0"/>
        <w:snapToGrid w:val="0"/>
        <w:spacing w:line="540" w:lineRule="exact"/>
        <w:ind w:firstLineChars="196" w:firstLine="622"/>
        <w:rPr>
          <w:rFonts w:ascii="楷体_GB2312" w:eastAsia="楷体_GB2312" w:hAnsi="宋体"/>
          <w:b/>
          <w:lang w:val="zh-CN"/>
        </w:rPr>
      </w:pPr>
      <w:r w:rsidRPr="004E274D">
        <w:rPr>
          <w:rFonts w:ascii="楷体_GB2312" w:eastAsia="楷体_GB2312" w:hAnsi="宋体" w:hint="eastAsia"/>
          <w:b/>
          <w:lang w:val="zh-CN"/>
        </w:rPr>
        <w:t>（三）绩效管理情况。</w:t>
      </w:r>
    </w:p>
    <w:p w:rsidR="00C36B34" w:rsidRPr="001004AA" w:rsidRDefault="009016BE" w:rsidP="009016BE">
      <w:pPr>
        <w:adjustRightInd w:val="0"/>
        <w:snapToGrid w:val="0"/>
        <w:spacing w:line="540" w:lineRule="exact"/>
        <w:ind w:firstLineChars="200" w:firstLine="632"/>
        <w:rPr>
          <w:rFonts w:ascii="方正仿宋_GBK" w:eastAsia="方正仿宋_GBK" w:hAnsi="宋体"/>
          <w:lang w:val="zh-CN"/>
        </w:rPr>
      </w:pPr>
      <w:r>
        <w:rPr>
          <w:rFonts w:ascii="方正仿宋_GBK" w:eastAsia="方正仿宋_GBK" w:hAnsi="宋体" w:hint="eastAsia"/>
          <w:lang w:val="zh-CN"/>
        </w:rPr>
        <w:t>1、</w:t>
      </w:r>
      <w:r w:rsidR="00C36B34" w:rsidRPr="001004AA">
        <w:rPr>
          <w:rFonts w:ascii="方正仿宋_GBK" w:eastAsia="方正仿宋_GBK" w:hAnsi="宋体" w:hint="eastAsia"/>
          <w:lang w:val="zh-CN"/>
        </w:rPr>
        <w:t>绩效目标情况，项目总体目标：</w:t>
      </w:r>
    </w:p>
    <w:p w:rsidR="00C36B34" w:rsidRPr="001004AA" w:rsidRDefault="00C36B34" w:rsidP="00D11131">
      <w:pPr>
        <w:adjustRightInd w:val="0"/>
        <w:snapToGrid w:val="0"/>
        <w:spacing w:line="540" w:lineRule="exact"/>
        <w:ind w:firstLineChars="200" w:firstLine="632"/>
        <w:rPr>
          <w:rFonts w:ascii="方正仿宋_GBK" w:eastAsia="方正仿宋_GBK" w:hAnsi="宋体"/>
          <w:lang w:val="zh-CN"/>
        </w:rPr>
      </w:pPr>
      <w:r w:rsidRPr="005B7422">
        <w:rPr>
          <w:rFonts w:eastAsia="方正仿宋_GBK" w:hint="eastAsia"/>
          <w:lang w:val="zh-CN"/>
        </w:rPr>
        <w:t>2018</w:t>
      </w:r>
      <w:r w:rsidRPr="001004AA">
        <w:rPr>
          <w:rFonts w:ascii="方正仿宋_GBK" w:eastAsia="方正仿宋_GBK" w:hAnsi="宋体" w:hint="eastAsia"/>
          <w:lang w:val="zh-CN"/>
        </w:rPr>
        <w:t>年全面建成覆盖全市及全区城乡、具有先进管理模式和技术水平、服务内容统一、快捷高效安全的基层劳动就业社会保障公共服务体系，实现基层劳动就业社会保障公共服务均等化，促进成都市及青羊区人力资源和社会保障事业的全面、协调和可持续发展。</w:t>
      </w:r>
    </w:p>
    <w:p w:rsidR="00C36B34" w:rsidRPr="001004AA" w:rsidRDefault="00C36B34" w:rsidP="00D11131">
      <w:pPr>
        <w:adjustRightInd w:val="0"/>
        <w:snapToGrid w:val="0"/>
        <w:spacing w:line="540" w:lineRule="exact"/>
        <w:ind w:firstLineChars="200" w:firstLine="632"/>
        <w:rPr>
          <w:rFonts w:ascii="方正仿宋_GBK" w:eastAsia="方正仿宋_GBK" w:hAnsi="宋体"/>
          <w:lang w:val="zh-CN"/>
        </w:rPr>
      </w:pPr>
      <w:r w:rsidRPr="001004AA">
        <w:rPr>
          <w:rFonts w:ascii="方正仿宋_GBK" w:eastAsia="方正仿宋_GBK" w:hAnsi="宋体" w:hint="eastAsia"/>
          <w:lang w:val="zh-CN"/>
        </w:rPr>
        <w:t>（1）资金管理情况，项目活动支出严格按照预算执行，支付款项的签批手续健全，佐证资料完善，没有大额现金支付，无项目资金被截留、挤占、挪用的现象。</w:t>
      </w:r>
    </w:p>
    <w:p w:rsidR="00C36B34" w:rsidRPr="001004AA" w:rsidRDefault="00C36B34" w:rsidP="00D11131">
      <w:pPr>
        <w:adjustRightInd w:val="0"/>
        <w:snapToGrid w:val="0"/>
        <w:spacing w:line="540" w:lineRule="exact"/>
        <w:ind w:firstLineChars="200" w:firstLine="632"/>
        <w:rPr>
          <w:rFonts w:ascii="方正仿宋_GBK" w:eastAsia="方正仿宋_GBK" w:hAnsi="宋体"/>
          <w:lang w:val="zh-CN"/>
        </w:rPr>
      </w:pPr>
      <w:r w:rsidRPr="001004AA">
        <w:rPr>
          <w:rFonts w:ascii="方正仿宋_GBK" w:eastAsia="方正仿宋_GBK" w:hAnsi="宋体" w:hint="eastAsia"/>
          <w:lang w:val="zh-CN"/>
        </w:rPr>
        <w:t>（2）财务管理情况，建立了财务管理制度，会计核算严格按照财政批复项目来计划和执行的，做到了帐证相符及帐实相符。</w:t>
      </w:r>
    </w:p>
    <w:p w:rsidR="00C36B34" w:rsidRPr="001004AA" w:rsidRDefault="00C36B34" w:rsidP="00D11131">
      <w:pPr>
        <w:adjustRightInd w:val="0"/>
        <w:snapToGrid w:val="0"/>
        <w:spacing w:line="540" w:lineRule="exact"/>
        <w:ind w:firstLineChars="200" w:firstLine="632"/>
        <w:rPr>
          <w:rFonts w:ascii="方正仿宋_GBK" w:eastAsia="方正仿宋_GBK" w:hAnsi="宋体"/>
          <w:lang w:val="zh-CN"/>
        </w:rPr>
      </w:pPr>
      <w:r w:rsidRPr="001004AA">
        <w:rPr>
          <w:rFonts w:ascii="方正仿宋_GBK" w:eastAsia="方正仿宋_GBK" w:hAnsi="宋体" w:hint="eastAsia"/>
          <w:lang w:val="zh-CN"/>
        </w:rPr>
        <w:t>（3）组织实施情况，严格按照相关文件依据使用项目资金，保障了全区各街道基层平台网络正常使用，打造了蒲江基层公共就业服务平台。对照本项目的预定进度计划，各项工作稳步推进，按时完成了年初制定的目标任务。</w:t>
      </w:r>
    </w:p>
    <w:p w:rsidR="00C36B34" w:rsidRPr="001004AA" w:rsidRDefault="00C36B34" w:rsidP="00D11131">
      <w:pPr>
        <w:adjustRightInd w:val="0"/>
        <w:snapToGrid w:val="0"/>
        <w:spacing w:line="540" w:lineRule="exact"/>
        <w:ind w:firstLineChars="200" w:firstLine="632"/>
        <w:rPr>
          <w:rFonts w:ascii="方正仿宋_GBK" w:eastAsia="方正仿宋_GBK" w:hAnsi="宋体"/>
          <w:lang w:val="zh-CN"/>
        </w:rPr>
      </w:pPr>
      <w:r w:rsidRPr="001004AA">
        <w:rPr>
          <w:rFonts w:ascii="方正仿宋_GBK" w:eastAsia="方正仿宋_GBK" w:hAnsi="宋体" w:hint="eastAsia"/>
          <w:lang w:val="zh-CN"/>
        </w:rPr>
        <w:t>（4）时效性，对照本项目的预定进度计划，各项工作稳步推进，按时完成了年初制定的目标任务。</w:t>
      </w:r>
    </w:p>
    <w:p w:rsidR="00C36B34" w:rsidRPr="001004AA" w:rsidRDefault="009016BE" w:rsidP="00D11131">
      <w:pPr>
        <w:adjustRightInd w:val="0"/>
        <w:snapToGrid w:val="0"/>
        <w:spacing w:line="540" w:lineRule="exact"/>
        <w:ind w:firstLineChars="200" w:firstLine="632"/>
        <w:rPr>
          <w:rFonts w:ascii="方正仿宋_GBK" w:eastAsia="方正仿宋_GBK" w:hAnsi="宋体"/>
          <w:lang w:val="zh-CN"/>
        </w:rPr>
      </w:pPr>
      <w:r>
        <w:rPr>
          <w:rFonts w:ascii="方正仿宋_GBK" w:eastAsia="方正仿宋_GBK" w:hAnsi="宋体" w:hint="eastAsia"/>
          <w:lang w:val="zh-CN"/>
        </w:rPr>
        <w:t>2、</w:t>
      </w:r>
      <w:r w:rsidR="00C36B34" w:rsidRPr="001004AA">
        <w:rPr>
          <w:rFonts w:ascii="方正仿宋_GBK" w:eastAsia="方正仿宋_GBK" w:hAnsi="宋体" w:hint="eastAsia"/>
          <w:lang w:val="zh-CN"/>
        </w:rPr>
        <w:t>开展绩效自评工作情况：收到开展绩效自评工作的相关文</w:t>
      </w:r>
      <w:r w:rsidR="00C36B34" w:rsidRPr="001004AA">
        <w:rPr>
          <w:rFonts w:ascii="方正仿宋_GBK" w:eastAsia="方正仿宋_GBK" w:hAnsi="宋体" w:hint="eastAsia"/>
          <w:lang w:val="zh-CN"/>
        </w:rPr>
        <w:lastRenderedPageBreak/>
        <w:t>件后，局领导高度重视，积极开展工作，在规定时间内完成自评和相关材料收集。</w:t>
      </w:r>
    </w:p>
    <w:p w:rsidR="00C36B34" w:rsidRDefault="00C36B34" w:rsidP="00D11131">
      <w:pPr>
        <w:adjustRightInd w:val="0"/>
        <w:snapToGrid w:val="0"/>
        <w:spacing w:line="540" w:lineRule="exact"/>
        <w:ind w:firstLineChars="200" w:firstLine="552"/>
        <w:rPr>
          <w:rFonts w:ascii="黑体" w:eastAsia="黑体" w:hAnsi="宋体"/>
          <w:sz w:val="28"/>
          <w:szCs w:val="28"/>
          <w:lang w:val="zh-CN"/>
        </w:rPr>
      </w:pPr>
      <w:r>
        <w:rPr>
          <w:rFonts w:ascii="黑体" w:eastAsia="黑体" w:hAnsi="宋体" w:hint="eastAsia"/>
          <w:sz w:val="28"/>
          <w:szCs w:val="28"/>
          <w:lang w:val="zh-CN"/>
        </w:rPr>
        <w:t>四、评价结论及自评</w:t>
      </w:r>
      <w:r>
        <w:rPr>
          <w:rFonts w:ascii="黑体" w:eastAsia="黑体" w:hAnsi="宋体" w:hint="eastAsia"/>
          <w:sz w:val="28"/>
          <w:szCs w:val="28"/>
        </w:rPr>
        <w:t>得分情况</w:t>
      </w:r>
    </w:p>
    <w:p w:rsidR="00C36B34" w:rsidRPr="001004AA" w:rsidRDefault="00C36B34" w:rsidP="00D11131">
      <w:pPr>
        <w:adjustRightInd w:val="0"/>
        <w:snapToGrid w:val="0"/>
        <w:spacing w:line="540" w:lineRule="exact"/>
        <w:ind w:firstLineChars="200" w:firstLine="632"/>
        <w:rPr>
          <w:rFonts w:ascii="方正仿宋_GBK" w:eastAsia="方正仿宋_GBK" w:hAnsi="宋体"/>
          <w:lang w:val="zh-CN"/>
        </w:rPr>
      </w:pPr>
      <w:r w:rsidRPr="001004AA">
        <w:rPr>
          <w:rFonts w:ascii="方正仿宋_GBK" w:eastAsia="方正仿宋_GBK" w:hAnsi="宋体" w:hint="eastAsia"/>
          <w:lang w:val="zh-CN"/>
        </w:rPr>
        <w:t>结合扶持就业服务支出项目情况来看，本项目总分为</w:t>
      </w:r>
      <w:r w:rsidRPr="005B7422">
        <w:rPr>
          <w:rFonts w:eastAsia="方正仿宋_GBK" w:hint="eastAsia"/>
          <w:lang w:val="zh-CN"/>
        </w:rPr>
        <w:t>100</w:t>
      </w:r>
      <w:r w:rsidRPr="001004AA">
        <w:rPr>
          <w:rFonts w:ascii="方正仿宋_GBK" w:eastAsia="方正仿宋_GBK" w:hAnsi="宋体" w:hint="eastAsia"/>
          <w:lang w:val="zh-CN"/>
        </w:rPr>
        <w:t>分，自评得分</w:t>
      </w:r>
      <w:r>
        <w:rPr>
          <w:rFonts w:eastAsia="方正仿宋_GBK" w:hint="eastAsia"/>
          <w:lang w:val="zh-CN"/>
        </w:rPr>
        <w:t>97</w:t>
      </w:r>
      <w:r w:rsidRPr="001004AA">
        <w:rPr>
          <w:rFonts w:ascii="方正仿宋_GBK" w:eastAsia="方正仿宋_GBK" w:hAnsi="宋体" w:hint="eastAsia"/>
          <w:lang w:val="zh-CN"/>
        </w:rPr>
        <w:t>分，具体分析如下：</w:t>
      </w:r>
    </w:p>
    <w:p w:rsidR="00C36B34" w:rsidRPr="001004AA" w:rsidRDefault="00C36B34" w:rsidP="00D11131">
      <w:pPr>
        <w:adjustRightInd w:val="0"/>
        <w:snapToGrid w:val="0"/>
        <w:spacing w:line="540" w:lineRule="exact"/>
        <w:ind w:firstLineChars="200" w:firstLine="632"/>
        <w:rPr>
          <w:rFonts w:ascii="方正仿宋_GBK" w:eastAsia="方正仿宋_GBK" w:hAnsi="宋体"/>
          <w:lang w:val="zh-CN"/>
        </w:rPr>
      </w:pPr>
      <w:r w:rsidRPr="001004AA">
        <w:rPr>
          <w:rFonts w:ascii="方正仿宋_GBK" w:eastAsia="方正仿宋_GBK" w:hAnsi="宋体" w:hint="eastAsia"/>
          <w:lang w:val="zh-CN"/>
        </w:rPr>
        <w:t>（一）项目决策方面</w:t>
      </w:r>
    </w:p>
    <w:p w:rsidR="00C36B34" w:rsidRPr="001004AA" w:rsidRDefault="00C36B34" w:rsidP="00D11131">
      <w:pPr>
        <w:adjustRightInd w:val="0"/>
        <w:snapToGrid w:val="0"/>
        <w:spacing w:line="540" w:lineRule="exact"/>
        <w:ind w:firstLineChars="200" w:firstLine="632"/>
        <w:rPr>
          <w:rFonts w:ascii="方正仿宋_GBK" w:eastAsia="方正仿宋_GBK" w:hAnsi="宋体"/>
          <w:lang w:val="zh-CN"/>
        </w:rPr>
      </w:pPr>
      <w:r w:rsidRPr="001004AA">
        <w:rPr>
          <w:rFonts w:ascii="方正仿宋_GBK" w:eastAsia="方正仿宋_GBK" w:hAnsi="宋体" w:hint="eastAsia"/>
          <w:lang w:val="zh-CN"/>
        </w:rPr>
        <w:t>通过对项目决策的</w:t>
      </w:r>
      <w:r w:rsidRPr="005B7422">
        <w:rPr>
          <w:rFonts w:eastAsia="方正仿宋_GBK" w:hint="eastAsia"/>
          <w:lang w:val="zh-CN"/>
        </w:rPr>
        <w:t>4</w:t>
      </w:r>
      <w:r w:rsidRPr="001004AA">
        <w:rPr>
          <w:rFonts w:ascii="方正仿宋_GBK" w:eastAsia="方正仿宋_GBK" w:hAnsi="宋体" w:hint="eastAsia"/>
          <w:lang w:val="zh-CN"/>
        </w:rPr>
        <w:t>个三级指标评价，考评分值</w:t>
      </w:r>
      <w:r w:rsidRPr="005B7422">
        <w:rPr>
          <w:rFonts w:eastAsia="方正仿宋_GBK" w:hint="eastAsia"/>
          <w:lang w:val="zh-CN"/>
        </w:rPr>
        <w:t>20</w:t>
      </w:r>
      <w:r w:rsidRPr="001004AA">
        <w:rPr>
          <w:rFonts w:ascii="方正仿宋_GBK" w:eastAsia="方正仿宋_GBK" w:hAnsi="宋体" w:hint="eastAsia"/>
          <w:lang w:val="zh-CN"/>
        </w:rPr>
        <w:t>分</w:t>
      </w:r>
      <w:r>
        <w:rPr>
          <w:rFonts w:ascii="方正仿宋_GBK" w:eastAsia="方正仿宋_GBK" w:hAnsi="宋体" w:hint="eastAsia"/>
          <w:lang w:val="zh-CN"/>
        </w:rPr>
        <w:t>，</w:t>
      </w:r>
      <w:r w:rsidRPr="001004AA">
        <w:rPr>
          <w:rFonts w:ascii="方正仿宋_GBK" w:eastAsia="方正仿宋_GBK" w:hAnsi="宋体" w:hint="eastAsia"/>
          <w:lang w:val="zh-CN"/>
        </w:rPr>
        <w:t>实际得分</w:t>
      </w:r>
      <w:r>
        <w:rPr>
          <w:rFonts w:eastAsia="方正仿宋_GBK" w:hint="eastAsia"/>
          <w:lang w:val="zh-CN"/>
        </w:rPr>
        <w:t>20</w:t>
      </w:r>
      <w:r w:rsidRPr="001004AA">
        <w:rPr>
          <w:rFonts w:ascii="方正仿宋_GBK" w:eastAsia="方正仿宋_GBK" w:hAnsi="宋体" w:hint="eastAsia"/>
          <w:lang w:val="zh-CN"/>
        </w:rPr>
        <w:t>分。表明项目在绩效目标方面较清晰具体，其内容和预期效益设定合理，项目实施计划较明确，预算具有合理性和可行性。</w:t>
      </w:r>
    </w:p>
    <w:p w:rsidR="00C36B34" w:rsidRPr="001004AA" w:rsidRDefault="00C36B34" w:rsidP="00D11131">
      <w:pPr>
        <w:adjustRightInd w:val="0"/>
        <w:snapToGrid w:val="0"/>
        <w:spacing w:line="540" w:lineRule="exact"/>
        <w:ind w:firstLineChars="200" w:firstLine="632"/>
        <w:rPr>
          <w:rFonts w:ascii="方正仿宋_GBK" w:eastAsia="方正仿宋_GBK" w:hAnsi="宋体"/>
          <w:lang w:val="zh-CN"/>
        </w:rPr>
      </w:pPr>
      <w:r w:rsidRPr="001004AA">
        <w:rPr>
          <w:rFonts w:ascii="方正仿宋_GBK" w:eastAsia="方正仿宋_GBK" w:hAnsi="宋体" w:hint="eastAsia"/>
          <w:lang w:val="zh-CN"/>
        </w:rPr>
        <w:t>（二）项目管理方面</w:t>
      </w:r>
    </w:p>
    <w:p w:rsidR="00C36B34" w:rsidRPr="001004AA" w:rsidRDefault="00C36B34" w:rsidP="00D11131">
      <w:pPr>
        <w:adjustRightInd w:val="0"/>
        <w:snapToGrid w:val="0"/>
        <w:spacing w:line="540" w:lineRule="exact"/>
        <w:ind w:firstLineChars="200" w:firstLine="632"/>
        <w:rPr>
          <w:rFonts w:ascii="方正仿宋_GBK" w:eastAsia="方正仿宋_GBK" w:hAnsi="宋体"/>
          <w:lang w:val="zh-CN"/>
        </w:rPr>
      </w:pPr>
      <w:r w:rsidRPr="001004AA">
        <w:rPr>
          <w:rFonts w:ascii="方正仿宋_GBK" w:eastAsia="方正仿宋_GBK" w:hAnsi="宋体" w:hint="eastAsia"/>
          <w:lang w:val="zh-CN"/>
        </w:rPr>
        <w:t xml:space="preserve"> 通过对项目管理的</w:t>
      </w:r>
      <w:r w:rsidRPr="005B7422">
        <w:rPr>
          <w:rFonts w:eastAsia="方正仿宋_GBK" w:hint="eastAsia"/>
          <w:lang w:val="zh-CN"/>
        </w:rPr>
        <w:t>5</w:t>
      </w:r>
      <w:r w:rsidRPr="001004AA">
        <w:rPr>
          <w:rFonts w:ascii="方正仿宋_GBK" w:eastAsia="方正仿宋_GBK" w:hAnsi="宋体" w:hint="eastAsia"/>
          <w:lang w:val="zh-CN"/>
        </w:rPr>
        <w:t>个三级指标评价，考评分值</w:t>
      </w:r>
      <w:r w:rsidRPr="005B7422">
        <w:rPr>
          <w:rFonts w:eastAsia="方正仿宋_GBK" w:hint="eastAsia"/>
          <w:lang w:val="zh-CN"/>
        </w:rPr>
        <w:t>10</w:t>
      </w:r>
      <w:r w:rsidRPr="001004AA">
        <w:rPr>
          <w:rFonts w:ascii="方正仿宋_GBK" w:eastAsia="方正仿宋_GBK" w:hAnsi="宋体" w:hint="eastAsia"/>
          <w:lang w:val="zh-CN"/>
        </w:rPr>
        <w:t>分，实际得分</w:t>
      </w:r>
      <w:r w:rsidRPr="005B7422">
        <w:rPr>
          <w:rFonts w:eastAsia="方正仿宋_GBK" w:hint="eastAsia"/>
          <w:lang w:val="zh-CN"/>
        </w:rPr>
        <w:t>10</w:t>
      </w:r>
      <w:r w:rsidRPr="001004AA">
        <w:rPr>
          <w:rFonts w:ascii="方正仿宋_GBK" w:eastAsia="方正仿宋_GBK" w:hAnsi="宋体" w:hint="eastAsia"/>
          <w:lang w:val="zh-CN"/>
        </w:rPr>
        <w:t>分。项目按照专项资金管理要求，资金足额到位、拨付及时，使用范围、程序合规，财务制度、会计核算健全、规范，严格按照项目计划组织实施。</w:t>
      </w:r>
    </w:p>
    <w:p w:rsidR="00C36B34" w:rsidRPr="001004AA" w:rsidRDefault="00C36B34" w:rsidP="00D11131">
      <w:pPr>
        <w:adjustRightInd w:val="0"/>
        <w:snapToGrid w:val="0"/>
        <w:spacing w:line="540" w:lineRule="exact"/>
        <w:ind w:firstLineChars="200" w:firstLine="632"/>
        <w:rPr>
          <w:rFonts w:ascii="方正仿宋_GBK" w:eastAsia="方正仿宋_GBK" w:hAnsi="宋体"/>
          <w:lang w:val="zh-CN"/>
        </w:rPr>
      </w:pPr>
      <w:r w:rsidRPr="001004AA">
        <w:rPr>
          <w:rFonts w:ascii="方正仿宋_GBK" w:eastAsia="方正仿宋_GBK" w:hAnsi="宋体" w:hint="eastAsia"/>
          <w:lang w:val="zh-CN"/>
        </w:rPr>
        <w:t>（三）项目绩效方面</w:t>
      </w:r>
    </w:p>
    <w:p w:rsidR="00C36B34" w:rsidRPr="00140B03" w:rsidRDefault="00C36B34" w:rsidP="00D11131">
      <w:pPr>
        <w:adjustRightInd w:val="0"/>
        <w:snapToGrid w:val="0"/>
        <w:spacing w:line="540" w:lineRule="exact"/>
        <w:ind w:firstLineChars="200" w:firstLine="632"/>
        <w:rPr>
          <w:rFonts w:ascii="方正仿宋_GBK" w:eastAsia="方正仿宋_GBK" w:hAnsi="仿宋"/>
        </w:rPr>
      </w:pPr>
      <w:r w:rsidRPr="001004AA">
        <w:rPr>
          <w:rFonts w:ascii="方正仿宋_GBK" w:eastAsia="方正仿宋_GBK" w:hAnsi="宋体" w:hint="eastAsia"/>
          <w:lang w:val="zh-CN"/>
        </w:rPr>
        <w:t xml:space="preserve"> </w:t>
      </w:r>
      <w:r w:rsidRPr="00140B03">
        <w:rPr>
          <w:rFonts w:ascii="方正仿宋_GBK" w:eastAsia="方正仿宋_GBK" w:hAnsi="仿宋" w:hint="eastAsia"/>
        </w:rPr>
        <w:t>通过对项目效果的</w:t>
      </w:r>
      <w:r w:rsidRPr="009016BE">
        <w:rPr>
          <w:rFonts w:eastAsia="方正仿宋_GBK" w:hint="eastAsia"/>
          <w:lang w:val="zh-CN"/>
        </w:rPr>
        <w:t>10</w:t>
      </w:r>
      <w:r w:rsidRPr="00140B03">
        <w:rPr>
          <w:rFonts w:ascii="方正仿宋_GBK" w:eastAsia="方正仿宋_GBK" w:hAnsi="仿宋" w:hint="eastAsia"/>
        </w:rPr>
        <w:t>个三级指标评价，考评分值</w:t>
      </w:r>
      <w:r w:rsidRPr="009016BE">
        <w:rPr>
          <w:rFonts w:eastAsia="方正仿宋_GBK" w:hint="eastAsia"/>
          <w:lang w:val="zh-CN"/>
        </w:rPr>
        <w:t>70</w:t>
      </w:r>
      <w:r w:rsidRPr="00140B03">
        <w:rPr>
          <w:rFonts w:ascii="方正仿宋_GBK" w:eastAsia="方正仿宋_GBK" w:hAnsi="仿宋" w:hint="eastAsia"/>
        </w:rPr>
        <w:t>分，实际得分</w:t>
      </w:r>
      <w:r w:rsidRPr="009016BE">
        <w:rPr>
          <w:rFonts w:eastAsia="方正仿宋_GBK" w:hint="eastAsia"/>
          <w:lang w:val="zh-CN"/>
        </w:rPr>
        <w:t>67</w:t>
      </w:r>
      <w:r w:rsidRPr="00140B03">
        <w:rPr>
          <w:rFonts w:ascii="方正仿宋_GBK" w:eastAsia="方正仿宋_GBK" w:hAnsi="仿宋" w:hint="eastAsia"/>
        </w:rPr>
        <w:t>分。这表明项目达到预期数量，在时效性及功能实现、社会效益方面成效显著。但“项目效益-满意度” 因收益群体整体较满意，还有不足，扣</w:t>
      </w:r>
      <w:r w:rsidRPr="009016BE">
        <w:rPr>
          <w:rFonts w:eastAsia="方正仿宋_GBK" w:hint="eastAsia"/>
          <w:lang w:val="zh-CN"/>
        </w:rPr>
        <w:t>1</w:t>
      </w:r>
      <w:r w:rsidRPr="00140B03">
        <w:rPr>
          <w:rFonts w:ascii="方正仿宋_GBK" w:eastAsia="方正仿宋_GBK" w:hAnsi="仿宋" w:hint="eastAsia"/>
        </w:rPr>
        <w:t>分，“绩效管理-项目自评” 因自评报告报送时间超过规定时间</w:t>
      </w:r>
      <w:r w:rsidRPr="009016BE">
        <w:rPr>
          <w:rFonts w:eastAsia="方正仿宋_GBK" w:hint="eastAsia"/>
          <w:lang w:val="zh-CN"/>
        </w:rPr>
        <w:t>15</w:t>
      </w:r>
      <w:r w:rsidRPr="00140B03">
        <w:rPr>
          <w:rFonts w:ascii="方正仿宋_GBK" w:eastAsia="方正仿宋_GBK" w:hAnsi="仿宋" w:hint="eastAsia"/>
        </w:rPr>
        <w:t>日以内扣</w:t>
      </w:r>
      <w:r w:rsidRPr="009016BE">
        <w:rPr>
          <w:rFonts w:eastAsia="方正仿宋_GBK" w:hint="eastAsia"/>
          <w:lang w:val="zh-CN"/>
        </w:rPr>
        <w:t>2</w:t>
      </w:r>
      <w:r w:rsidRPr="00140B03">
        <w:rPr>
          <w:rFonts w:ascii="方正仿宋_GBK" w:eastAsia="方正仿宋_GBK" w:hAnsi="仿宋" w:hint="eastAsia"/>
        </w:rPr>
        <w:t>分。</w:t>
      </w:r>
    </w:p>
    <w:p w:rsidR="00C36B34" w:rsidRPr="005B7422" w:rsidRDefault="00C36B34" w:rsidP="00D11131">
      <w:pPr>
        <w:adjustRightInd w:val="0"/>
        <w:snapToGrid w:val="0"/>
        <w:spacing w:line="540" w:lineRule="exact"/>
        <w:ind w:firstLineChars="200" w:firstLine="632"/>
        <w:rPr>
          <w:rFonts w:ascii="方正仿宋_GBK" w:eastAsia="方正仿宋_GBK" w:hAnsi="宋体"/>
          <w:lang w:val="zh-CN"/>
        </w:rPr>
      </w:pPr>
      <w:r w:rsidRPr="001004AA">
        <w:rPr>
          <w:rFonts w:ascii="方正仿宋_GBK" w:eastAsia="方正仿宋_GBK" w:hAnsi="宋体" w:hint="eastAsia"/>
          <w:lang w:val="zh-CN"/>
        </w:rPr>
        <w:t>总体上看，促进城乡充分就业工作项目，决策程序科学合理，组织管理有效，但也反映出项目在</w:t>
      </w:r>
      <w:r>
        <w:rPr>
          <w:rFonts w:eastAsia="方正仿宋_GBK" w:hint="eastAsia"/>
        </w:rPr>
        <w:t>满意度</w:t>
      </w:r>
      <w:r w:rsidRPr="00C21AA9">
        <w:rPr>
          <w:rFonts w:eastAsia="方正仿宋_GBK"/>
        </w:rPr>
        <w:t>方面</w:t>
      </w:r>
      <w:r w:rsidRPr="001004AA">
        <w:rPr>
          <w:rFonts w:ascii="方正仿宋_GBK" w:eastAsia="方正仿宋_GBK" w:hAnsi="宋体" w:hint="eastAsia"/>
          <w:lang w:val="zh-CN"/>
        </w:rPr>
        <w:t>还应加强。</w:t>
      </w:r>
    </w:p>
    <w:p w:rsidR="00C36B34" w:rsidRDefault="00C36B34" w:rsidP="00D11131">
      <w:pPr>
        <w:adjustRightInd w:val="0"/>
        <w:snapToGrid w:val="0"/>
        <w:spacing w:line="540" w:lineRule="exact"/>
        <w:ind w:firstLineChars="200" w:firstLine="552"/>
        <w:rPr>
          <w:rFonts w:ascii="黑体" w:eastAsia="黑体" w:hAnsi="宋体"/>
          <w:sz w:val="28"/>
          <w:szCs w:val="28"/>
          <w:lang w:val="zh-CN"/>
        </w:rPr>
      </w:pPr>
      <w:r>
        <w:rPr>
          <w:rFonts w:ascii="黑体" w:eastAsia="黑体" w:hAnsi="宋体" w:hint="eastAsia"/>
          <w:sz w:val="28"/>
          <w:szCs w:val="28"/>
          <w:lang w:val="zh-CN"/>
        </w:rPr>
        <w:lastRenderedPageBreak/>
        <w:t>五、建议</w:t>
      </w:r>
    </w:p>
    <w:p w:rsidR="00E41ACB" w:rsidRPr="00D11131" w:rsidRDefault="00C36B34" w:rsidP="00D11131">
      <w:pPr>
        <w:adjustRightInd w:val="0"/>
        <w:snapToGrid w:val="0"/>
        <w:spacing w:line="540" w:lineRule="exact"/>
        <w:ind w:firstLineChars="200" w:firstLine="552"/>
        <w:rPr>
          <w:rFonts w:ascii="楷体_GB2312" w:eastAsia="楷体_GB2312" w:hAnsi="宋体"/>
          <w:bCs/>
          <w:sz w:val="28"/>
          <w:szCs w:val="28"/>
          <w:u w:val="single"/>
        </w:rPr>
      </w:pPr>
      <w:r>
        <w:rPr>
          <w:rFonts w:ascii="楷体_GB2312" w:eastAsia="楷体_GB2312" w:hAnsi="宋体" w:hint="eastAsia"/>
          <w:bCs/>
          <w:sz w:val="28"/>
          <w:szCs w:val="28"/>
        </w:rPr>
        <w:t>针对项目，提出提升预算绩效管理水平、提高财政资金使用绩效的相关建议。</w:t>
      </w:r>
    </w:p>
    <w:p w:rsidR="00E41ACB" w:rsidRPr="00474BA8" w:rsidRDefault="00E41ACB" w:rsidP="00C36B34">
      <w:pPr>
        <w:adjustRightInd w:val="0"/>
        <w:snapToGrid w:val="0"/>
        <w:spacing w:line="240" w:lineRule="atLeast"/>
        <w:ind w:firstLineChars="200" w:firstLine="552"/>
        <w:rPr>
          <w:rFonts w:ascii="楷体_GB2312" w:eastAsia="楷体_GB2312" w:hAnsi="宋体"/>
          <w:bCs/>
          <w:sz w:val="28"/>
          <w:szCs w:val="28"/>
        </w:rPr>
      </w:pPr>
    </w:p>
    <w:p w:rsidR="00C36B34" w:rsidRDefault="00C36B34" w:rsidP="00D11131">
      <w:pPr>
        <w:spacing w:line="540" w:lineRule="exact"/>
        <w:jc w:val="center"/>
        <w:rPr>
          <w:rFonts w:ascii="宋体" w:hAnsi="宋体"/>
          <w:b/>
          <w:sz w:val="28"/>
          <w:szCs w:val="28"/>
        </w:rPr>
      </w:pPr>
      <w:r>
        <w:rPr>
          <w:rFonts w:ascii="宋体" w:hAnsi="宋体" w:hint="eastAsia"/>
          <w:b/>
          <w:sz w:val="28"/>
          <w:szCs w:val="28"/>
        </w:rPr>
        <w:t>青羊区就业局</w:t>
      </w:r>
    </w:p>
    <w:p w:rsidR="00C36B34" w:rsidRDefault="00C36B34" w:rsidP="00D11131">
      <w:pPr>
        <w:spacing w:line="540" w:lineRule="exact"/>
        <w:jc w:val="center"/>
        <w:rPr>
          <w:rFonts w:ascii="宋体" w:hAnsi="宋体"/>
          <w:b/>
          <w:sz w:val="28"/>
          <w:szCs w:val="28"/>
        </w:rPr>
      </w:pPr>
      <w:r>
        <w:rPr>
          <w:rFonts w:ascii="宋体" w:hAnsi="宋体" w:hint="eastAsia"/>
          <w:b/>
          <w:sz w:val="28"/>
          <w:szCs w:val="28"/>
        </w:rPr>
        <w:t>大楼运行费用项目绩效自评报告</w:t>
      </w:r>
    </w:p>
    <w:p w:rsidR="00C36B34" w:rsidRDefault="00C36B34" w:rsidP="00D11131">
      <w:pPr>
        <w:pStyle w:val="af3"/>
        <w:spacing w:line="540" w:lineRule="exact"/>
        <w:jc w:val="center"/>
        <w:rPr>
          <w:rFonts w:ascii="仿宋_GB2312" w:eastAsia="仿宋_GB2312" w:hAnsi="宋体" w:cs="Times New Roman"/>
          <w:color w:val="auto"/>
          <w:kern w:val="2"/>
          <w:szCs w:val="28"/>
        </w:rPr>
      </w:pPr>
      <w:r>
        <w:rPr>
          <w:rFonts w:ascii="仿宋_GB2312" w:eastAsia="仿宋_GB2312" w:hAnsi="宋体" w:cs="Times New Roman" w:hint="eastAsia"/>
          <w:color w:val="auto"/>
          <w:kern w:val="2"/>
          <w:szCs w:val="28"/>
        </w:rPr>
        <w:t>（评价年度：2018年）</w:t>
      </w:r>
    </w:p>
    <w:p w:rsidR="00C36B34" w:rsidRPr="00AC7375" w:rsidRDefault="00C36B34" w:rsidP="00D11131">
      <w:pPr>
        <w:adjustRightInd w:val="0"/>
        <w:snapToGrid w:val="0"/>
        <w:spacing w:line="540" w:lineRule="exact"/>
        <w:ind w:firstLineChars="200" w:firstLine="632"/>
        <w:rPr>
          <w:rFonts w:ascii="黑体" w:eastAsia="黑体" w:hAnsi="宋体"/>
          <w:lang w:val="zh-CN"/>
        </w:rPr>
      </w:pPr>
      <w:r w:rsidRPr="00AC7375">
        <w:rPr>
          <w:rFonts w:ascii="黑体" w:eastAsia="黑体" w:hAnsi="宋体" w:hint="eastAsia"/>
        </w:rPr>
        <w:t>一、</w:t>
      </w:r>
      <w:r w:rsidRPr="00AC7375">
        <w:rPr>
          <w:rFonts w:ascii="黑体" w:eastAsia="黑体" w:hAnsi="宋体" w:hint="eastAsia"/>
          <w:lang w:val="zh-CN"/>
        </w:rPr>
        <w:t>项目概况</w:t>
      </w:r>
    </w:p>
    <w:p w:rsidR="00C36B34" w:rsidRPr="0015666A" w:rsidRDefault="00C36B34" w:rsidP="00D11131">
      <w:pPr>
        <w:adjustRightInd w:val="0"/>
        <w:snapToGrid w:val="0"/>
        <w:spacing w:line="540" w:lineRule="exact"/>
        <w:ind w:firstLineChars="200" w:firstLine="632"/>
        <w:rPr>
          <w:rFonts w:ascii="方正仿宋_GBK" w:eastAsia="方正仿宋_GBK" w:hAnsi="仿宋"/>
        </w:rPr>
      </w:pPr>
      <w:r w:rsidRPr="0015666A">
        <w:rPr>
          <w:rFonts w:ascii="方正仿宋_GBK" w:eastAsia="方正仿宋_GBK" w:hAnsi="仿宋" w:hint="eastAsia"/>
        </w:rPr>
        <w:t>就业局大楼相关费用主要内容是：为了保证青羊区人才交流中心、成都市人力资源市场青羊分场、成都市创业促进中心青羊分中心、青羊区政务服中心就业分中心，劳动就业大楼的正常运行，保证我局公共财产的安全，特申请设立该项目。主要用于大楼的日常管理费，包括大楼保洁、大厅植物租金、水电费支出及大楼维护管理费，以及电梯使用维护费,消防费用等。</w:t>
      </w:r>
    </w:p>
    <w:p w:rsidR="00C36B34" w:rsidRPr="0015666A" w:rsidRDefault="00C36B34" w:rsidP="00D11131">
      <w:pPr>
        <w:adjustRightInd w:val="0"/>
        <w:snapToGrid w:val="0"/>
        <w:spacing w:line="540" w:lineRule="exact"/>
        <w:ind w:firstLineChars="200" w:firstLine="632"/>
        <w:rPr>
          <w:rFonts w:ascii="方正仿宋_GBK" w:eastAsia="方正仿宋_GBK" w:hAnsi="仿宋"/>
        </w:rPr>
      </w:pPr>
      <w:r w:rsidRPr="0015666A">
        <w:rPr>
          <w:rFonts w:ascii="方正仿宋_GBK" w:eastAsia="方正仿宋_GBK" w:hAnsi="仿宋" w:hint="eastAsia"/>
        </w:rPr>
        <w:t>就业局大楼运行费用</w:t>
      </w:r>
      <w:r>
        <w:rPr>
          <w:rFonts w:ascii="方正仿宋_GBK" w:eastAsia="方正仿宋_GBK" w:hAnsi="仿宋" w:hint="eastAsia"/>
        </w:rPr>
        <w:t>年初</w:t>
      </w:r>
      <w:r w:rsidRPr="0015666A">
        <w:rPr>
          <w:rFonts w:ascii="方正仿宋_GBK" w:eastAsia="方正仿宋_GBK" w:hAnsi="仿宋" w:hint="eastAsia"/>
        </w:rPr>
        <w:t>预算</w:t>
      </w:r>
      <w:r w:rsidRPr="0015666A">
        <w:rPr>
          <w:rFonts w:eastAsia="方正仿宋_GBK"/>
          <w:lang w:val="zh-CN"/>
        </w:rPr>
        <w:t>58</w:t>
      </w:r>
      <w:r w:rsidRPr="0015666A">
        <w:rPr>
          <w:rFonts w:ascii="方正仿宋_GBK" w:eastAsia="方正仿宋_GBK" w:hAnsi="仿宋" w:hint="eastAsia"/>
        </w:rPr>
        <w:t>万元，计划用于：</w:t>
      </w:r>
    </w:p>
    <w:tbl>
      <w:tblPr>
        <w:tblW w:w="8297" w:type="dxa"/>
        <w:tblInd w:w="103" w:type="dxa"/>
        <w:tblLook w:val="04A0"/>
      </w:tblPr>
      <w:tblGrid>
        <w:gridCol w:w="2379"/>
        <w:gridCol w:w="936"/>
        <w:gridCol w:w="4982"/>
      </w:tblGrid>
      <w:tr w:rsidR="00C36B34" w:rsidRPr="005143CA" w:rsidTr="00AC26EC">
        <w:trPr>
          <w:trHeight w:val="613"/>
        </w:trPr>
        <w:tc>
          <w:tcPr>
            <w:tcW w:w="2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6B34" w:rsidRPr="005143CA" w:rsidRDefault="00C36B34" w:rsidP="00AC26EC">
            <w:pPr>
              <w:widowControl/>
              <w:jc w:val="center"/>
              <w:rPr>
                <w:rFonts w:ascii="仿宋" w:eastAsia="仿宋" w:hAnsi="仿宋" w:cs="宋体"/>
                <w:b/>
                <w:bCs/>
                <w:kern w:val="0"/>
                <w:sz w:val="24"/>
              </w:rPr>
            </w:pPr>
            <w:r w:rsidRPr="005143CA">
              <w:rPr>
                <w:rFonts w:ascii="仿宋" w:eastAsia="仿宋" w:hAnsi="仿宋" w:cs="宋体" w:hint="eastAsia"/>
                <w:b/>
                <w:bCs/>
                <w:kern w:val="0"/>
                <w:sz w:val="24"/>
              </w:rPr>
              <w:t>支出明细项目</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C36B34" w:rsidRPr="005143CA" w:rsidRDefault="00C36B34" w:rsidP="00AC26EC">
            <w:pPr>
              <w:widowControl/>
              <w:jc w:val="center"/>
              <w:rPr>
                <w:rFonts w:ascii="仿宋" w:eastAsia="仿宋" w:hAnsi="仿宋" w:cs="宋体"/>
                <w:b/>
                <w:bCs/>
                <w:kern w:val="0"/>
                <w:sz w:val="24"/>
              </w:rPr>
            </w:pPr>
            <w:r w:rsidRPr="005143CA">
              <w:rPr>
                <w:rFonts w:ascii="仿宋" w:eastAsia="仿宋" w:hAnsi="仿宋" w:cs="宋体" w:hint="eastAsia"/>
                <w:b/>
                <w:bCs/>
                <w:kern w:val="0"/>
                <w:sz w:val="24"/>
              </w:rPr>
              <w:t>金额</w:t>
            </w:r>
            <w:r>
              <w:rPr>
                <w:rFonts w:ascii="仿宋" w:eastAsia="仿宋" w:hAnsi="仿宋" w:cs="宋体" w:hint="eastAsia"/>
                <w:b/>
                <w:bCs/>
                <w:kern w:val="0"/>
                <w:sz w:val="24"/>
              </w:rPr>
              <w:t>（元）</w:t>
            </w:r>
          </w:p>
        </w:tc>
        <w:tc>
          <w:tcPr>
            <w:tcW w:w="4982" w:type="dxa"/>
            <w:tcBorders>
              <w:top w:val="single" w:sz="4" w:space="0" w:color="auto"/>
              <w:left w:val="nil"/>
              <w:bottom w:val="single" w:sz="4" w:space="0" w:color="auto"/>
              <w:right w:val="single" w:sz="4" w:space="0" w:color="auto"/>
            </w:tcBorders>
            <w:shd w:val="clear" w:color="auto" w:fill="auto"/>
            <w:noWrap/>
            <w:vAlign w:val="center"/>
            <w:hideMark/>
          </w:tcPr>
          <w:p w:rsidR="00C36B34" w:rsidRPr="005143CA" w:rsidRDefault="00C36B34" w:rsidP="00AC26EC">
            <w:pPr>
              <w:widowControl/>
              <w:jc w:val="center"/>
              <w:rPr>
                <w:rFonts w:ascii="仿宋" w:eastAsia="仿宋" w:hAnsi="仿宋" w:cs="宋体"/>
                <w:b/>
                <w:bCs/>
                <w:kern w:val="0"/>
                <w:sz w:val="24"/>
              </w:rPr>
            </w:pPr>
            <w:r w:rsidRPr="005143CA">
              <w:rPr>
                <w:rFonts w:ascii="仿宋" w:eastAsia="仿宋" w:hAnsi="仿宋" w:cs="宋体" w:hint="eastAsia"/>
                <w:b/>
                <w:bCs/>
                <w:kern w:val="0"/>
                <w:sz w:val="24"/>
              </w:rPr>
              <w:t>依据测算标准</w:t>
            </w:r>
          </w:p>
        </w:tc>
      </w:tr>
      <w:tr w:rsidR="00C36B34" w:rsidRPr="005143CA" w:rsidTr="00AC26EC">
        <w:trPr>
          <w:trHeight w:val="613"/>
        </w:trPr>
        <w:tc>
          <w:tcPr>
            <w:tcW w:w="2379" w:type="dxa"/>
            <w:tcBorders>
              <w:top w:val="nil"/>
              <w:left w:val="single" w:sz="4" w:space="0" w:color="auto"/>
              <w:bottom w:val="single" w:sz="4" w:space="0" w:color="auto"/>
              <w:right w:val="single" w:sz="4" w:space="0" w:color="auto"/>
            </w:tcBorders>
            <w:shd w:val="clear" w:color="auto" w:fill="auto"/>
            <w:hideMark/>
          </w:tcPr>
          <w:p w:rsidR="00C36B34" w:rsidRPr="005143CA" w:rsidRDefault="00C36B34" w:rsidP="00AC26EC">
            <w:pPr>
              <w:widowControl/>
              <w:jc w:val="left"/>
              <w:rPr>
                <w:rFonts w:ascii="仿宋_GB2312" w:eastAsia="仿宋_GB2312" w:hAnsi="宋体" w:cs="宋体"/>
                <w:color w:val="000000"/>
                <w:kern w:val="0"/>
                <w:sz w:val="24"/>
              </w:rPr>
            </w:pPr>
            <w:r w:rsidRPr="005143CA">
              <w:rPr>
                <w:rFonts w:ascii="仿宋_GB2312" w:eastAsia="仿宋_GB2312" w:hAnsi="宋体" w:cs="宋体" w:hint="eastAsia"/>
                <w:color w:val="000000"/>
                <w:kern w:val="0"/>
                <w:sz w:val="24"/>
              </w:rPr>
              <w:t>1、电梯使用维护费及配套设备</w:t>
            </w:r>
          </w:p>
        </w:tc>
        <w:tc>
          <w:tcPr>
            <w:tcW w:w="936" w:type="dxa"/>
            <w:tcBorders>
              <w:top w:val="nil"/>
              <w:left w:val="nil"/>
              <w:bottom w:val="single" w:sz="4" w:space="0" w:color="auto"/>
              <w:right w:val="single" w:sz="8" w:space="0" w:color="auto"/>
            </w:tcBorders>
            <w:shd w:val="clear" w:color="000000" w:fill="FFFFFF"/>
            <w:hideMark/>
          </w:tcPr>
          <w:p w:rsidR="00C36B34" w:rsidRPr="005143CA" w:rsidRDefault="00C36B34" w:rsidP="00AC26EC">
            <w:pPr>
              <w:widowControl/>
              <w:jc w:val="center"/>
              <w:rPr>
                <w:rFonts w:ascii="仿宋_GB2312" w:eastAsia="仿宋_GB2312" w:hAnsi="宋体" w:cs="宋体"/>
                <w:color w:val="000000"/>
                <w:kern w:val="0"/>
                <w:sz w:val="24"/>
              </w:rPr>
            </w:pPr>
            <w:r w:rsidRPr="005143CA">
              <w:rPr>
                <w:rFonts w:ascii="仿宋_GB2312" w:eastAsia="仿宋_GB2312" w:hAnsi="宋体" w:cs="宋体" w:hint="eastAsia"/>
                <w:color w:val="000000"/>
                <w:kern w:val="0"/>
                <w:sz w:val="24"/>
              </w:rPr>
              <w:t>15000</w:t>
            </w:r>
          </w:p>
        </w:tc>
        <w:tc>
          <w:tcPr>
            <w:tcW w:w="4982" w:type="dxa"/>
            <w:tcBorders>
              <w:top w:val="nil"/>
              <w:left w:val="single" w:sz="4" w:space="0" w:color="auto"/>
              <w:bottom w:val="single" w:sz="4" w:space="0" w:color="auto"/>
              <w:right w:val="single" w:sz="4" w:space="0" w:color="auto"/>
            </w:tcBorders>
            <w:shd w:val="clear" w:color="auto" w:fill="auto"/>
            <w:hideMark/>
          </w:tcPr>
          <w:p w:rsidR="00C36B34" w:rsidRPr="005143CA" w:rsidRDefault="00C36B34" w:rsidP="00AC26EC">
            <w:pPr>
              <w:widowControl/>
              <w:jc w:val="left"/>
              <w:rPr>
                <w:rFonts w:ascii="仿宋_GB2312" w:eastAsia="仿宋_GB2312" w:hAnsi="宋体" w:cs="宋体"/>
                <w:color w:val="000000"/>
                <w:kern w:val="0"/>
                <w:sz w:val="24"/>
              </w:rPr>
            </w:pPr>
            <w:r w:rsidRPr="005143CA">
              <w:rPr>
                <w:rFonts w:ascii="仿宋_GB2312" w:eastAsia="仿宋_GB2312" w:hAnsi="宋体" w:cs="宋体" w:hint="eastAsia"/>
                <w:color w:val="000000"/>
                <w:kern w:val="0"/>
                <w:sz w:val="24"/>
              </w:rPr>
              <w:t>电梯使用维护费,及配套设备、电梯安全培训等15000元/年。</w:t>
            </w:r>
          </w:p>
        </w:tc>
      </w:tr>
      <w:tr w:rsidR="00C36B34" w:rsidRPr="005143CA" w:rsidTr="00AC26EC">
        <w:trPr>
          <w:trHeight w:val="567"/>
        </w:trPr>
        <w:tc>
          <w:tcPr>
            <w:tcW w:w="2379" w:type="dxa"/>
            <w:tcBorders>
              <w:top w:val="nil"/>
              <w:left w:val="single" w:sz="4" w:space="0" w:color="auto"/>
              <w:bottom w:val="single" w:sz="4" w:space="0" w:color="auto"/>
              <w:right w:val="single" w:sz="4" w:space="0" w:color="auto"/>
            </w:tcBorders>
            <w:shd w:val="clear" w:color="auto" w:fill="auto"/>
            <w:hideMark/>
          </w:tcPr>
          <w:p w:rsidR="00C36B34" w:rsidRPr="005143CA" w:rsidRDefault="00C36B34" w:rsidP="00AC26EC">
            <w:pPr>
              <w:widowControl/>
              <w:jc w:val="left"/>
              <w:rPr>
                <w:rFonts w:ascii="仿宋_GB2312" w:eastAsia="仿宋_GB2312" w:hAnsi="宋体" w:cs="宋体"/>
                <w:color w:val="000000"/>
                <w:kern w:val="0"/>
                <w:sz w:val="24"/>
              </w:rPr>
            </w:pPr>
            <w:r w:rsidRPr="005143CA">
              <w:rPr>
                <w:rFonts w:ascii="仿宋_GB2312" w:eastAsia="仿宋_GB2312" w:hAnsi="宋体" w:cs="宋体" w:hint="eastAsia"/>
                <w:color w:val="000000"/>
                <w:kern w:val="0"/>
                <w:sz w:val="24"/>
              </w:rPr>
              <w:t>2、大楼维修、维护费</w:t>
            </w:r>
          </w:p>
        </w:tc>
        <w:tc>
          <w:tcPr>
            <w:tcW w:w="936" w:type="dxa"/>
            <w:tcBorders>
              <w:top w:val="nil"/>
              <w:left w:val="nil"/>
              <w:bottom w:val="single" w:sz="4" w:space="0" w:color="auto"/>
              <w:right w:val="single" w:sz="8" w:space="0" w:color="auto"/>
            </w:tcBorders>
            <w:shd w:val="clear" w:color="000000" w:fill="FFFFFF"/>
            <w:hideMark/>
          </w:tcPr>
          <w:p w:rsidR="00C36B34" w:rsidRPr="005143CA" w:rsidRDefault="00C36B34" w:rsidP="00AC26EC">
            <w:pPr>
              <w:widowControl/>
              <w:jc w:val="center"/>
              <w:rPr>
                <w:rFonts w:ascii="仿宋_GB2312" w:eastAsia="仿宋_GB2312" w:hAnsi="宋体" w:cs="宋体"/>
                <w:color w:val="000000"/>
                <w:kern w:val="0"/>
                <w:sz w:val="24"/>
              </w:rPr>
            </w:pPr>
            <w:r w:rsidRPr="005143CA">
              <w:rPr>
                <w:rFonts w:ascii="仿宋_GB2312" w:eastAsia="仿宋_GB2312" w:hAnsi="宋体" w:cs="宋体" w:hint="eastAsia"/>
                <w:color w:val="000000"/>
                <w:kern w:val="0"/>
                <w:sz w:val="24"/>
              </w:rPr>
              <w:t>122400</w:t>
            </w:r>
          </w:p>
        </w:tc>
        <w:tc>
          <w:tcPr>
            <w:tcW w:w="4982" w:type="dxa"/>
            <w:tcBorders>
              <w:top w:val="nil"/>
              <w:left w:val="single" w:sz="4" w:space="0" w:color="auto"/>
              <w:bottom w:val="single" w:sz="4" w:space="0" w:color="auto"/>
              <w:right w:val="single" w:sz="4" w:space="0" w:color="auto"/>
            </w:tcBorders>
            <w:shd w:val="clear" w:color="auto" w:fill="auto"/>
            <w:hideMark/>
          </w:tcPr>
          <w:p w:rsidR="00C36B34" w:rsidRPr="005143CA" w:rsidRDefault="00C36B34" w:rsidP="00AC26EC">
            <w:pPr>
              <w:widowControl/>
              <w:jc w:val="left"/>
              <w:rPr>
                <w:rFonts w:ascii="仿宋_GB2312" w:eastAsia="仿宋_GB2312" w:hAnsi="宋体" w:cs="宋体"/>
                <w:color w:val="000000"/>
                <w:kern w:val="0"/>
                <w:sz w:val="24"/>
              </w:rPr>
            </w:pPr>
            <w:r w:rsidRPr="005143CA">
              <w:rPr>
                <w:rFonts w:ascii="仿宋_GB2312" w:eastAsia="仿宋_GB2312" w:hAnsi="宋体" w:cs="宋体" w:hint="eastAsia"/>
                <w:color w:val="000000"/>
                <w:kern w:val="0"/>
                <w:sz w:val="24"/>
              </w:rPr>
              <w:t>大楼内部维护费、墙面清洗费、改造大楼防水及局部维修粉刷,</w:t>
            </w:r>
          </w:p>
        </w:tc>
      </w:tr>
      <w:tr w:rsidR="00C36B34" w:rsidRPr="005143CA" w:rsidTr="00AC26EC">
        <w:trPr>
          <w:trHeight w:val="613"/>
        </w:trPr>
        <w:tc>
          <w:tcPr>
            <w:tcW w:w="2379" w:type="dxa"/>
            <w:tcBorders>
              <w:top w:val="nil"/>
              <w:left w:val="single" w:sz="4" w:space="0" w:color="auto"/>
              <w:bottom w:val="single" w:sz="4" w:space="0" w:color="auto"/>
              <w:right w:val="single" w:sz="4" w:space="0" w:color="auto"/>
            </w:tcBorders>
            <w:shd w:val="clear" w:color="auto" w:fill="auto"/>
            <w:hideMark/>
          </w:tcPr>
          <w:p w:rsidR="00C36B34" w:rsidRPr="005143CA" w:rsidRDefault="00C36B34" w:rsidP="00AC26EC">
            <w:pPr>
              <w:widowControl/>
              <w:jc w:val="left"/>
              <w:rPr>
                <w:rFonts w:ascii="仿宋_GB2312" w:eastAsia="仿宋_GB2312" w:hAnsi="宋体" w:cs="宋体"/>
                <w:color w:val="000000"/>
                <w:kern w:val="0"/>
                <w:sz w:val="24"/>
              </w:rPr>
            </w:pPr>
            <w:r w:rsidRPr="005143CA">
              <w:rPr>
                <w:rFonts w:ascii="仿宋_GB2312" w:eastAsia="仿宋_GB2312" w:hAnsi="宋体" w:cs="宋体" w:hint="eastAsia"/>
                <w:color w:val="000000"/>
                <w:kern w:val="0"/>
                <w:sz w:val="24"/>
              </w:rPr>
              <w:t>3、水电气费、网络使用费</w:t>
            </w:r>
          </w:p>
        </w:tc>
        <w:tc>
          <w:tcPr>
            <w:tcW w:w="936" w:type="dxa"/>
            <w:tcBorders>
              <w:top w:val="nil"/>
              <w:left w:val="nil"/>
              <w:bottom w:val="single" w:sz="4" w:space="0" w:color="auto"/>
              <w:right w:val="single" w:sz="8" w:space="0" w:color="auto"/>
            </w:tcBorders>
            <w:shd w:val="clear" w:color="000000" w:fill="FFFFFF"/>
            <w:hideMark/>
          </w:tcPr>
          <w:p w:rsidR="00C36B34" w:rsidRPr="005143CA" w:rsidRDefault="00C36B34" w:rsidP="00AC26EC">
            <w:pPr>
              <w:widowControl/>
              <w:jc w:val="center"/>
              <w:rPr>
                <w:rFonts w:ascii="仿宋_GB2312" w:eastAsia="仿宋_GB2312" w:hAnsi="宋体" w:cs="宋体"/>
                <w:color w:val="000000"/>
                <w:kern w:val="0"/>
                <w:sz w:val="24"/>
              </w:rPr>
            </w:pPr>
            <w:r w:rsidRPr="005143CA">
              <w:rPr>
                <w:rFonts w:ascii="仿宋_GB2312" w:eastAsia="仿宋_GB2312" w:hAnsi="宋体" w:cs="宋体" w:hint="eastAsia"/>
                <w:color w:val="000000"/>
                <w:kern w:val="0"/>
                <w:sz w:val="24"/>
              </w:rPr>
              <w:t>360000</w:t>
            </w:r>
          </w:p>
        </w:tc>
        <w:tc>
          <w:tcPr>
            <w:tcW w:w="4982" w:type="dxa"/>
            <w:tcBorders>
              <w:top w:val="nil"/>
              <w:left w:val="single" w:sz="4" w:space="0" w:color="auto"/>
              <w:bottom w:val="single" w:sz="4" w:space="0" w:color="auto"/>
              <w:right w:val="single" w:sz="4" w:space="0" w:color="auto"/>
            </w:tcBorders>
            <w:shd w:val="clear" w:color="auto" w:fill="auto"/>
            <w:hideMark/>
          </w:tcPr>
          <w:p w:rsidR="00C36B34" w:rsidRPr="005143CA" w:rsidRDefault="00C36B34" w:rsidP="00AC26EC">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水电气费</w:t>
            </w:r>
            <w:r w:rsidRPr="005143CA">
              <w:rPr>
                <w:rFonts w:ascii="仿宋_GB2312" w:eastAsia="仿宋_GB2312" w:hAnsi="宋体" w:cs="宋体" w:hint="eastAsia"/>
                <w:color w:val="000000"/>
                <w:kern w:val="0"/>
                <w:sz w:val="24"/>
              </w:rPr>
              <w:t>33.60万元。（水费、电费，气费），网络使用费2000/月）</w:t>
            </w:r>
          </w:p>
        </w:tc>
      </w:tr>
      <w:tr w:rsidR="00C36B34" w:rsidRPr="005143CA" w:rsidTr="00AC26EC">
        <w:trPr>
          <w:trHeight w:val="287"/>
        </w:trPr>
        <w:tc>
          <w:tcPr>
            <w:tcW w:w="2379" w:type="dxa"/>
            <w:tcBorders>
              <w:top w:val="nil"/>
              <w:left w:val="single" w:sz="4" w:space="0" w:color="auto"/>
              <w:bottom w:val="single" w:sz="4" w:space="0" w:color="auto"/>
              <w:right w:val="single" w:sz="4" w:space="0" w:color="auto"/>
            </w:tcBorders>
            <w:shd w:val="clear" w:color="auto" w:fill="auto"/>
            <w:hideMark/>
          </w:tcPr>
          <w:p w:rsidR="00C36B34" w:rsidRPr="005143CA" w:rsidRDefault="00C36B34" w:rsidP="00AC26EC">
            <w:pPr>
              <w:widowControl/>
              <w:jc w:val="left"/>
              <w:rPr>
                <w:rFonts w:ascii="仿宋_GB2312" w:eastAsia="仿宋_GB2312" w:hAnsi="宋体" w:cs="宋体"/>
                <w:color w:val="000000"/>
                <w:kern w:val="0"/>
                <w:sz w:val="24"/>
              </w:rPr>
            </w:pPr>
            <w:r w:rsidRPr="005143CA">
              <w:rPr>
                <w:rFonts w:ascii="仿宋_GB2312" w:eastAsia="仿宋_GB2312" w:hAnsi="宋体" w:cs="宋体" w:hint="eastAsia"/>
                <w:color w:val="000000"/>
                <w:kern w:val="0"/>
                <w:sz w:val="24"/>
              </w:rPr>
              <w:lastRenderedPageBreak/>
              <w:t>4、大楼保洁费</w:t>
            </w:r>
          </w:p>
        </w:tc>
        <w:tc>
          <w:tcPr>
            <w:tcW w:w="936" w:type="dxa"/>
            <w:tcBorders>
              <w:top w:val="nil"/>
              <w:left w:val="nil"/>
              <w:bottom w:val="single" w:sz="4" w:space="0" w:color="auto"/>
              <w:right w:val="single" w:sz="8" w:space="0" w:color="auto"/>
            </w:tcBorders>
            <w:shd w:val="clear" w:color="auto" w:fill="auto"/>
            <w:hideMark/>
          </w:tcPr>
          <w:p w:rsidR="00C36B34" w:rsidRPr="005143CA" w:rsidRDefault="00C36B34" w:rsidP="00AC26EC">
            <w:pPr>
              <w:widowControl/>
              <w:jc w:val="center"/>
              <w:rPr>
                <w:rFonts w:ascii="仿宋_GB2312" w:eastAsia="仿宋_GB2312" w:hAnsi="宋体" w:cs="宋体"/>
                <w:color w:val="000000"/>
                <w:kern w:val="0"/>
                <w:sz w:val="24"/>
              </w:rPr>
            </w:pPr>
            <w:r w:rsidRPr="005143CA">
              <w:rPr>
                <w:rFonts w:ascii="仿宋_GB2312" w:eastAsia="仿宋_GB2312" w:hAnsi="宋体" w:cs="宋体" w:hint="eastAsia"/>
                <w:color w:val="000000"/>
                <w:kern w:val="0"/>
                <w:sz w:val="24"/>
              </w:rPr>
              <w:t>31200</w:t>
            </w:r>
          </w:p>
        </w:tc>
        <w:tc>
          <w:tcPr>
            <w:tcW w:w="4982" w:type="dxa"/>
            <w:tcBorders>
              <w:top w:val="nil"/>
              <w:left w:val="single" w:sz="4" w:space="0" w:color="auto"/>
              <w:bottom w:val="single" w:sz="4" w:space="0" w:color="auto"/>
              <w:right w:val="single" w:sz="4" w:space="0" w:color="auto"/>
            </w:tcBorders>
            <w:shd w:val="clear" w:color="auto" w:fill="auto"/>
            <w:hideMark/>
          </w:tcPr>
          <w:p w:rsidR="00C36B34" w:rsidRPr="005143CA" w:rsidRDefault="00C36B34" w:rsidP="00AC26EC">
            <w:pPr>
              <w:widowControl/>
              <w:jc w:val="left"/>
              <w:rPr>
                <w:rFonts w:ascii="仿宋_GB2312" w:eastAsia="仿宋_GB2312" w:hAnsi="宋体" w:cs="宋体"/>
                <w:color w:val="000000"/>
                <w:kern w:val="0"/>
                <w:sz w:val="24"/>
              </w:rPr>
            </w:pPr>
            <w:r w:rsidRPr="005143CA">
              <w:rPr>
                <w:rFonts w:ascii="仿宋_GB2312" w:eastAsia="仿宋_GB2312" w:hAnsi="宋体" w:cs="宋体" w:hint="eastAsia"/>
                <w:color w:val="000000"/>
                <w:kern w:val="0"/>
                <w:sz w:val="24"/>
              </w:rPr>
              <w:t>大楼保洁费用</w:t>
            </w:r>
          </w:p>
        </w:tc>
      </w:tr>
      <w:tr w:rsidR="00C36B34" w:rsidRPr="005143CA" w:rsidTr="00AC26EC">
        <w:trPr>
          <w:trHeight w:val="567"/>
        </w:trPr>
        <w:tc>
          <w:tcPr>
            <w:tcW w:w="2379" w:type="dxa"/>
            <w:tcBorders>
              <w:top w:val="nil"/>
              <w:left w:val="single" w:sz="4" w:space="0" w:color="auto"/>
              <w:bottom w:val="single" w:sz="4" w:space="0" w:color="auto"/>
              <w:right w:val="single" w:sz="4" w:space="0" w:color="auto"/>
            </w:tcBorders>
            <w:shd w:val="clear" w:color="auto" w:fill="auto"/>
            <w:hideMark/>
          </w:tcPr>
          <w:p w:rsidR="00C36B34" w:rsidRPr="005143CA" w:rsidRDefault="00C36B34" w:rsidP="00AC26EC">
            <w:pPr>
              <w:widowControl/>
              <w:jc w:val="left"/>
              <w:rPr>
                <w:rFonts w:ascii="仿宋_GB2312" w:eastAsia="仿宋_GB2312" w:hAnsi="宋体" w:cs="宋体"/>
                <w:color w:val="000000"/>
                <w:kern w:val="0"/>
                <w:sz w:val="24"/>
              </w:rPr>
            </w:pPr>
            <w:r w:rsidRPr="005143CA">
              <w:rPr>
                <w:rFonts w:ascii="仿宋_GB2312" w:eastAsia="仿宋_GB2312" w:hAnsi="宋体" w:cs="宋体" w:hint="eastAsia"/>
                <w:color w:val="000000"/>
                <w:kern w:val="0"/>
                <w:sz w:val="24"/>
              </w:rPr>
              <w:t>5、网络设施维护费</w:t>
            </w:r>
          </w:p>
        </w:tc>
        <w:tc>
          <w:tcPr>
            <w:tcW w:w="936" w:type="dxa"/>
            <w:tcBorders>
              <w:top w:val="nil"/>
              <w:left w:val="nil"/>
              <w:bottom w:val="single" w:sz="4" w:space="0" w:color="auto"/>
              <w:right w:val="single" w:sz="8" w:space="0" w:color="auto"/>
            </w:tcBorders>
            <w:shd w:val="clear" w:color="auto" w:fill="auto"/>
            <w:hideMark/>
          </w:tcPr>
          <w:p w:rsidR="00C36B34" w:rsidRPr="005143CA" w:rsidRDefault="00C36B34" w:rsidP="00AC26EC">
            <w:pPr>
              <w:widowControl/>
              <w:jc w:val="center"/>
              <w:rPr>
                <w:rFonts w:ascii="仿宋_GB2312" w:eastAsia="仿宋_GB2312" w:hAnsi="宋体" w:cs="宋体"/>
                <w:color w:val="000000"/>
                <w:kern w:val="0"/>
                <w:sz w:val="24"/>
              </w:rPr>
            </w:pPr>
            <w:r w:rsidRPr="005143CA">
              <w:rPr>
                <w:rFonts w:ascii="仿宋_GB2312" w:eastAsia="仿宋_GB2312" w:hAnsi="宋体" w:cs="宋体" w:hint="eastAsia"/>
                <w:color w:val="000000"/>
                <w:kern w:val="0"/>
                <w:sz w:val="24"/>
              </w:rPr>
              <w:t>12000</w:t>
            </w:r>
          </w:p>
        </w:tc>
        <w:tc>
          <w:tcPr>
            <w:tcW w:w="4982" w:type="dxa"/>
            <w:tcBorders>
              <w:top w:val="nil"/>
              <w:left w:val="single" w:sz="4" w:space="0" w:color="auto"/>
              <w:bottom w:val="single" w:sz="4" w:space="0" w:color="auto"/>
              <w:right w:val="single" w:sz="4" w:space="0" w:color="auto"/>
            </w:tcBorders>
            <w:shd w:val="clear" w:color="auto" w:fill="auto"/>
            <w:hideMark/>
          </w:tcPr>
          <w:p w:rsidR="00C36B34" w:rsidRPr="005143CA" w:rsidRDefault="00C36B34" w:rsidP="00AC26EC">
            <w:pPr>
              <w:widowControl/>
              <w:jc w:val="left"/>
              <w:rPr>
                <w:rFonts w:ascii="仿宋_GB2312" w:eastAsia="仿宋_GB2312" w:hAnsi="宋体" w:cs="宋体"/>
                <w:color w:val="000000"/>
                <w:kern w:val="0"/>
                <w:sz w:val="24"/>
              </w:rPr>
            </w:pPr>
            <w:r w:rsidRPr="005143CA">
              <w:rPr>
                <w:rFonts w:ascii="仿宋_GB2312" w:eastAsia="仿宋_GB2312" w:hAnsi="宋体" w:cs="宋体" w:hint="eastAsia"/>
                <w:color w:val="000000"/>
                <w:kern w:val="0"/>
                <w:sz w:val="24"/>
              </w:rPr>
              <w:t>局域网及电脑维护12000元/年</w:t>
            </w:r>
          </w:p>
        </w:tc>
      </w:tr>
      <w:tr w:rsidR="00C36B34" w:rsidRPr="005143CA" w:rsidTr="00AC26EC">
        <w:trPr>
          <w:trHeight w:val="613"/>
        </w:trPr>
        <w:tc>
          <w:tcPr>
            <w:tcW w:w="2379" w:type="dxa"/>
            <w:tcBorders>
              <w:top w:val="nil"/>
              <w:left w:val="single" w:sz="4" w:space="0" w:color="auto"/>
              <w:bottom w:val="single" w:sz="4" w:space="0" w:color="auto"/>
              <w:right w:val="single" w:sz="4" w:space="0" w:color="auto"/>
            </w:tcBorders>
            <w:shd w:val="clear" w:color="auto" w:fill="auto"/>
            <w:hideMark/>
          </w:tcPr>
          <w:p w:rsidR="00C36B34" w:rsidRPr="005143CA" w:rsidRDefault="00C36B34" w:rsidP="00AC26EC">
            <w:pPr>
              <w:widowControl/>
              <w:jc w:val="left"/>
              <w:rPr>
                <w:rFonts w:ascii="仿宋_GB2312" w:eastAsia="仿宋_GB2312" w:hAnsi="宋体" w:cs="宋体"/>
                <w:color w:val="000000"/>
                <w:kern w:val="0"/>
                <w:sz w:val="24"/>
              </w:rPr>
            </w:pPr>
            <w:r w:rsidRPr="005143CA">
              <w:rPr>
                <w:rFonts w:ascii="仿宋_GB2312" w:eastAsia="仿宋_GB2312" w:hAnsi="宋体" w:cs="宋体" w:hint="eastAsia"/>
                <w:color w:val="000000"/>
                <w:kern w:val="0"/>
                <w:sz w:val="24"/>
              </w:rPr>
              <w:t>6、就业大厅工作人员经费</w:t>
            </w:r>
          </w:p>
        </w:tc>
        <w:tc>
          <w:tcPr>
            <w:tcW w:w="936" w:type="dxa"/>
            <w:tcBorders>
              <w:top w:val="nil"/>
              <w:left w:val="nil"/>
              <w:bottom w:val="single" w:sz="4" w:space="0" w:color="auto"/>
              <w:right w:val="nil"/>
            </w:tcBorders>
            <w:shd w:val="clear" w:color="auto" w:fill="auto"/>
            <w:hideMark/>
          </w:tcPr>
          <w:p w:rsidR="00C36B34" w:rsidRPr="005143CA" w:rsidRDefault="00C36B34" w:rsidP="00AC26EC">
            <w:pPr>
              <w:widowControl/>
              <w:jc w:val="center"/>
              <w:rPr>
                <w:rFonts w:ascii="仿宋_GB2312" w:eastAsia="仿宋_GB2312" w:hAnsi="宋体" w:cs="宋体"/>
                <w:color w:val="000000"/>
                <w:kern w:val="0"/>
                <w:sz w:val="24"/>
              </w:rPr>
            </w:pPr>
            <w:r w:rsidRPr="005143CA">
              <w:rPr>
                <w:rFonts w:ascii="仿宋_GB2312" w:eastAsia="仿宋_GB2312" w:hAnsi="宋体" w:cs="宋体" w:hint="eastAsia"/>
                <w:color w:val="000000"/>
                <w:kern w:val="0"/>
                <w:sz w:val="24"/>
              </w:rPr>
              <w:t>14400</w:t>
            </w:r>
          </w:p>
        </w:tc>
        <w:tc>
          <w:tcPr>
            <w:tcW w:w="4982" w:type="dxa"/>
            <w:tcBorders>
              <w:top w:val="nil"/>
              <w:left w:val="single" w:sz="4" w:space="0" w:color="auto"/>
              <w:bottom w:val="single" w:sz="4" w:space="0" w:color="auto"/>
              <w:right w:val="single" w:sz="4" w:space="0" w:color="auto"/>
            </w:tcBorders>
            <w:shd w:val="clear" w:color="auto" w:fill="auto"/>
            <w:hideMark/>
          </w:tcPr>
          <w:p w:rsidR="00C36B34" w:rsidRPr="005143CA" w:rsidRDefault="00C36B34" w:rsidP="00AC26EC">
            <w:pPr>
              <w:widowControl/>
              <w:jc w:val="left"/>
              <w:rPr>
                <w:rFonts w:ascii="仿宋_GB2312" w:eastAsia="仿宋_GB2312" w:hAnsi="宋体" w:cs="宋体"/>
                <w:color w:val="000000"/>
                <w:kern w:val="0"/>
                <w:sz w:val="24"/>
              </w:rPr>
            </w:pPr>
            <w:r w:rsidRPr="005143CA">
              <w:rPr>
                <w:rFonts w:ascii="仿宋_GB2312" w:eastAsia="仿宋_GB2312" w:hAnsi="宋体" w:cs="宋体" w:hint="eastAsia"/>
                <w:color w:val="000000"/>
                <w:kern w:val="0"/>
                <w:sz w:val="24"/>
              </w:rPr>
              <w:t>大厅补助4800元*3=14400</w:t>
            </w:r>
          </w:p>
        </w:tc>
      </w:tr>
      <w:tr w:rsidR="00C36B34" w:rsidRPr="005143CA" w:rsidTr="00AC26EC">
        <w:trPr>
          <w:trHeight w:val="675"/>
        </w:trPr>
        <w:tc>
          <w:tcPr>
            <w:tcW w:w="2379" w:type="dxa"/>
            <w:tcBorders>
              <w:top w:val="nil"/>
              <w:left w:val="single" w:sz="4" w:space="0" w:color="auto"/>
              <w:bottom w:val="single" w:sz="4" w:space="0" w:color="auto"/>
              <w:right w:val="single" w:sz="4" w:space="0" w:color="auto"/>
            </w:tcBorders>
            <w:shd w:val="clear" w:color="auto" w:fill="auto"/>
            <w:hideMark/>
          </w:tcPr>
          <w:p w:rsidR="00C36B34" w:rsidRPr="005143CA" w:rsidRDefault="00C36B34" w:rsidP="00AC26EC">
            <w:pPr>
              <w:widowControl/>
              <w:jc w:val="left"/>
              <w:rPr>
                <w:rFonts w:ascii="仿宋_GB2312" w:eastAsia="仿宋_GB2312" w:hAnsi="宋体" w:cs="宋体"/>
                <w:color w:val="000000"/>
                <w:kern w:val="0"/>
                <w:sz w:val="24"/>
              </w:rPr>
            </w:pPr>
            <w:r w:rsidRPr="005143CA">
              <w:rPr>
                <w:rFonts w:ascii="仿宋_GB2312" w:eastAsia="仿宋_GB2312" w:hAnsi="宋体" w:cs="宋体" w:hint="eastAsia"/>
                <w:color w:val="000000"/>
                <w:kern w:val="0"/>
                <w:sz w:val="24"/>
              </w:rPr>
              <w:t>7、大楼消防设备及供电设施维修费用</w:t>
            </w:r>
          </w:p>
        </w:tc>
        <w:tc>
          <w:tcPr>
            <w:tcW w:w="936" w:type="dxa"/>
            <w:tcBorders>
              <w:top w:val="nil"/>
              <w:left w:val="nil"/>
              <w:bottom w:val="single" w:sz="4" w:space="0" w:color="auto"/>
              <w:right w:val="nil"/>
            </w:tcBorders>
            <w:shd w:val="clear" w:color="auto" w:fill="auto"/>
            <w:hideMark/>
          </w:tcPr>
          <w:p w:rsidR="00C36B34" w:rsidRPr="005143CA" w:rsidRDefault="00C36B34" w:rsidP="00AC26EC">
            <w:pPr>
              <w:widowControl/>
              <w:jc w:val="center"/>
              <w:rPr>
                <w:rFonts w:ascii="仿宋_GB2312" w:eastAsia="仿宋_GB2312" w:hAnsi="宋体" w:cs="宋体"/>
                <w:color w:val="000000"/>
                <w:kern w:val="0"/>
                <w:sz w:val="24"/>
              </w:rPr>
            </w:pPr>
            <w:r w:rsidRPr="005143CA">
              <w:rPr>
                <w:rFonts w:ascii="仿宋_GB2312" w:eastAsia="仿宋_GB2312" w:hAnsi="宋体" w:cs="宋体" w:hint="eastAsia"/>
                <w:color w:val="000000"/>
                <w:kern w:val="0"/>
                <w:sz w:val="24"/>
              </w:rPr>
              <w:t>25000</w:t>
            </w:r>
          </w:p>
        </w:tc>
        <w:tc>
          <w:tcPr>
            <w:tcW w:w="4982" w:type="dxa"/>
            <w:tcBorders>
              <w:top w:val="nil"/>
              <w:left w:val="single" w:sz="4" w:space="0" w:color="auto"/>
              <w:bottom w:val="single" w:sz="4" w:space="0" w:color="auto"/>
              <w:right w:val="single" w:sz="4" w:space="0" w:color="auto"/>
            </w:tcBorders>
            <w:shd w:val="clear" w:color="auto" w:fill="auto"/>
            <w:hideMark/>
          </w:tcPr>
          <w:p w:rsidR="00C36B34" w:rsidRPr="005143CA" w:rsidRDefault="00C36B34" w:rsidP="00AC26EC">
            <w:pPr>
              <w:widowControl/>
              <w:jc w:val="left"/>
              <w:rPr>
                <w:rFonts w:ascii="仿宋_GB2312" w:eastAsia="仿宋_GB2312" w:hAnsi="宋体" w:cs="宋体"/>
                <w:color w:val="000000"/>
                <w:kern w:val="0"/>
                <w:sz w:val="24"/>
              </w:rPr>
            </w:pPr>
            <w:r w:rsidRPr="005143CA">
              <w:rPr>
                <w:rFonts w:ascii="仿宋_GB2312" w:eastAsia="仿宋_GB2312" w:hAnsi="宋体" w:cs="宋体" w:hint="eastAsia"/>
                <w:color w:val="000000"/>
                <w:kern w:val="0"/>
                <w:sz w:val="24"/>
              </w:rPr>
              <w:t>大楼消防设备及供电设施维修费用</w:t>
            </w:r>
          </w:p>
        </w:tc>
      </w:tr>
      <w:tr w:rsidR="00C36B34" w:rsidRPr="005143CA" w:rsidTr="00AC26EC">
        <w:trPr>
          <w:trHeight w:val="541"/>
        </w:trPr>
        <w:tc>
          <w:tcPr>
            <w:tcW w:w="2379" w:type="dxa"/>
            <w:tcBorders>
              <w:top w:val="nil"/>
              <w:left w:val="single" w:sz="4" w:space="0" w:color="auto"/>
              <w:bottom w:val="single" w:sz="4" w:space="0" w:color="auto"/>
              <w:right w:val="single" w:sz="4" w:space="0" w:color="auto"/>
            </w:tcBorders>
            <w:shd w:val="clear" w:color="auto" w:fill="auto"/>
            <w:vAlign w:val="center"/>
            <w:hideMark/>
          </w:tcPr>
          <w:p w:rsidR="00C36B34" w:rsidRPr="005143CA" w:rsidRDefault="00C36B34" w:rsidP="00AC26EC">
            <w:pPr>
              <w:widowControl/>
              <w:jc w:val="center"/>
              <w:rPr>
                <w:rFonts w:ascii="仿宋_GB2312" w:eastAsia="仿宋_GB2312" w:hAnsi="宋体" w:cs="宋体"/>
                <w:kern w:val="0"/>
                <w:sz w:val="24"/>
              </w:rPr>
            </w:pPr>
            <w:r w:rsidRPr="005143CA">
              <w:rPr>
                <w:rFonts w:ascii="仿宋_GB2312" w:eastAsia="仿宋_GB2312" w:hAnsi="宋体" w:cs="宋体" w:hint="eastAsia"/>
                <w:kern w:val="0"/>
                <w:sz w:val="24"/>
              </w:rPr>
              <w:t>合   计</w:t>
            </w:r>
          </w:p>
        </w:tc>
        <w:tc>
          <w:tcPr>
            <w:tcW w:w="936" w:type="dxa"/>
            <w:tcBorders>
              <w:top w:val="nil"/>
              <w:left w:val="nil"/>
              <w:bottom w:val="single" w:sz="4" w:space="0" w:color="auto"/>
              <w:right w:val="single" w:sz="4" w:space="0" w:color="auto"/>
            </w:tcBorders>
            <w:shd w:val="clear" w:color="auto" w:fill="auto"/>
            <w:vAlign w:val="center"/>
            <w:hideMark/>
          </w:tcPr>
          <w:p w:rsidR="00C36B34" w:rsidRPr="005143CA" w:rsidRDefault="00C36B34" w:rsidP="00AC26EC">
            <w:pPr>
              <w:widowControl/>
              <w:jc w:val="center"/>
              <w:rPr>
                <w:rFonts w:ascii="仿宋_GB2312" w:eastAsia="仿宋_GB2312" w:hAnsi="宋体" w:cs="宋体"/>
                <w:kern w:val="0"/>
                <w:sz w:val="24"/>
              </w:rPr>
            </w:pPr>
            <w:r w:rsidRPr="005143CA">
              <w:rPr>
                <w:rFonts w:ascii="仿宋_GB2312" w:eastAsia="仿宋_GB2312" w:hAnsi="宋体" w:cs="宋体" w:hint="eastAsia"/>
                <w:kern w:val="0"/>
                <w:sz w:val="24"/>
              </w:rPr>
              <w:t>580000</w:t>
            </w:r>
          </w:p>
        </w:tc>
        <w:tc>
          <w:tcPr>
            <w:tcW w:w="4982" w:type="dxa"/>
            <w:tcBorders>
              <w:top w:val="nil"/>
              <w:left w:val="nil"/>
              <w:bottom w:val="single" w:sz="4" w:space="0" w:color="auto"/>
              <w:right w:val="single" w:sz="4" w:space="0" w:color="auto"/>
            </w:tcBorders>
            <w:shd w:val="clear" w:color="auto" w:fill="auto"/>
            <w:vAlign w:val="center"/>
            <w:hideMark/>
          </w:tcPr>
          <w:p w:rsidR="00C36B34" w:rsidRPr="005143CA" w:rsidRDefault="00C36B34" w:rsidP="00AC26EC">
            <w:pPr>
              <w:widowControl/>
              <w:jc w:val="center"/>
              <w:rPr>
                <w:rFonts w:ascii="仿宋_GB2312" w:eastAsia="仿宋_GB2312" w:hAnsi="宋体" w:cs="宋体"/>
                <w:kern w:val="0"/>
                <w:sz w:val="24"/>
              </w:rPr>
            </w:pPr>
            <w:r w:rsidRPr="005143CA">
              <w:rPr>
                <w:rFonts w:ascii="仿宋_GB2312" w:eastAsia="仿宋_GB2312" w:hAnsi="宋体" w:cs="宋体" w:hint="eastAsia"/>
                <w:kern w:val="0"/>
                <w:sz w:val="24"/>
              </w:rPr>
              <w:t xml:space="preserve">　</w:t>
            </w:r>
          </w:p>
        </w:tc>
      </w:tr>
    </w:tbl>
    <w:p w:rsidR="00C36B34" w:rsidRDefault="00C36B34" w:rsidP="00E41ACB">
      <w:pPr>
        <w:adjustRightInd w:val="0"/>
        <w:snapToGrid w:val="0"/>
        <w:spacing w:line="600" w:lineRule="exact"/>
        <w:ind w:firstLineChars="200" w:firstLine="632"/>
        <w:rPr>
          <w:rFonts w:ascii="仿宋_GB2312" w:eastAsia="仿宋_GB2312" w:hAnsi="仿宋"/>
        </w:rPr>
      </w:pPr>
    </w:p>
    <w:p w:rsidR="00C36B34" w:rsidRPr="0015666A" w:rsidRDefault="00C36B34" w:rsidP="00D11131">
      <w:pPr>
        <w:adjustRightInd w:val="0"/>
        <w:snapToGrid w:val="0"/>
        <w:spacing w:line="540" w:lineRule="exact"/>
        <w:ind w:firstLineChars="200" w:firstLine="632"/>
        <w:rPr>
          <w:rFonts w:ascii="方正仿宋_GBK" w:eastAsia="方正仿宋_GBK" w:hAnsi="仿宋"/>
        </w:rPr>
      </w:pPr>
      <w:r>
        <w:rPr>
          <w:rFonts w:hint="eastAsia"/>
        </w:rPr>
        <w:t>中期评估收回指标</w:t>
      </w:r>
      <w:r w:rsidRPr="001906F1">
        <w:rPr>
          <w:rFonts w:eastAsia="方正仿宋_GBK" w:hint="eastAsia"/>
          <w:lang w:val="zh-CN"/>
        </w:rPr>
        <w:t>15.6</w:t>
      </w:r>
      <w:r>
        <w:rPr>
          <w:rFonts w:ascii="方正仿宋_GBK" w:eastAsia="方正仿宋_GBK" w:hAnsi="仿宋" w:hint="eastAsia"/>
        </w:rPr>
        <w:t>万元，</w:t>
      </w:r>
      <w:r w:rsidRPr="00FC777F">
        <w:rPr>
          <w:rFonts w:ascii="方正仿宋_GBK" w:eastAsia="方正仿宋_GBK" w:hAnsi="仿宋" w:hint="eastAsia"/>
        </w:rPr>
        <w:t>年度预算</w:t>
      </w:r>
      <w:r w:rsidRPr="00FC777F">
        <w:rPr>
          <w:rFonts w:eastAsia="方正仿宋_GBK" w:hint="eastAsia"/>
          <w:lang w:val="zh-CN"/>
        </w:rPr>
        <w:t>42.40</w:t>
      </w:r>
      <w:r w:rsidRPr="00FC777F">
        <w:rPr>
          <w:rFonts w:ascii="方正仿宋_GBK" w:eastAsia="方正仿宋_GBK" w:hAnsi="仿宋" w:hint="eastAsia"/>
        </w:rPr>
        <w:t>万元</w:t>
      </w:r>
      <w:r w:rsidRPr="0015666A">
        <w:rPr>
          <w:rFonts w:ascii="方正仿宋_GBK" w:eastAsia="方正仿宋_GBK" w:hAnsi="仿宋" w:hint="eastAsia"/>
        </w:rPr>
        <w:t>，</w:t>
      </w:r>
      <w:r>
        <w:rPr>
          <w:rFonts w:ascii="方正仿宋_GBK" w:eastAsia="方正仿宋_GBK" w:hAnsi="仿宋" w:hint="eastAsia"/>
        </w:rPr>
        <w:t>实际支出</w:t>
      </w:r>
      <w:r w:rsidRPr="0067520B">
        <w:rPr>
          <w:rFonts w:eastAsia="方正仿宋_GBK"/>
          <w:lang w:val="zh-CN"/>
        </w:rPr>
        <w:t>38</w:t>
      </w:r>
      <w:r>
        <w:rPr>
          <w:rFonts w:eastAsia="方正仿宋_GBK" w:hint="eastAsia"/>
          <w:lang w:val="zh-CN"/>
        </w:rPr>
        <w:t>.</w:t>
      </w:r>
      <w:r w:rsidRPr="0067520B">
        <w:rPr>
          <w:rFonts w:eastAsia="方正仿宋_GBK"/>
          <w:lang w:val="zh-CN"/>
        </w:rPr>
        <w:t>2</w:t>
      </w:r>
      <w:r w:rsidR="008D011B">
        <w:rPr>
          <w:rFonts w:eastAsia="方正仿宋_GBK" w:hint="eastAsia"/>
          <w:lang w:val="zh-CN"/>
        </w:rPr>
        <w:t>8</w:t>
      </w:r>
      <w:r>
        <w:rPr>
          <w:rFonts w:eastAsia="方正仿宋_GBK" w:hint="eastAsia"/>
          <w:lang w:val="zh-CN"/>
        </w:rPr>
        <w:t>万元</w:t>
      </w:r>
      <w:r>
        <w:rPr>
          <w:rFonts w:ascii="方正仿宋_GBK" w:eastAsia="方正仿宋_GBK" w:hAnsi="仿宋" w:hint="eastAsia"/>
        </w:rPr>
        <w:t>，</w:t>
      </w:r>
      <w:r w:rsidRPr="0015666A">
        <w:rPr>
          <w:rFonts w:ascii="方正仿宋_GBK" w:eastAsia="方正仿宋_GBK" w:hAnsi="仿宋" w:hint="eastAsia"/>
        </w:rPr>
        <w:t>年底</w:t>
      </w:r>
      <w:r>
        <w:rPr>
          <w:rFonts w:ascii="方正仿宋_GBK" w:eastAsia="方正仿宋_GBK" w:hAnsi="仿宋" w:hint="eastAsia"/>
        </w:rPr>
        <w:t>退回财政</w:t>
      </w:r>
      <w:r>
        <w:rPr>
          <w:rFonts w:eastAsia="方正仿宋_GBK" w:hint="eastAsia"/>
          <w:lang w:val="zh-CN"/>
        </w:rPr>
        <w:t>4.1</w:t>
      </w:r>
      <w:r w:rsidR="008D011B">
        <w:rPr>
          <w:rFonts w:eastAsia="方正仿宋_GBK" w:hint="eastAsia"/>
          <w:lang w:val="zh-CN"/>
        </w:rPr>
        <w:t>2</w:t>
      </w:r>
      <w:r>
        <w:rPr>
          <w:rFonts w:eastAsia="方正仿宋_GBK" w:hint="eastAsia"/>
          <w:lang w:val="zh-CN"/>
        </w:rPr>
        <w:t>万</w:t>
      </w:r>
      <w:r w:rsidRPr="0015666A">
        <w:rPr>
          <w:rFonts w:ascii="方正仿宋_GBK" w:eastAsia="方正仿宋_GBK" w:hAnsi="仿宋" w:hint="eastAsia"/>
        </w:rPr>
        <w:t>元。</w:t>
      </w:r>
    </w:p>
    <w:p w:rsidR="00C36B34" w:rsidRPr="00AC7375" w:rsidRDefault="00C36B34" w:rsidP="00D11131">
      <w:pPr>
        <w:adjustRightInd w:val="0"/>
        <w:snapToGrid w:val="0"/>
        <w:spacing w:line="540" w:lineRule="exact"/>
        <w:ind w:firstLineChars="200" w:firstLine="632"/>
        <w:rPr>
          <w:rFonts w:ascii="黑体" w:eastAsia="黑体" w:hAnsi="宋体"/>
        </w:rPr>
      </w:pPr>
      <w:r w:rsidRPr="00AC7375">
        <w:rPr>
          <w:rFonts w:ascii="黑体" w:eastAsia="黑体" w:hAnsi="宋体" w:hint="eastAsia"/>
        </w:rPr>
        <w:t>二、项目实施及管理情况</w:t>
      </w:r>
    </w:p>
    <w:p w:rsidR="00C36B34" w:rsidRPr="00AC7375" w:rsidRDefault="00C36B34" w:rsidP="00DB7EBC">
      <w:pPr>
        <w:adjustRightInd w:val="0"/>
        <w:snapToGrid w:val="0"/>
        <w:spacing w:line="540" w:lineRule="exact"/>
        <w:ind w:firstLineChars="200" w:firstLine="634"/>
        <w:rPr>
          <w:rFonts w:ascii="Wingdings 2" w:eastAsia="楷体_GB2312" w:hAnsi="Wingdings 2"/>
          <w:b/>
          <w:lang w:val="zh-CN"/>
        </w:rPr>
      </w:pPr>
      <w:r w:rsidRPr="00AC7375">
        <w:rPr>
          <w:rFonts w:ascii="楷体_GB2312" w:eastAsia="楷体_GB2312" w:hAnsi="宋体" w:hint="eastAsia"/>
          <w:b/>
          <w:lang w:val="zh-CN"/>
        </w:rPr>
        <w:t>（一）资金管理情况。</w:t>
      </w:r>
    </w:p>
    <w:p w:rsidR="00C36B34" w:rsidRPr="0015666A" w:rsidRDefault="00C36B34" w:rsidP="00D11131">
      <w:pPr>
        <w:adjustRightInd w:val="0"/>
        <w:snapToGrid w:val="0"/>
        <w:spacing w:line="540" w:lineRule="exact"/>
        <w:ind w:firstLineChars="200" w:firstLine="632"/>
        <w:rPr>
          <w:rFonts w:ascii="方正仿宋_GBK" w:eastAsia="方正仿宋_GBK"/>
        </w:rPr>
      </w:pPr>
      <w:r w:rsidRPr="0015666A">
        <w:rPr>
          <w:rFonts w:ascii="方正仿宋_GBK" w:eastAsia="方正仿宋_GBK" w:hint="eastAsia"/>
        </w:rPr>
        <w:t>我局为规范使用资金，加强内控管理，建立</w:t>
      </w:r>
      <w:r w:rsidRPr="0015666A">
        <w:rPr>
          <w:rFonts w:ascii="方正仿宋_GBK" w:eastAsia="方正仿宋_GBK" w:hAnsi="宋体" w:hint="eastAsia"/>
          <w:sz w:val="28"/>
          <w:szCs w:val="28"/>
        </w:rPr>
        <w:t>健全相关制度、流程规范，严格遵守</w:t>
      </w:r>
      <w:r w:rsidRPr="0015666A">
        <w:rPr>
          <w:rFonts w:ascii="方正仿宋_GBK" w:eastAsia="方正仿宋_GBK" w:hint="eastAsia"/>
        </w:rPr>
        <w:t>《财务管理内控制度》和其他财务制度要求，做到了账账相符，账证齐全。</w:t>
      </w:r>
    </w:p>
    <w:p w:rsidR="00C36B34" w:rsidRPr="0015666A" w:rsidRDefault="00C36B34" w:rsidP="00D11131">
      <w:pPr>
        <w:adjustRightInd w:val="0"/>
        <w:snapToGrid w:val="0"/>
        <w:spacing w:line="540" w:lineRule="exact"/>
        <w:ind w:firstLineChars="200" w:firstLine="632"/>
        <w:rPr>
          <w:rFonts w:ascii="方正仿宋_GBK" w:eastAsia="方正仿宋_GBK"/>
        </w:rPr>
      </w:pPr>
      <w:r w:rsidRPr="0015666A">
        <w:rPr>
          <w:rFonts w:ascii="方正仿宋_GBK" w:eastAsia="方正仿宋_GBK" w:hint="eastAsia"/>
        </w:rPr>
        <w:t>合理规范使用资金，加强了内控管理和采取了相关措施，相关制度及流程较为规范。此项目是常年涉及对促进就业工作的建设，在使用及拨付资金时做到了监管有力、严格审核及把关。</w:t>
      </w:r>
    </w:p>
    <w:p w:rsidR="00C36B34" w:rsidRPr="00D75D3D" w:rsidRDefault="00C36B34" w:rsidP="00D11131">
      <w:pPr>
        <w:adjustRightInd w:val="0"/>
        <w:snapToGrid w:val="0"/>
        <w:spacing w:line="540" w:lineRule="exact"/>
        <w:ind w:firstLineChars="200" w:firstLine="632"/>
        <w:rPr>
          <w:rFonts w:ascii="仿宋_GB2312" w:eastAsia="仿宋_GB2312" w:hAnsi="宋体"/>
          <w:lang w:val="zh-CN"/>
        </w:rPr>
      </w:pPr>
      <w:r w:rsidRPr="00D75D3D">
        <w:rPr>
          <w:rFonts w:ascii="楷体_GB2312" w:eastAsia="楷体_GB2312" w:hAnsi="宋体" w:hint="eastAsia"/>
          <w:lang w:val="zh-CN"/>
        </w:rPr>
        <w:t>2、资金使用情况。</w:t>
      </w:r>
    </w:p>
    <w:p w:rsidR="00C36B34" w:rsidRPr="0015666A" w:rsidRDefault="00C36B34" w:rsidP="00D11131">
      <w:pPr>
        <w:adjustRightInd w:val="0"/>
        <w:snapToGrid w:val="0"/>
        <w:spacing w:line="540" w:lineRule="exact"/>
        <w:ind w:firstLineChars="200" w:firstLine="632"/>
        <w:rPr>
          <w:rFonts w:ascii="方正仿宋_GBK" w:eastAsia="方正仿宋_GBK" w:hAnsi="仿宋"/>
        </w:rPr>
      </w:pPr>
      <w:r w:rsidRPr="0015666A">
        <w:rPr>
          <w:rFonts w:ascii="方正仿宋_GBK" w:eastAsia="方正仿宋_GBK" w:hAnsi="仿宋" w:hint="eastAsia"/>
        </w:rPr>
        <w:t>就业局大楼运行费用</w:t>
      </w:r>
      <w:r w:rsidRPr="00FC777F">
        <w:rPr>
          <w:rFonts w:ascii="方正仿宋_GBK" w:eastAsia="方正仿宋_GBK" w:hAnsi="仿宋" w:hint="eastAsia"/>
        </w:rPr>
        <w:t>年度预算</w:t>
      </w:r>
      <w:r w:rsidRPr="00FC777F">
        <w:rPr>
          <w:rFonts w:eastAsia="方正仿宋_GBK" w:hint="eastAsia"/>
          <w:lang w:val="zh-CN"/>
        </w:rPr>
        <w:t>42.40</w:t>
      </w:r>
      <w:r w:rsidRPr="00FC777F">
        <w:rPr>
          <w:rFonts w:ascii="方正仿宋_GBK" w:eastAsia="方正仿宋_GBK" w:hAnsi="仿宋" w:hint="eastAsia"/>
        </w:rPr>
        <w:t>万元</w:t>
      </w:r>
      <w:r w:rsidRPr="0015666A">
        <w:rPr>
          <w:rFonts w:ascii="方正仿宋_GBK" w:eastAsia="方正仿宋_GBK" w:hAnsi="仿宋" w:hint="eastAsia"/>
        </w:rPr>
        <w:t>，实际支出</w:t>
      </w:r>
      <w:r w:rsidRPr="0015666A">
        <w:rPr>
          <w:rFonts w:eastAsia="方正仿宋_GBK" w:hint="eastAsia"/>
          <w:lang w:val="zh-CN"/>
        </w:rPr>
        <w:t>38.2</w:t>
      </w:r>
      <w:r w:rsidR="008D011B">
        <w:rPr>
          <w:rFonts w:eastAsia="方正仿宋_GBK" w:hint="eastAsia"/>
          <w:lang w:val="zh-CN"/>
        </w:rPr>
        <w:t>8</w:t>
      </w:r>
      <w:r w:rsidRPr="0015666A">
        <w:rPr>
          <w:rFonts w:ascii="方正仿宋_GBK" w:eastAsia="方正仿宋_GBK" w:hAnsi="仿宋" w:hint="eastAsia"/>
        </w:rPr>
        <w:t>万元。主要用于：（1）水费</w:t>
      </w:r>
      <w:r w:rsidRPr="0015666A">
        <w:rPr>
          <w:rFonts w:eastAsia="方正仿宋_GBK" w:hint="eastAsia"/>
          <w:lang w:val="zh-CN"/>
        </w:rPr>
        <w:t>8736</w:t>
      </w:r>
      <w:r w:rsidRPr="0015666A">
        <w:rPr>
          <w:rFonts w:ascii="方正仿宋_GBK" w:eastAsia="方正仿宋_GBK" w:hAnsi="仿宋" w:hint="eastAsia"/>
        </w:rPr>
        <w:t>元，（2）电费</w:t>
      </w:r>
      <w:r w:rsidRPr="0015666A">
        <w:rPr>
          <w:rFonts w:eastAsia="方正仿宋_GBK" w:hint="eastAsia"/>
          <w:lang w:val="zh-CN"/>
        </w:rPr>
        <w:t>259894.19</w:t>
      </w:r>
      <w:r w:rsidRPr="0015666A">
        <w:rPr>
          <w:rFonts w:ascii="方正仿宋_GBK" w:eastAsia="方正仿宋_GBK" w:hAnsi="仿宋" w:hint="eastAsia"/>
        </w:rPr>
        <w:t>元，（3）邮电费</w:t>
      </w:r>
      <w:r w:rsidRPr="0015666A">
        <w:rPr>
          <w:rFonts w:eastAsia="方正仿宋_GBK" w:hint="eastAsia"/>
          <w:lang w:val="zh-CN"/>
        </w:rPr>
        <w:t>26400</w:t>
      </w:r>
      <w:r w:rsidRPr="0015666A">
        <w:rPr>
          <w:rFonts w:ascii="方正仿宋_GBK" w:eastAsia="方正仿宋_GBK" w:hAnsi="仿宋" w:hint="eastAsia"/>
        </w:rPr>
        <w:t>元，（4）物业管理费</w:t>
      </w:r>
      <w:r w:rsidRPr="0015666A">
        <w:rPr>
          <w:rFonts w:eastAsia="方正仿宋_GBK" w:hint="eastAsia"/>
          <w:lang w:val="zh-CN"/>
        </w:rPr>
        <w:t>15600</w:t>
      </w:r>
      <w:r w:rsidRPr="0015666A">
        <w:rPr>
          <w:rFonts w:ascii="方正仿宋_GBK" w:eastAsia="方正仿宋_GBK" w:hAnsi="仿宋" w:hint="eastAsia"/>
        </w:rPr>
        <w:t>元，（5）</w:t>
      </w:r>
      <w:r w:rsidRPr="0015666A">
        <w:rPr>
          <w:rFonts w:ascii="方正仿宋_GBK" w:eastAsia="方正仿宋_GBK" w:hAnsi="宋体" w:hint="eastAsia"/>
          <w:sz w:val="28"/>
          <w:szCs w:val="28"/>
        </w:rPr>
        <w:t>维修（护）费</w:t>
      </w:r>
      <w:r w:rsidRPr="0015666A">
        <w:rPr>
          <w:rFonts w:eastAsia="方正仿宋_GBK" w:hint="eastAsia"/>
          <w:lang w:val="zh-CN"/>
        </w:rPr>
        <w:t>60612.47</w:t>
      </w:r>
      <w:r w:rsidRPr="0015666A">
        <w:rPr>
          <w:rFonts w:ascii="方正仿宋_GBK" w:eastAsia="方正仿宋_GBK" w:hAnsi="宋体" w:hint="eastAsia"/>
          <w:sz w:val="28"/>
          <w:szCs w:val="28"/>
        </w:rPr>
        <w:lastRenderedPageBreak/>
        <w:t>元，（6）劳务费</w:t>
      </w:r>
      <w:r w:rsidRPr="0015666A">
        <w:rPr>
          <w:rFonts w:eastAsia="方正仿宋_GBK" w:hint="eastAsia"/>
          <w:lang w:val="zh-CN"/>
        </w:rPr>
        <w:t>4800</w:t>
      </w:r>
      <w:r w:rsidRPr="0015666A">
        <w:rPr>
          <w:rFonts w:ascii="方正仿宋_GBK" w:eastAsia="方正仿宋_GBK" w:hAnsi="宋体" w:hint="eastAsia"/>
          <w:sz w:val="28"/>
          <w:szCs w:val="28"/>
        </w:rPr>
        <w:t>元，</w:t>
      </w:r>
      <w:r w:rsidRPr="0015666A">
        <w:rPr>
          <w:rFonts w:ascii="方正仿宋_GBK" w:eastAsia="方正仿宋_GBK" w:hint="eastAsia"/>
          <w:lang w:val="zh-CN"/>
        </w:rPr>
        <w:t>（7）</w:t>
      </w:r>
      <w:r w:rsidRPr="0015666A">
        <w:rPr>
          <w:rFonts w:ascii="方正仿宋_GBK" w:eastAsia="方正仿宋_GBK" w:hAnsi="宋体" w:hint="eastAsia"/>
          <w:sz w:val="28"/>
          <w:szCs w:val="28"/>
        </w:rPr>
        <w:t>其他商品和服务支出</w:t>
      </w:r>
      <w:r w:rsidRPr="0015666A">
        <w:rPr>
          <w:rFonts w:eastAsia="方正仿宋_GBK" w:hint="eastAsia"/>
          <w:lang w:val="zh-CN"/>
        </w:rPr>
        <w:t>6755.07</w:t>
      </w:r>
      <w:r w:rsidRPr="0015666A">
        <w:rPr>
          <w:rFonts w:ascii="方正仿宋_GBK" w:eastAsia="方正仿宋_GBK" w:hAnsi="宋体" w:hint="eastAsia"/>
          <w:sz w:val="28"/>
          <w:szCs w:val="28"/>
        </w:rPr>
        <w:t>元。</w:t>
      </w:r>
      <w:r w:rsidRPr="0015666A">
        <w:rPr>
          <w:rFonts w:ascii="方正仿宋_GBK" w:eastAsia="方正仿宋_GBK" w:hAnsi="仿宋" w:hint="eastAsia"/>
        </w:rPr>
        <w:t>不存在</w:t>
      </w:r>
      <w:r w:rsidRPr="0015666A">
        <w:rPr>
          <w:rFonts w:ascii="方正仿宋_GBK" w:eastAsia="方正仿宋_GBK" w:hAnsi="宋体" w:hint="eastAsia"/>
          <w:sz w:val="28"/>
          <w:szCs w:val="28"/>
          <w:lang w:val="zh-CN"/>
        </w:rPr>
        <w:t>截留、挤占、</w:t>
      </w:r>
      <w:r w:rsidRPr="0015666A">
        <w:rPr>
          <w:rFonts w:ascii="方正仿宋_GBK" w:eastAsia="方正仿宋_GBK" w:hAnsi="仿宋" w:hint="eastAsia"/>
        </w:rPr>
        <w:t>挪用专项资金等情况，资金开支范围、标准及支付进度等符合规定，支付依据充分，会计核算正确规范，资金使用范围与预算相符。</w:t>
      </w:r>
    </w:p>
    <w:p w:rsidR="00C36B34" w:rsidRPr="00D75D3D" w:rsidRDefault="00C36B34" w:rsidP="00DB7EBC">
      <w:pPr>
        <w:adjustRightInd w:val="0"/>
        <w:snapToGrid w:val="0"/>
        <w:spacing w:line="540" w:lineRule="exact"/>
        <w:ind w:firstLineChars="200" w:firstLine="634"/>
        <w:rPr>
          <w:rFonts w:ascii="楷体_GB2312" w:eastAsia="楷体_GB2312" w:hAnsi="宋体"/>
          <w:b/>
          <w:lang w:val="zh-CN"/>
        </w:rPr>
      </w:pPr>
      <w:r w:rsidRPr="00D75D3D">
        <w:rPr>
          <w:rFonts w:ascii="楷体_GB2312" w:eastAsia="楷体_GB2312" w:hAnsi="宋体" w:hint="eastAsia"/>
          <w:b/>
          <w:lang w:val="zh-CN"/>
        </w:rPr>
        <w:t>（二）组织实施情况。</w:t>
      </w:r>
    </w:p>
    <w:p w:rsidR="00C36B34" w:rsidRPr="0015666A" w:rsidRDefault="00C36B34" w:rsidP="00D11131">
      <w:pPr>
        <w:adjustRightInd w:val="0"/>
        <w:snapToGrid w:val="0"/>
        <w:spacing w:line="540" w:lineRule="exact"/>
        <w:ind w:firstLineChars="200" w:firstLine="632"/>
        <w:rPr>
          <w:rFonts w:ascii="方正仿宋_GBK" w:eastAsia="方正仿宋_GBK" w:hAnsi="宋体"/>
          <w:sz w:val="28"/>
          <w:szCs w:val="28"/>
        </w:rPr>
      </w:pPr>
      <w:r w:rsidRPr="0015666A">
        <w:rPr>
          <w:rFonts w:ascii="方正仿宋_GBK" w:eastAsia="方正仿宋_GBK" w:hAnsi="仿宋" w:hint="eastAsia"/>
        </w:rPr>
        <w:t>就业局大楼运行费用</w:t>
      </w:r>
      <w:r w:rsidRPr="00FC777F">
        <w:rPr>
          <w:rFonts w:ascii="方正仿宋_GBK" w:eastAsia="方正仿宋_GBK" w:hAnsi="仿宋" w:hint="eastAsia"/>
        </w:rPr>
        <w:t>年度预算</w:t>
      </w:r>
      <w:r w:rsidRPr="00FC777F">
        <w:rPr>
          <w:rFonts w:eastAsia="方正仿宋_GBK" w:hint="eastAsia"/>
          <w:lang w:val="zh-CN"/>
        </w:rPr>
        <w:t>42.40</w:t>
      </w:r>
      <w:r w:rsidRPr="00FC777F">
        <w:rPr>
          <w:rFonts w:ascii="方正仿宋_GBK" w:eastAsia="方正仿宋_GBK" w:hAnsi="仿宋" w:hint="eastAsia"/>
        </w:rPr>
        <w:t>万元</w:t>
      </w:r>
      <w:r w:rsidRPr="0015666A">
        <w:rPr>
          <w:rFonts w:ascii="方正仿宋_GBK" w:eastAsia="方正仿宋_GBK" w:hAnsi="仿宋" w:hint="eastAsia"/>
        </w:rPr>
        <w:t>，支出</w:t>
      </w:r>
      <w:r w:rsidRPr="0015666A">
        <w:rPr>
          <w:rFonts w:eastAsia="方正仿宋_GBK" w:hint="eastAsia"/>
          <w:lang w:val="zh-CN"/>
        </w:rPr>
        <w:t>38.2</w:t>
      </w:r>
      <w:r w:rsidR="008D011B">
        <w:rPr>
          <w:rFonts w:eastAsia="方正仿宋_GBK" w:hint="eastAsia"/>
          <w:lang w:val="zh-CN"/>
        </w:rPr>
        <w:t>8</w:t>
      </w:r>
      <w:r w:rsidRPr="0015666A">
        <w:rPr>
          <w:rFonts w:ascii="方正仿宋_GBK" w:eastAsia="方正仿宋_GBK" w:hAnsi="仿宋" w:hint="eastAsia"/>
        </w:rPr>
        <w:t>万元，完成年度预算</w:t>
      </w:r>
      <w:r>
        <w:rPr>
          <w:rFonts w:eastAsia="方正仿宋_GBK" w:hint="eastAsia"/>
          <w:lang w:val="zh-CN"/>
        </w:rPr>
        <w:t>90.2</w:t>
      </w:r>
      <w:r w:rsidR="007D5200">
        <w:rPr>
          <w:rFonts w:eastAsia="方正仿宋_GBK" w:hint="eastAsia"/>
          <w:lang w:val="zh-CN"/>
        </w:rPr>
        <w:t>8</w:t>
      </w:r>
      <w:r w:rsidRPr="0015666A">
        <w:rPr>
          <w:rFonts w:eastAsia="方正仿宋_GBK" w:hint="eastAsia"/>
          <w:lang w:val="zh-CN"/>
        </w:rPr>
        <w:t>%</w:t>
      </w:r>
      <w:r w:rsidRPr="0015666A">
        <w:rPr>
          <w:rFonts w:ascii="方正仿宋_GBK" w:eastAsia="方正仿宋_GBK" w:hAnsi="仿宋" w:hint="eastAsia"/>
        </w:rPr>
        <w:t>。</w:t>
      </w:r>
    </w:p>
    <w:p w:rsidR="00C36B34" w:rsidRPr="0015666A" w:rsidRDefault="00C36B34" w:rsidP="00D11131">
      <w:pPr>
        <w:adjustRightInd w:val="0"/>
        <w:snapToGrid w:val="0"/>
        <w:spacing w:line="540" w:lineRule="exact"/>
        <w:ind w:firstLineChars="200" w:firstLine="632"/>
        <w:rPr>
          <w:rFonts w:ascii="方正仿宋_GBK" w:eastAsia="方正仿宋_GBK" w:hAnsi="仿宋"/>
        </w:rPr>
      </w:pPr>
      <w:r w:rsidRPr="0015666A">
        <w:rPr>
          <w:rFonts w:ascii="方正仿宋_GBK" w:eastAsia="方正仿宋_GBK" w:hAnsi="仿宋" w:hint="eastAsia"/>
        </w:rPr>
        <w:t>该项目实施进度有序合理、监管有理、有力。严格按照计划来执行，按照年初预算进行相关时间段的拨付，未出现不及时拨付的现象。</w:t>
      </w:r>
    </w:p>
    <w:p w:rsidR="00C36B34" w:rsidRPr="00D75D3D" w:rsidRDefault="00C36B34" w:rsidP="00D11131">
      <w:pPr>
        <w:adjustRightInd w:val="0"/>
        <w:snapToGrid w:val="0"/>
        <w:spacing w:line="540" w:lineRule="exact"/>
        <w:ind w:firstLineChars="200" w:firstLine="632"/>
        <w:rPr>
          <w:rFonts w:ascii="仿宋_GB2312" w:hAnsi="宋体"/>
          <w:lang w:val="zh-CN"/>
        </w:rPr>
      </w:pPr>
      <w:r w:rsidRPr="00D75D3D">
        <w:rPr>
          <w:rFonts w:ascii="黑体" w:eastAsia="黑体" w:hAnsi="宋体" w:hint="eastAsia"/>
        </w:rPr>
        <w:t>三、</w:t>
      </w:r>
      <w:r w:rsidRPr="00D75D3D">
        <w:rPr>
          <w:rFonts w:ascii="黑体" w:eastAsia="黑体" w:hAnsi="宋体" w:hint="eastAsia"/>
          <w:lang w:val="zh-CN"/>
        </w:rPr>
        <w:t>项目绩效情况</w:t>
      </w:r>
      <w:r w:rsidRPr="00D75D3D">
        <w:rPr>
          <w:rFonts w:ascii="仿宋_GB2312" w:hAnsi="宋体" w:hint="eastAsia"/>
          <w:lang w:val="zh-CN"/>
        </w:rPr>
        <w:tab/>
      </w:r>
    </w:p>
    <w:p w:rsidR="00C36B34" w:rsidRPr="00D75D3D" w:rsidRDefault="00C36B34" w:rsidP="00DB7EBC">
      <w:pPr>
        <w:adjustRightInd w:val="0"/>
        <w:snapToGrid w:val="0"/>
        <w:spacing w:line="540" w:lineRule="exact"/>
        <w:ind w:firstLineChars="196" w:firstLine="622"/>
        <w:rPr>
          <w:rFonts w:ascii="楷体_GB2312" w:eastAsia="楷体_GB2312" w:hAnsi="宋体"/>
          <w:b/>
          <w:lang w:val="zh-CN"/>
        </w:rPr>
      </w:pPr>
      <w:r w:rsidRPr="00D75D3D">
        <w:rPr>
          <w:rFonts w:ascii="楷体_GB2312" w:eastAsia="楷体_GB2312" w:hAnsi="宋体" w:hint="eastAsia"/>
          <w:b/>
          <w:lang w:val="zh-CN"/>
        </w:rPr>
        <w:t>（一）目标完成情况。</w:t>
      </w:r>
    </w:p>
    <w:p w:rsidR="00C36B34" w:rsidRPr="0015666A" w:rsidRDefault="00C36B34" w:rsidP="00D11131">
      <w:pPr>
        <w:adjustRightInd w:val="0"/>
        <w:snapToGrid w:val="0"/>
        <w:spacing w:line="540" w:lineRule="exact"/>
        <w:ind w:firstLineChars="200" w:firstLine="632"/>
        <w:rPr>
          <w:rFonts w:ascii="方正仿宋_GBK" w:eastAsia="方正仿宋_GBK" w:hAnsi="宋体"/>
          <w:lang w:val="zh-CN"/>
        </w:rPr>
      </w:pPr>
      <w:r w:rsidRPr="0015666A">
        <w:rPr>
          <w:rFonts w:ascii="方正仿宋_GBK" w:eastAsia="方正仿宋_GBK" w:hAnsi="宋体" w:hint="eastAsia"/>
          <w:lang w:val="zh-CN"/>
        </w:rPr>
        <w:t>截至</w:t>
      </w:r>
      <w:r w:rsidRPr="0015666A">
        <w:rPr>
          <w:rFonts w:eastAsia="方正仿宋_GBK" w:hint="eastAsia"/>
          <w:lang w:val="zh-CN"/>
        </w:rPr>
        <w:t>2018</w:t>
      </w:r>
      <w:r w:rsidRPr="0015666A">
        <w:rPr>
          <w:rFonts w:ascii="方正仿宋_GBK" w:eastAsia="方正仿宋_GBK" w:hAnsi="宋体" w:hint="eastAsia"/>
          <w:lang w:val="zh-CN"/>
        </w:rPr>
        <w:t>年</w:t>
      </w:r>
      <w:r w:rsidRPr="0015666A">
        <w:rPr>
          <w:rFonts w:eastAsia="方正仿宋_GBK" w:hint="eastAsia"/>
          <w:lang w:val="zh-CN"/>
        </w:rPr>
        <w:t>12</w:t>
      </w:r>
      <w:r w:rsidRPr="0015666A">
        <w:rPr>
          <w:rFonts w:ascii="方正仿宋_GBK" w:eastAsia="方正仿宋_GBK" w:hAnsi="宋体" w:hint="eastAsia"/>
          <w:lang w:val="zh-CN"/>
        </w:rPr>
        <w:t>月</w:t>
      </w:r>
      <w:r w:rsidRPr="0015666A">
        <w:rPr>
          <w:rFonts w:eastAsia="方正仿宋_GBK" w:hint="eastAsia"/>
          <w:lang w:val="zh-CN"/>
        </w:rPr>
        <w:t>31</w:t>
      </w:r>
      <w:r w:rsidRPr="0015666A">
        <w:rPr>
          <w:rFonts w:ascii="方正仿宋_GBK" w:eastAsia="方正仿宋_GBK" w:hAnsi="宋体" w:hint="eastAsia"/>
          <w:lang w:val="zh-CN"/>
        </w:rPr>
        <w:t>日，在项目方面就业大楼运行经费本着节约的原则从办公费用、维修维护费用中节约费用及开支，所以整个项目的费用相对减少且完成质量较好。</w:t>
      </w:r>
    </w:p>
    <w:p w:rsidR="00C36B34" w:rsidRPr="0015666A" w:rsidRDefault="00C36B34" w:rsidP="00D11131">
      <w:pPr>
        <w:adjustRightInd w:val="0"/>
        <w:snapToGrid w:val="0"/>
        <w:spacing w:line="540" w:lineRule="exact"/>
        <w:ind w:firstLineChars="200" w:firstLine="632"/>
        <w:rPr>
          <w:rFonts w:ascii="方正仿宋_GBK" w:eastAsia="方正仿宋_GBK"/>
          <w:lang w:val="zh-CN"/>
        </w:rPr>
      </w:pPr>
      <w:r w:rsidRPr="0015666A">
        <w:rPr>
          <w:rFonts w:ascii="方正仿宋_GBK" w:eastAsia="方正仿宋_GBK" w:hint="eastAsia"/>
          <w:lang w:val="zh-CN"/>
        </w:rPr>
        <w:t>对照项目计划目标按时完成，</w:t>
      </w:r>
      <w:r w:rsidRPr="00FC777F">
        <w:rPr>
          <w:rFonts w:ascii="方正仿宋_GBK" w:eastAsia="方正仿宋_GBK" w:hAnsi="仿宋" w:hint="eastAsia"/>
        </w:rPr>
        <w:t>年度预算</w:t>
      </w:r>
      <w:r w:rsidRPr="00FC777F">
        <w:rPr>
          <w:rFonts w:eastAsia="方正仿宋_GBK" w:hint="eastAsia"/>
          <w:lang w:val="zh-CN"/>
        </w:rPr>
        <w:t>42.40</w:t>
      </w:r>
      <w:r w:rsidRPr="00FC777F">
        <w:rPr>
          <w:rFonts w:ascii="方正仿宋_GBK" w:eastAsia="方正仿宋_GBK" w:hAnsi="仿宋" w:hint="eastAsia"/>
        </w:rPr>
        <w:t>万元</w:t>
      </w:r>
      <w:r w:rsidRPr="0015666A">
        <w:rPr>
          <w:rFonts w:ascii="方正仿宋_GBK" w:eastAsia="方正仿宋_GBK" w:hint="eastAsia"/>
          <w:lang w:val="zh-CN"/>
        </w:rPr>
        <w:t>，实际支出</w:t>
      </w:r>
      <w:r w:rsidRPr="0015666A">
        <w:rPr>
          <w:rFonts w:eastAsia="方正仿宋_GBK" w:hint="eastAsia"/>
          <w:lang w:val="zh-CN"/>
        </w:rPr>
        <w:t>38.2</w:t>
      </w:r>
      <w:r w:rsidR="008D011B">
        <w:rPr>
          <w:rFonts w:eastAsia="方正仿宋_GBK" w:hint="eastAsia"/>
          <w:lang w:val="zh-CN"/>
        </w:rPr>
        <w:t>8</w:t>
      </w:r>
      <w:r w:rsidRPr="0015666A">
        <w:rPr>
          <w:rFonts w:ascii="方正仿宋_GBK" w:eastAsia="方正仿宋_GBK" w:hint="eastAsia"/>
          <w:lang w:val="zh-CN"/>
        </w:rPr>
        <w:t>万元，</w:t>
      </w:r>
      <w:r w:rsidRPr="0015666A">
        <w:rPr>
          <w:rFonts w:ascii="方正仿宋_GBK" w:eastAsia="方正仿宋_GBK" w:hAnsi="仿宋" w:hint="eastAsia"/>
        </w:rPr>
        <w:t>年底</w:t>
      </w:r>
      <w:r>
        <w:rPr>
          <w:rFonts w:ascii="方正仿宋_GBK" w:eastAsia="方正仿宋_GBK" w:hAnsi="仿宋" w:hint="eastAsia"/>
        </w:rPr>
        <w:t>退回财政</w:t>
      </w:r>
      <w:r>
        <w:rPr>
          <w:rFonts w:eastAsia="方正仿宋_GBK" w:hint="eastAsia"/>
          <w:lang w:val="zh-CN"/>
        </w:rPr>
        <w:t>4.1</w:t>
      </w:r>
      <w:r w:rsidR="008D011B">
        <w:rPr>
          <w:rFonts w:eastAsia="方正仿宋_GBK" w:hint="eastAsia"/>
          <w:lang w:val="zh-CN"/>
        </w:rPr>
        <w:t>2</w:t>
      </w:r>
      <w:r>
        <w:rPr>
          <w:rFonts w:eastAsia="方正仿宋_GBK" w:hint="eastAsia"/>
          <w:lang w:val="zh-CN"/>
        </w:rPr>
        <w:t>万</w:t>
      </w:r>
      <w:r w:rsidRPr="0015666A">
        <w:rPr>
          <w:rFonts w:ascii="方正仿宋_GBK" w:eastAsia="方正仿宋_GBK" w:hAnsi="仿宋" w:hint="eastAsia"/>
        </w:rPr>
        <w:t>元</w:t>
      </w:r>
      <w:r w:rsidRPr="0015666A">
        <w:rPr>
          <w:rFonts w:ascii="方正仿宋_GBK" w:eastAsia="方正仿宋_GBK" w:hint="eastAsia"/>
          <w:lang w:val="zh-CN"/>
        </w:rPr>
        <w:t>，完成进度达到</w:t>
      </w:r>
      <w:r>
        <w:rPr>
          <w:rFonts w:eastAsia="方正仿宋_GBK" w:hint="eastAsia"/>
          <w:lang w:val="zh-CN"/>
        </w:rPr>
        <w:t>90.2</w:t>
      </w:r>
      <w:r w:rsidR="007D5200">
        <w:rPr>
          <w:rFonts w:eastAsia="方正仿宋_GBK" w:hint="eastAsia"/>
          <w:lang w:val="zh-CN"/>
        </w:rPr>
        <w:t>8</w:t>
      </w:r>
      <w:r w:rsidRPr="0015666A">
        <w:rPr>
          <w:rFonts w:eastAsia="方正仿宋_GBK" w:hint="eastAsia"/>
          <w:lang w:val="zh-CN"/>
        </w:rPr>
        <w:t>%</w:t>
      </w:r>
      <w:r w:rsidRPr="0015666A">
        <w:rPr>
          <w:rFonts w:ascii="方正仿宋_GBK" w:eastAsia="方正仿宋_GBK" w:hint="eastAsia"/>
          <w:lang w:val="zh-CN"/>
        </w:rPr>
        <w:t>。</w:t>
      </w:r>
    </w:p>
    <w:p w:rsidR="00C36B34" w:rsidRPr="00D75D3D" w:rsidRDefault="00C36B34" w:rsidP="00DB7EBC">
      <w:pPr>
        <w:adjustRightInd w:val="0"/>
        <w:snapToGrid w:val="0"/>
        <w:spacing w:line="540" w:lineRule="exact"/>
        <w:ind w:firstLineChars="196" w:firstLine="622"/>
        <w:rPr>
          <w:rFonts w:ascii="楷体_GB2312" w:eastAsia="楷体_GB2312" w:hAnsi="宋体"/>
          <w:b/>
          <w:lang w:val="zh-CN"/>
        </w:rPr>
      </w:pPr>
      <w:r w:rsidRPr="00D75D3D">
        <w:rPr>
          <w:rFonts w:ascii="楷体_GB2312" w:eastAsia="楷体_GB2312" w:hAnsi="宋体" w:hint="eastAsia"/>
          <w:b/>
          <w:lang w:val="zh-CN"/>
        </w:rPr>
        <w:t>（二）项目效益情况。</w:t>
      </w:r>
    </w:p>
    <w:p w:rsidR="00C36B34" w:rsidRPr="00F564B6" w:rsidRDefault="00C36B34" w:rsidP="00D11131">
      <w:pPr>
        <w:adjustRightInd w:val="0"/>
        <w:snapToGrid w:val="0"/>
        <w:spacing w:line="540" w:lineRule="exact"/>
        <w:ind w:firstLineChars="200" w:firstLine="632"/>
        <w:rPr>
          <w:rFonts w:eastAsia="方正仿宋_GBK"/>
          <w:lang w:val="zh-CN"/>
        </w:rPr>
      </w:pPr>
      <w:r w:rsidRPr="008F339E">
        <w:rPr>
          <w:rFonts w:eastAsia="方正仿宋_GBK" w:hint="eastAsia"/>
          <w:lang w:val="zh-CN"/>
        </w:rPr>
        <w:t>保证</w:t>
      </w:r>
      <w:r>
        <w:rPr>
          <w:rFonts w:eastAsia="方正仿宋_GBK" w:hint="eastAsia"/>
          <w:lang w:val="zh-CN"/>
        </w:rPr>
        <w:t>了</w:t>
      </w:r>
      <w:r w:rsidRPr="008F339E">
        <w:rPr>
          <w:rFonts w:eastAsia="方正仿宋_GBK" w:hint="eastAsia"/>
          <w:lang w:val="zh-CN"/>
        </w:rPr>
        <w:t>青羊区人才交流中心、青羊区政务服中心人社分中心，劳动就业大楼的正常运行，保证</w:t>
      </w:r>
      <w:r>
        <w:rPr>
          <w:rFonts w:eastAsia="方正仿宋_GBK" w:hint="eastAsia"/>
          <w:lang w:val="zh-CN"/>
        </w:rPr>
        <w:t>了我局公共财产的安全。</w:t>
      </w:r>
    </w:p>
    <w:p w:rsidR="00C36B34" w:rsidRPr="00D75D3D" w:rsidRDefault="00C36B34" w:rsidP="00DB7EBC">
      <w:pPr>
        <w:adjustRightInd w:val="0"/>
        <w:snapToGrid w:val="0"/>
        <w:spacing w:line="540" w:lineRule="exact"/>
        <w:ind w:firstLineChars="196" w:firstLine="622"/>
        <w:rPr>
          <w:rFonts w:ascii="楷体_GB2312" w:eastAsia="楷体_GB2312" w:hAnsi="宋体"/>
          <w:b/>
          <w:lang w:val="zh-CN"/>
        </w:rPr>
      </w:pPr>
      <w:r w:rsidRPr="00D75D3D">
        <w:rPr>
          <w:rFonts w:ascii="楷体_GB2312" w:eastAsia="楷体_GB2312" w:hAnsi="宋体" w:hint="eastAsia"/>
          <w:b/>
          <w:lang w:val="zh-CN"/>
        </w:rPr>
        <w:t>（三）绩效管理情况。</w:t>
      </w:r>
    </w:p>
    <w:p w:rsidR="00C36B34" w:rsidRPr="0015666A" w:rsidRDefault="00C36B34" w:rsidP="00D11131">
      <w:pPr>
        <w:adjustRightInd w:val="0"/>
        <w:snapToGrid w:val="0"/>
        <w:spacing w:line="540" w:lineRule="exact"/>
        <w:ind w:firstLineChars="200" w:firstLine="632"/>
        <w:rPr>
          <w:rFonts w:ascii="方正仿宋_GBK" w:eastAsia="方正仿宋_GBK"/>
          <w:lang w:val="zh-CN"/>
        </w:rPr>
      </w:pPr>
      <w:r>
        <w:rPr>
          <w:rFonts w:ascii="方正仿宋_GBK" w:eastAsia="方正仿宋_GBK" w:hint="eastAsia"/>
          <w:lang w:val="zh-CN"/>
        </w:rPr>
        <w:t>1.</w:t>
      </w:r>
      <w:r w:rsidRPr="0015666A">
        <w:rPr>
          <w:rFonts w:ascii="方正仿宋_GBK" w:eastAsia="方正仿宋_GBK" w:hint="eastAsia"/>
          <w:lang w:val="zh-CN"/>
        </w:rPr>
        <w:t>绩效目标管理情况：</w:t>
      </w:r>
    </w:p>
    <w:p w:rsidR="00C36B34" w:rsidRPr="0015666A" w:rsidRDefault="00C36B34" w:rsidP="00D11131">
      <w:pPr>
        <w:adjustRightInd w:val="0"/>
        <w:snapToGrid w:val="0"/>
        <w:spacing w:line="540" w:lineRule="exact"/>
        <w:ind w:firstLineChars="200" w:firstLine="632"/>
        <w:rPr>
          <w:rFonts w:ascii="方正仿宋_GBK" w:eastAsia="方正仿宋_GBK"/>
          <w:lang w:val="zh-CN"/>
        </w:rPr>
      </w:pPr>
      <w:r w:rsidRPr="0015666A">
        <w:rPr>
          <w:rFonts w:ascii="方正仿宋_GBK" w:eastAsia="方正仿宋_GBK" w:hint="eastAsia"/>
          <w:lang w:val="zh-CN"/>
        </w:rPr>
        <w:t>（1）资金管理情况，项目活动支出严格按照预算执行，支</w:t>
      </w:r>
      <w:r w:rsidRPr="0015666A">
        <w:rPr>
          <w:rFonts w:ascii="方正仿宋_GBK" w:eastAsia="方正仿宋_GBK" w:hint="eastAsia"/>
          <w:lang w:val="zh-CN"/>
        </w:rPr>
        <w:lastRenderedPageBreak/>
        <w:t>付款项的签批手续健全，佐证资料完善，没有大额现金支付，无项目资金被截留、挤占、挪用的现象。</w:t>
      </w:r>
    </w:p>
    <w:p w:rsidR="00C36B34" w:rsidRPr="0015666A" w:rsidRDefault="00C36B34" w:rsidP="00D11131">
      <w:pPr>
        <w:adjustRightInd w:val="0"/>
        <w:snapToGrid w:val="0"/>
        <w:spacing w:line="540" w:lineRule="exact"/>
        <w:ind w:firstLineChars="200" w:firstLine="632"/>
        <w:rPr>
          <w:rFonts w:ascii="方正仿宋_GBK" w:eastAsia="方正仿宋_GBK"/>
          <w:lang w:val="zh-CN"/>
        </w:rPr>
      </w:pPr>
      <w:r w:rsidRPr="0015666A">
        <w:rPr>
          <w:rFonts w:ascii="方正仿宋_GBK" w:eastAsia="方正仿宋_GBK" w:hint="eastAsia"/>
          <w:lang w:val="zh-CN"/>
        </w:rPr>
        <w:t>（2）财务管理情况，建立了财务管理制度，会计核算严格按照财政批复项目来计划和执行的，做到了帐证相符及帐实相符。</w:t>
      </w:r>
    </w:p>
    <w:p w:rsidR="00C36B34" w:rsidRPr="0015666A" w:rsidRDefault="00C36B34" w:rsidP="00D11131">
      <w:pPr>
        <w:adjustRightInd w:val="0"/>
        <w:snapToGrid w:val="0"/>
        <w:spacing w:line="540" w:lineRule="exact"/>
        <w:ind w:firstLineChars="200" w:firstLine="632"/>
        <w:rPr>
          <w:rFonts w:ascii="方正仿宋_GBK" w:eastAsia="方正仿宋_GBK"/>
          <w:lang w:val="zh-CN"/>
        </w:rPr>
      </w:pPr>
      <w:r w:rsidRPr="0015666A">
        <w:rPr>
          <w:rFonts w:ascii="方正仿宋_GBK" w:eastAsia="方正仿宋_GBK" w:hint="eastAsia"/>
          <w:lang w:val="zh-CN"/>
        </w:rPr>
        <w:t>（3）组织实施情况，</w:t>
      </w:r>
      <w:r w:rsidRPr="006646A8">
        <w:rPr>
          <w:rFonts w:eastAsia="方正仿宋_GBK" w:hint="eastAsia"/>
          <w:lang w:val="zh-CN"/>
        </w:rPr>
        <w:t>2018</w:t>
      </w:r>
      <w:r w:rsidRPr="0015666A">
        <w:rPr>
          <w:rFonts w:ascii="方正仿宋_GBK" w:eastAsia="方正仿宋_GBK" w:hint="eastAsia"/>
          <w:lang w:val="zh-CN"/>
        </w:rPr>
        <w:t>年就业局大楼运行正常，</w:t>
      </w:r>
      <w:r w:rsidRPr="00AC7375">
        <w:rPr>
          <w:rFonts w:ascii="方正仿宋_GBK" w:eastAsia="方正仿宋_GBK" w:hint="eastAsia"/>
          <w:lang w:val="zh-CN"/>
        </w:rPr>
        <w:t>保证了我局公共财产的安全</w:t>
      </w:r>
      <w:r w:rsidRPr="0015666A">
        <w:rPr>
          <w:rFonts w:ascii="方正仿宋_GBK" w:eastAsia="方正仿宋_GBK" w:hint="eastAsia"/>
          <w:lang w:val="zh-CN"/>
        </w:rPr>
        <w:t>。项目执行效果较好。</w:t>
      </w:r>
    </w:p>
    <w:p w:rsidR="00C36B34" w:rsidRPr="0015666A" w:rsidRDefault="00C36B34" w:rsidP="00D11131">
      <w:pPr>
        <w:adjustRightInd w:val="0"/>
        <w:snapToGrid w:val="0"/>
        <w:spacing w:line="540" w:lineRule="exact"/>
        <w:ind w:firstLineChars="200" w:firstLine="632"/>
        <w:rPr>
          <w:rFonts w:ascii="方正仿宋_GBK" w:eastAsia="方正仿宋_GBK"/>
          <w:lang w:val="zh-CN"/>
        </w:rPr>
      </w:pPr>
      <w:r w:rsidRPr="0015666A">
        <w:rPr>
          <w:rFonts w:ascii="方正仿宋_GBK" w:eastAsia="方正仿宋_GBK" w:hint="eastAsia"/>
          <w:lang w:val="zh-CN"/>
        </w:rPr>
        <w:t>（4）时效性，对照本项目的预定进度计划，各项工作稳步推进，按时完成了年初制定的目标任务。</w:t>
      </w:r>
    </w:p>
    <w:p w:rsidR="00C36B34" w:rsidRDefault="00C36B34" w:rsidP="00D11131">
      <w:pPr>
        <w:adjustRightInd w:val="0"/>
        <w:snapToGrid w:val="0"/>
        <w:spacing w:line="540" w:lineRule="exact"/>
        <w:ind w:firstLineChars="200" w:firstLine="632"/>
        <w:rPr>
          <w:rFonts w:ascii="方正仿宋_GBK" w:eastAsia="方正仿宋_GBK"/>
          <w:lang w:val="zh-CN"/>
        </w:rPr>
      </w:pPr>
      <w:r>
        <w:rPr>
          <w:rFonts w:ascii="方正仿宋_GBK" w:eastAsia="方正仿宋_GBK" w:hint="eastAsia"/>
          <w:lang w:val="zh-CN"/>
        </w:rPr>
        <w:t>2.</w:t>
      </w:r>
      <w:r w:rsidRPr="0015666A">
        <w:rPr>
          <w:rFonts w:ascii="方正仿宋_GBK" w:eastAsia="方正仿宋_GBK" w:hint="eastAsia"/>
          <w:lang w:val="zh-CN"/>
        </w:rPr>
        <w:t>开展绩效自评工作情况：</w:t>
      </w:r>
    </w:p>
    <w:p w:rsidR="00C36B34" w:rsidRPr="0015666A" w:rsidRDefault="00C36B34" w:rsidP="00D11131">
      <w:pPr>
        <w:adjustRightInd w:val="0"/>
        <w:snapToGrid w:val="0"/>
        <w:spacing w:line="540" w:lineRule="exact"/>
        <w:ind w:firstLineChars="200" w:firstLine="632"/>
        <w:rPr>
          <w:rFonts w:ascii="方正仿宋_GBK" w:eastAsia="方正仿宋_GBK"/>
          <w:lang w:val="zh-CN"/>
        </w:rPr>
      </w:pPr>
      <w:r w:rsidRPr="0015666A">
        <w:rPr>
          <w:rFonts w:ascii="方正仿宋_GBK" w:eastAsia="方正仿宋_GBK" w:hint="eastAsia"/>
          <w:lang w:val="zh-CN"/>
        </w:rPr>
        <w:t>收到开展绩效自评工作的相关文件后，局领导高度重视，积极开展工作，在规定时间内完成自评和相关材料收集。</w:t>
      </w:r>
    </w:p>
    <w:p w:rsidR="00C36B34" w:rsidRPr="00D75D3D" w:rsidRDefault="00C36B34" w:rsidP="00D11131">
      <w:pPr>
        <w:adjustRightInd w:val="0"/>
        <w:snapToGrid w:val="0"/>
        <w:spacing w:line="540" w:lineRule="exact"/>
        <w:ind w:firstLineChars="200" w:firstLine="632"/>
        <w:rPr>
          <w:rFonts w:ascii="黑体" w:eastAsia="黑体" w:hAnsi="宋体"/>
          <w:lang w:val="zh-CN"/>
        </w:rPr>
      </w:pPr>
      <w:r w:rsidRPr="00D75D3D">
        <w:rPr>
          <w:rFonts w:ascii="黑体" w:eastAsia="黑体" w:hAnsi="宋体" w:hint="eastAsia"/>
          <w:lang w:val="zh-CN"/>
        </w:rPr>
        <w:t>四、评价结论及自评</w:t>
      </w:r>
      <w:r w:rsidRPr="00D75D3D">
        <w:rPr>
          <w:rFonts w:ascii="黑体" w:eastAsia="黑体" w:hAnsi="宋体" w:hint="eastAsia"/>
        </w:rPr>
        <w:t>得分情况</w:t>
      </w:r>
    </w:p>
    <w:p w:rsidR="00C36B34" w:rsidRPr="0015666A" w:rsidRDefault="00C36B34" w:rsidP="00D11131">
      <w:pPr>
        <w:adjustRightInd w:val="0"/>
        <w:snapToGrid w:val="0"/>
        <w:spacing w:line="540" w:lineRule="exact"/>
        <w:ind w:firstLineChars="250" w:firstLine="790"/>
        <w:rPr>
          <w:rFonts w:ascii="方正仿宋_GBK" w:eastAsia="方正仿宋_GBK"/>
          <w:lang w:val="zh-CN"/>
        </w:rPr>
      </w:pPr>
      <w:r w:rsidRPr="0015666A">
        <w:rPr>
          <w:rFonts w:ascii="方正仿宋_GBK" w:eastAsia="方正仿宋_GBK" w:hint="eastAsia"/>
          <w:bCs/>
        </w:rPr>
        <w:t>结合就业局大楼运行费用项目情况来看，本项目总分为</w:t>
      </w:r>
      <w:r w:rsidRPr="0015666A">
        <w:rPr>
          <w:rFonts w:eastAsia="方正仿宋_GBK" w:hint="eastAsia"/>
          <w:lang w:val="zh-CN"/>
        </w:rPr>
        <w:t>100</w:t>
      </w:r>
      <w:r w:rsidRPr="0015666A">
        <w:rPr>
          <w:rFonts w:ascii="方正仿宋_GBK" w:eastAsia="方正仿宋_GBK" w:hint="eastAsia"/>
          <w:bCs/>
        </w:rPr>
        <w:t>分</w:t>
      </w:r>
      <w:r w:rsidRPr="0015666A">
        <w:rPr>
          <w:rFonts w:ascii="方正仿宋_GBK" w:eastAsia="方正仿宋_GBK" w:hint="eastAsia"/>
          <w:bCs/>
          <w:lang w:val="zh-CN"/>
        </w:rPr>
        <w:t>，</w:t>
      </w:r>
      <w:r w:rsidRPr="0015666A">
        <w:rPr>
          <w:rFonts w:ascii="方正仿宋_GBK" w:eastAsia="方正仿宋_GBK" w:hint="eastAsia"/>
          <w:bCs/>
        </w:rPr>
        <w:t>自评得分</w:t>
      </w:r>
      <w:r>
        <w:rPr>
          <w:rFonts w:eastAsia="方正仿宋_GBK" w:hint="eastAsia"/>
          <w:lang w:val="zh-CN"/>
        </w:rPr>
        <w:t>96.6</w:t>
      </w:r>
      <w:r w:rsidRPr="0015666A">
        <w:rPr>
          <w:rFonts w:ascii="方正仿宋_GBK" w:eastAsia="方正仿宋_GBK" w:hint="eastAsia"/>
          <w:bCs/>
        </w:rPr>
        <w:t>分，具体分析如下：</w:t>
      </w:r>
    </w:p>
    <w:p w:rsidR="00C36B34" w:rsidRPr="0015666A" w:rsidRDefault="00C36B34" w:rsidP="00D11131">
      <w:pPr>
        <w:adjustRightInd w:val="0"/>
        <w:snapToGrid w:val="0"/>
        <w:spacing w:line="540" w:lineRule="exact"/>
        <w:ind w:firstLineChars="200" w:firstLine="632"/>
        <w:rPr>
          <w:rFonts w:ascii="方正仿宋_GBK" w:eastAsia="方正仿宋_GBK"/>
          <w:lang w:val="zh-CN"/>
        </w:rPr>
      </w:pPr>
      <w:r w:rsidRPr="0015666A">
        <w:rPr>
          <w:rFonts w:ascii="方正仿宋_GBK" w:eastAsia="方正仿宋_GBK" w:hint="eastAsia"/>
        </w:rPr>
        <w:t>（一）项目决策方面</w:t>
      </w:r>
    </w:p>
    <w:p w:rsidR="00C36B34" w:rsidRPr="0015666A" w:rsidRDefault="00C36B34" w:rsidP="00D11131">
      <w:pPr>
        <w:adjustRightInd w:val="0"/>
        <w:snapToGrid w:val="0"/>
        <w:spacing w:line="540" w:lineRule="exact"/>
        <w:ind w:firstLineChars="200" w:firstLine="632"/>
        <w:rPr>
          <w:rFonts w:ascii="方正仿宋_GBK" w:eastAsia="方正仿宋_GBK"/>
          <w:lang w:val="zh-CN"/>
        </w:rPr>
      </w:pPr>
      <w:r w:rsidRPr="0015666A">
        <w:rPr>
          <w:rFonts w:ascii="方正仿宋_GBK" w:eastAsia="方正仿宋_GBK" w:hint="eastAsia"/>
        </w:rPr>
        <w:t>通过对项目决策的</w:t>
      </w:r>
      <w:r w:rsidRPr="0015666A">
        <w:rPr>
          <w:rFonts w:eastAsia="方正仿宋_GBK" w:hint="eastAsia"/>
          <w:lang w:val="zh-CN"/>
        </w:rPr>
        <w:t>4</w:t>
      </w:r>
      <w:r w:rsidRPr="0015666A">
        <w:rPr>
          <w:rFonts w:ascii="方正仿宋_GBK" w:eastAsia="方正仿宋_GBK" w:hint="eastAsia"/>
        </w:rPr>
        <w:t>个三级指标评价，考评分值</w:t>
      </w:r>
      <w:r w:rsidRPr="0015666A">
        <w:rPr>
          <w:rFonts w:eastAsia="方正仿宋_GBK" w:hint="eastAsia"/>
          <w:lang w:val="zh-CN"/>
        </w:rPr>
        <w:t xml:space="preserve">20 </w:t>
      </w:r>
      <w:r w:rsidRPr="0015666A">
        <w:rPr>
          <w:rFonts w:ascii="方正仿宋_GBK" w:eastAsia="方正仿宋_GBK" w:hint="eastAsia"/>
        </w:rPr>
        <w:t>分（总分</w:t>
      </w:r>
      <w:r w:rsidRPr="0015666A">
        <w:rPr>
          <w:rFonts w:eastAsia="方正仿宋_GBK" w:hint="eastAsia"/>
          <w:lang w:val="zh-CN"/>
        </w:rPr>
        <w:t>20</w:t>
      </w:r>
      <w:r w:rsidRPr="0015666A">
        <w:rPr>
          <w:rFonts w:ascii="方正仿宋_GBK" w:eastAsia="方正仿宋_GBK" w:hint="eastAsia"/>
        </w:rPr>
        <w:t>分）。表明项目在绩效目标方面较清晰具体，其内容和预期效益设定合理，项目实施计划较明确，预算具有合理性和可行性。</w:t>
      </w:r>
    </w:p>
    <w:p w:rsidR="00C36B34" w:rsidRPr="0015666A" w:rsidRDefault="00C36B34" w:rsidP="00D11131">
      <w:pPr>
        <w:spacing w:line="540" w:lineRule="exact"/>
        <w:ind w:firstLineChars="200" w:firstLine="632"/>
        <w:rPr>
          <w:rFonts w:ascii="方正仿宋_GBK" w:eastAsia="方正仿宋_GBK"/>
        </w:rPr>
      </w:pPr>
      <w:r w:rsidRPr="0015666A">
        <w:rPr>
          <w:rFonts w:ascii="方正仿宋_GBK" w:eastAsia="方正仿宋_GBK" w:hint="eastAsia"/>
        </w:rPr>
        <w:t>（二）项目管理方面</w:t>
      </w:r>
    </w:p>
    <w:p w:rsidR="00C36B34" w:rsidRDefault="00C36B34" w:rsidP="00D11131">
      <w:pPr>
        <w:adjustRightInd w:val="0"/>
        <w:snapToGrid w:val="0"/>
        <w:spacing w:line="540" w:lineRule="exact"/>
        <w:ind w:firstLineChars="200" w:firstLine="632"/>
        <w:rPr>
          <w:rFonts w:eastAsia="方正仿宋_GBK"/>
          <w:lang w:val="zh-CN"/>
        </w:rPr>
      </w:pPr>
      <w:r w:rsidRPr="0015666A">
        <w:rPr>
          <w:rFonts w:ascii="方正仿宋_GBK" w:eastAsia="方正仿宋_GBK" w:hint="eastAsia"/>
        </w:rPr>
        <w:t xml:space="preserve"> 通过对项目管理的</w:t>
      </w:r>
      <w:r w:rsidRPr="0015666A">
        <w:rPr>
          <w:rFonts w:eastAsia="方正仿宋_GBK" w:hint="eastAsia"/>
          <w:lang w:val="zh-CN"/>
        </w:rPr>
        <w:t xml:space="preserve"> 5</w:t>
      </w:r>
      <w:r w:rsidRPr="0015666A">
        <w:rPr>
          <w:rFonts w:ascii="方正仿宋_GBK" w:eastAsia="方正仿宋_GBK" w:hint="eastAsia"/>
        </w:rPr>
        <w:t>个三级指标评价，考评分值</w:t>
      </w:r>
      <w:r w:rsidRPr="0015666A">
        <w:rPr>
          <w:rFonts w:eastAsia="方正仿宋_GBK" w:hint="eastAsia"/>
          <w:lang w:val="zh-CN"/>
        </w:rPr>
        <w:t>10</w:t>
      </w:r>
      <w:r w:rsidRPr="0015666A">
        <w:rPr>
          <w:rFonts w:ascii="方正仿宋_GBK" w:eastAsia="方正仿宋_GBK" w:hint="eastAsia"/>
        </w:rPr>
        <w:t>分，实际得分</w:t>
      </w:r>
      <w:r>
        <w:rPr>
          <w:rFonts w:eastAsia="方正仿宋_GBK" w:hint="eastAsia"/>
          <w:lang w:val="zh-CN"/>
        </w:rPr>
        <w:t>9.6</w:t>
      </w:r>
      <w:r w:rsidRPr="0015666A">
        <w:rPr>
          <w:rFonts w:ascii="方正仿宋_GBK" w:eastAsia="方正仿宋_GBK" w:hint="eastAsia"/>
        </w:rPr>
        <w:t>分。项目按照专项资金管理要求，资金足额到位、拨付及时，使用范围、程序合规，财务制度、会计核算健全、规范，严格按照项目计划组织实施。</w:t>
      </w:r>
      <w:r>
        <w:rPr>
          <w:rFonts w:ascii="方正仿宋_GBK" w:eastAsia="方正仿宋_GBK" w:hint="eastAsia"/>
        </w:rPr>
        <w:t>但“组织实施-预算执行率”因就</w:t>
      </w:r>
      <w:r>
        <w:rPr>
          <w:rFonts w:ascii="方正仿宋_GBK" w:eastAsia="方正仿宋_GBK" w:hint="eastAsia"/>
        </w:rPr>
        <w:lastRenderedPageBreak/>
        <w:t>业局大楼预算执行率为</w:t>
      </w:r>
      <w:r>
        <w:rPr>
          <w:rFonts w:eastAsia="方正仿宋_GBK" w:hint="eastAsia"/>
          <w:lang w:val="zh-CN"/>
        </w:rPr>
        <w:t>90.2</w:t>
      </w:r>
      <w:r w:rsidR="007D5200">
        <w:rPr>
          <w:rFonts w:eastAsia="方正仿宋_GBK" w:hint="eastAsia"/>
          <w:lang w:val="zh-CN"/>
        </w:rPr>
        <w:t>8</w:t>
      </w:r>
      <w:r w:rsidRPr="0015666A">
        <w:rPr>
          <w:rFonts w:eastAsia="方正仿宋_GBK" w:hint="eastAsia"/>
          <w:lang w:val="zh-CN"/>
        </w:rPr>
        <w:t>%</w:t>
      </w:r>
      <w:r>
        <w:rPr>
          <w:rFonts w:eastAsia="方正仿宋_GBK" w:hint="eastAsia"/>
          <w:lang w:val="zh-CN"/>
        </w:rPr>
        <w:t>，扣</w:t>
      </w:r>
      <w:r>
        <w:rPr>
          <w:rFonts w:eastAsia="方正仿宋_GBK" w:hint="eastAsia"/>
          <w:lang w:val="zh-CN"/>
        </w:rPr>
        <w:t>0.4</w:t>
      </w:r>
      <w:r>
        <w:rPr>
          <w:rFonts w:eastAsia="方正仿宋_GBK" w:hint="eastAsia"/>
          <w:lang w:val="zh-CN"/>
        </w:rPr>
        <w:t>分。</w:t>
      </w:r>
    </w:p>
    <w:p w:rsidR="00C36B34" w:rsidRPr="00271670" w:rsidRDefault="00C36B34" w:rsidP="00D11131">
      <w:pPr>
        <w:adjustRightInd w:val="0"/>
        <w:snapToGrid w:val="0"/>
        <w:spacing w:line="540" w:lineRule="exact"/>
        <w:ind w:firstLineChars="200" w:firstLine="632"/>
        <w:rPr>
          <w:rFonts w:eastAsia="方正仿宋_GBK"/>
          <w:lang w:val="zh-CN"/>
        </w:rPr>
      </w:pPr>
      <w:r>
        <w:rPr>
          <w:rFonts w:eastAsia="方正仿宋_GBK" w:hint="eastAsia"/>
          <w:lang w:val="zh-CN"/>
        </w:rPr>
        <w:t>改进措施：</w:t>
      </w:r>
      <w:r w:rsidRPr="00334FA3">
        <w:rPr>
          <w:rFonts w:eastAsia="方正仿宋_GBK" w:hint="eastAsia"/>
          <w:lang w:val="zh-CN"/>
        </w:rPr>
        <w:t>在今后的部门项目预算编制时，加强绩效目标的编报工作，认真分析项目特点，做好基础数据的收集与分析，根据项目特性，设置科学合理的绩效目标及目标值，抓好预算绩效管理的源头。</w:t>
      </w:r>
    </w:p>
    <w:p w:rsidR="00C36B34" w:rsidRPr="0015666A" w:rsidRDefault="00C36B34" w:rsidP="00D11131">
      <w:pPr>
        <w:spacing w:line="540" w:lineRule="exact"/>
        <w:ind w:firstLineChars="200" w:firstLine="632"/>
        <w:rPr>
          <w:rFonts w:ascii="方正仿宋_GBK" w:eastAsia="方正仿宋_GBK"/>
        </w:rPr>
      </w:pPr>
      <w:r w:rsidRPr="0015666A">
        <w:rPr>
          <w:rFonts w:ascii="方正仿宋_GBK" w:eastAsia="方正仿宋_GBK" w:hint="eastAsia"/>
        </w:rPr>
        <w:t>（三）项目绩效方面</w:t>
      </w:r>
    </w:p>
    <w:p w:rsidR="00C36B34" w:rsidRPr="00C5251E" w:rsidRDefault="00C36B34" w:rsidP="00D11131">
      <w:pPr>
        <w:adjustRightInd w:val="0"/>
        <w:snapToGrid w:val="0"/>
        <w:spacing w:line="540" w:lineRule="exact"/>
        <w:ind w:firstLineChars="200" w:firstLine="632"/>
        <w:rPr>
          <w:rFonts w:ascii="方正仿宋_GBK" w:eastAsia="方正仿宋_GBK"/>
        </w:rPr>
      </w:pPr>
      <w:r w:rsidRPr="0015666A">
        <w:rPr>
          <w:rFonts w:ascii="方正仿宋_GBK" w:eastAsia="方正仿宋_GBK" w:hint="eastAsia"/>
        </w:rPr>
        <w:t xml:space="preserve"> 通过对项目效果的</w:t>
      </w:r>
      <w:r w:rsidRPr="00770D2D">
        <w:rPr>
          <w:rFonts w:eastAsia="方正仿宋_GBK" w:hint="eastAsia"/>
          <w:lang w:val="zh-CN"/>
        </w:rPr>
        <w:t>10</w:t>
      </w:r>
      <w:r w:rsidRPr="0015666A">
        <w:rPr>
          <w:rFonts w:ascii="方正仿宋_GBK" w:eastAsia="方正仿宋_GBK" w:hint="eastAsia"/>
        </w:rPr>
        <w:t>个三级指标评价，考评分值</w:t>
      </w:r>
      <w:r w:rsidRPr="00770D2D">
        <w:rPr>
          <w:rFonts w:eastAsia="方正仿宋_GBK" w:hint="eastAsia"/>
          <w:lang w:val="zh-CN"/>
        </w:rPr>
        <w:t>70</w:t>
      </w:r>
      <w:r w:rsidRPr="0015666A">
        <w:rPr>
          <w:rFonts w:ascii="方正仿宋_GBK" w:eastAsia="方正仿宋_GBK" w:hint="eastAsia"/>
        </w:rPr>
        <w:t>分</w:t>
      </w:r>
      <w:r>
        <w:rPr>
          <w:rFonts w:ascii="方正仿宋_GBK" w:eastAsia="方正仿宋_GBK" w:hint="eastAsia"/>
        </w:rPr>
        <w:t>，</w:t>
      </w:r>
      <w:r w:rsidRPr="0015666A">
        <w:rPr>
          <w:rFonts w:ascii="方正仿宋_GBK" w:eastAsia="方正仿宋_GBK" w:hint="eastAsia"/>
        </w:rPr>
        <w:t>实际得分</w:t>
      </w:r>
      <w:r w:rsidRPr="00770D2D">
        <w:rPr>
          <w:rFonts w:eastAsia="方正仿宋_GBK" w:hint="eastAsia"/>
          <w:lang w:val="zh-CN"/>
        </w:rPr>
        <w:t>67</w:t>
      </w:r>
      <w:r w:rsidRPr="0015666A">
        <w:rPr>
          <w:rFonts w:ascii="方正仿宋_GBK" w:eastAsia="方正仿宋_GBK" w:hint="eastAsia"/>
        </w:rPr>
        <w:t>分。这表明项目达到预期数量，在时效性及功能实现、社会效益方面成效显著。</w:t>
      </w:r>
      <w:r>
        <w:rPr>
          <w:rFonts w:ascii="方正仿宋_GBK" w:eastAsia="方正仿宋_GBK" w:hint="eastAsia"/>
        </w:rPr>
        <w:t>但“项目效益-满意度”</w:t>
      </w:r>
      <w:r w:rsidRPr="00DF2A8D">
        <w:rPr>
          <w:rFonts w:ascii="方正仿宋_GBK" w:eastAsia="方正仿宋_GBK" w:hint="eastAsia"/>
        </w:rPr>
        <w:t xml:space="preserve"> </w:t>
      </w:r>
      <w:r>
        <w:rPr>
          <w:rFonts w:ascii="方正仿宋_GBK" w:eastAsia="方正仿宋_GBK" w:hint="eastAsia"/>
        </w:rPr>
        <w:t>因收益群体整体较满意，还有不足，扣</w:t>
      </w:r>
      <w:r w:rsidRPr="00770D2D">
        <w:rPr>
          <w:rFonts w:eastAsia="方正仿宋_GBK" w:hint="eastAsia"/>
          <w:lang w:val="zh-CN"/>
        </w:rPr>
        <w:t>1</w:t>
      </w:r>
      <w:r>
        <w:rPr>
          <w:rFonts w:ascii="方正仿宋_GBK" w:eastAsia="方正仿宋_GBK" w:hint="eastAsia"/>
        </w:rPr>
        <w:t>分，“绩效管理-项目自评”</w:t>
      </w:r>
      <w:r w:rsidRPr="00B47DFF">
        <w:rPr>
          <w:rFonts w:ascii="方正仿宋_GBK" w:eastAsia="方正仿宋_GBK" w:hint="eastAsia"/>
        </w:rPr>
        <w:t xml:space="preserve"> </w:t>
      </w:r>
      <w:r>
        <w:rPr>
          <w:rFonts w:ascii="方正仿宋_GBK" w:eastAsia="方正仿宋_GBK" w:hint="eastAsia"/>
        </w:rPr>
        <w:t>因</w:t>
      </w:r>
      <w:r w:rsidRPr="00251113">
        <w:rPr>
          <w:rFonts w:ascii="方正仿宋_GBK" w:eastAsia="方正仿宋_GBK" w:hint="eastAsia"/>
        </w:rPr>
        <w:t>自评报告报送时间超过规定时间</w:t>
      </w:r>
      <w:r w:rsidRPr="00770D2D">
        <w:rPr>
          <w:rFonts w:eastAsia="方正仿宋_GBK" w:hint="eastAsia"/>
          <w:lang w:val="zh-CN"/>
        </w:rPr>
        <w:t>15</w:t>
      </w:r>
      <w:r w:rsidRPr="00251113">
        <w:rPr>
          <w:rFonts w:ascii="方正仿宋_GBK" w:eastAsia="方正仿宋_GBK" w:hint="eastAsia"/>
        </w:rPr>
        <w:t>日以内</w:t>
      </w:r>
      <w:r>
        <w:rPr>
          <w:rFonts w:ascii="方正仿宋_GBK" w:eastAsia="方正仿宋_GBK" w:hint="eastAsia"/>
        </w:rPr>
        <w:t>扣</w:t>
      </w:r>
      <w:r w:rsidRPr="00770D2D">
        <w:rPr>
          <w:rFonts w:eastAsia="方正仿宋_GBK" w:hint="eastAsia"/>
          <w:lang w:val="zh-CN"/>
        </w:rPr>
        <w:t>2</w:t>
      </w:r>
      <w:r>
        <w:rPr>
          <w:rFonts w:ascii="方正仿宋_GBK" w:eastAsia="方正仿宋_GBK" w:hint="eastAsia"/>
        </w:rPr>
        <w:t>分。</w:t>
      </w:r>
    </w:p>
    <w:p w:rsidR="00C36B34" w:rsidRPr="00271670" w:rsidRDefault="00C36B34" w:rsidP="00D11131">
      <w:pPr>
        <w:adjustRightInd w:val="0"/>
        <w:snapToGrid w:val="0"/>
        <w:spacing w:line="540" w:lineRule="exact"/>
        <w:ind w:firstLineChars="200" w:firstLine="632"/>
        <w:rPr>
          <w:rFonts w:ascii="方正仿宋_GBK" w:eastAsia="方正仿宋_GBK"/>
          <w:lang w:val="zh-CN"/>
        </w:rPr>
      </w:pPr>
      <w:r w:rsidRPr="0015666A">
        <w:rPr>
          <w:rFonts w:ascii="方正仿宋_GBK" w:eastAsia="方正仿宋_GBK" w:hint="eastAsia"/>
        </w:rPr>
        <w:t>总体上看，促进城乡充分就业工作项目，决策程序科学合理，组织管理有效，但也反映出项目在</w:t>
      </w:r>
      <w:r>
        <w:rPr>
          <w:rFonts w:ascii="方正仿宋_GBK" w:eastAsia="方正仿宋_GBK" w:hint="eastAsia"/>
        </w:rPr>
        <w:t>组织实施和满意度</w:t>
      </w:r>
      <w:r w:rsidRPr="0015666A">
        <w:rPr>
          <w:rFonts w:ascii="方正仿宋_GBK" w:eastAsia="方正仿宋_GBK" w:hint="eastAsia"/>
        </w:rPr>
        <w:t>方面还应加强。</w:t>
      </w:r>
    </w:p>
    <w:p w:rsidR="00C36B34" w:rsidRPr="00D75D3D" w:rsidRDefault="00C36B34" w:rsidP="00D11131">
      <w:pPr>
        <w:adjustRightInd w:val="0"/>
        <w:snapToGrid w:val="0"/>
        <w:spacing w:line="540" w:lineRule="exact"/>
        <w:ind w:firstLineChars="200" w:firstLine="632"/>
        <w:rPr>
          <w:rFonts w:ascii="黑体" w:eastAsia="黑体" w:hAnsi="宋体"/>
          <w:lang w:val="zh-CN"/>
        </w:rPr>
      </w:pPr>
      <w:r w:rsidRPr="00D75D3D">
        <w:rPr>
          <w:rFonts w:ascii="黑体" w:eastAsia="黑体" w:hAnsi="宋体" w:hint="eastAsia"/>
          <w:lang w:val="zh-CN"/>
        </w:rPr>
        <w:t>五、建议</w:t>
      </w:r>
    </w:p>
    <w:p w:rsidR="00586023" w:rsidRPr="00E41ACB" w:rsidRDefault="00C36B34" w:rsidP="00D11131">
      <w:pPr>
        <w:adjustRightInd w:val="0"/>
        <w:snapToGrid w:val="0"/>
        <w:spacing w:line="540" w:lineRule="exact"/>
        <w:ind w:firstLineChars="200" w:firstLine="552"/>
        <w:rPr>
          <w:rFonts w:ascii="楷体_GB2312" w:eastAsia="楷体_GB2312" w:hAnsi="宋体"/>
          <w:bCs/>
          <w:sz w:val="28"/>
          <w:szCs w:val="28"/>
          <w:u w:val="single"/>
        </w:rPr>
      </w:pPr>
      <w:r>
        <w:rPr>
          <w:rFonts w:ascii="楷体_GB2312" w:eastAsia="楷体_GB2312" w:hAnsi="宋体" w:hint="eastAsia"/>
          <w:bCs/>
          <w:sz w:val="28"/>
          <w:szCs w:val="28"/>
        </w:rPr>
        <w:t>针对项目，提出提升预算绩效管理水平、提高财政资金使用绩效的相关建议。</w:t>
      </w:r>
    </w:p>
    <w:p w:rsidR="00586023" w:rsidRPr="00C1448B" w:rsidRDefault="00586023" w:rsidP="00C1448B">
      <w:pPr>
        <w:ind w:firstLineChars="200" w:firstLine="632"/>
        <w:rPr>
          <w:highlight w:val="yellow"/>
        </w:rPr>
      </w:pPr>
    </w:p>
    <w:p w:rsidR="00C1448B" w:rsidRDefault="00C1448B" w:rsidP="00586023">
      <w:pPr>
        <w:topLinePunct/>
        <w:rPr>
          <w:rFonts w:eastAsia="方正仿宋_GBK"/>
          <w:color w:val="000000"/>
        </w:rPr>
        <w:sectPr w:rsidR="00C1448B" w:rsidSect="00FB289B">
          <w:pgSz w:w="11906" w:h="16838" w:code="9"/>
          <w:pgMar w:top="2098" w:right="1531" w:bottom="1985" w:left="1531" w:header="709" w:footer="1418" w:gutter="0"/>
          <w:cols w:space="425"/>
          <w:docGrid w:type="linesAndChars" w:linePitch="579" w:charSpace="-849"/>
        </w:sectPr>
      </w:pPr>
    </w:p>
    <w:p w:rsidR="00586023" w:rsidRPr="00C1448B" w:rsidRDefault="00586023" w:rsidP="00C1448B">
      <w:pPr>
        <w:topLinePunct/>
        <w:jc w:val="center"/>
        <w:outlineLvl w:val="0"/>
        <w:rPr>
          <w:rStyle w:val="1Char"/>
          <w:rFonts w:ascii="方正黑体_GBK" w:eastAsia="方正黑体_GBK"/>
          <w:b w:val="0"/>
          <w:bCs w:val="0"/>
          <w:sz w:val="32"/>
          <w:szCs w:val="32"/>
        </w:rPr>
      </w:pPr>
      <w:bookmarkStart w:id="62" w:name="_Toc19113173"/>
      <w:r w:rsidRPr="00C1448B">
        <w:rPr>
          <w:rFonts w:ascii="方正黑体_GBK" w:eastAsia="方正黑体_GBK" w:hint="eastAsia"/>
          <w:color w:val="000000"/>
        </w:rPr>
        <w:lastRenderedPageBreak/>
        <w:t>第</w:t>
      </w:r>
      <w:r w:rsidRPr="00C1448B">
        <w:rPr>
          <w:rStyle w:val="1Char"/>
          <w:rFonts w:ascii="方正黑体_GBK" w:eastAsia="方正黑体_GBK" w:hint="eastAsia"/>
          <w:b w:val="0"/>
          <w:bCs w:val="0"/>
          <w:sz w:val="32"/>
          <w:szCs w:val="32"/>
        </w:rPr>
        <w:t>五部分</w:t>
      </w:r>
      <w:r w:rsidR="00C1448B">
        <w:rPr>
          <w:rStyle w:val="1Char"/>
          <w:rFonts w:ascii="方正黑体_GBK" w:eastAsia="方正黑体_GBK" w:hint="eastAsia"/>
          <w:b w:val="0"/>
          <w:bCs w:val="0"/>
          <w:sz w:val="32"/>
          <w:szCs w:val="32"/>
        </w:rPr>
        <w:t xml:space="preserve"> </w:t>
      </w:r>
      <w:r w:rsidRPr="00C1448B">
        <w:rPr>
          <w:rStyle w:val="1Char"/>
          <w:rFonts w:ascii="方正黑体_GBK" w:eastAsia="方正黑体_GBK" w:hint="eastAsia"/>
          <w:b w:val="0"/>
          <w:bCs w:val="0"/>
          <w:sz w:val="32"/>
          <w:szCs w:val="32"/>
        </w:rPr>
        <w:t>附</w:t>
      </w:r>
      <w:r w:rsidR="00C1448B">
        <w:rPr>
          <w:rStyle w:val="1Char"/>
          <w:rFonts w:ascii="方正黑体_GBK" w:eastAsia="方正黑体_GBK" w:hint="eastAsia"/>
          <w:b w:val="0"/>
          <w:bCs w:val="0"/>
          <w:sz w:val="32"/>
          <w:szCs w:val="32"/>
        </w:rPr>
        <w:t xml:space="preserve">  </w:t>
      </w:r>
      <w:r w:rsidRPr="00C1448B">
        <w:rPr>
          <w:rStyle w:val="1Char"/>
          <w:rFonts w:ascii="方正黑体_GBK" w:eastAsia="方正黑体_GBK" w:hint="eastAsia"/>
          <w:b w:val="0"/>
          <w:bCs w:val="0"/>
          <w:sz w:val="32"/>
          <w:szCs w:val="32"/>
        </w:rPr>
        <w:t>表</w:t>
      </w:r>
      <w:bookmarkEnd w:id="62"/>
    </w:p>
    <w:p w:rsidR="00586023" w:rsidRPr="00586023" w:rsidRDefault="00586023" w:rsidP="00586023">
      <w:pPr>
        <w:topLinePunct/>
        <w:jc w:val="center"/>
        <w:outlineLvl w:val="0"/>
        <w:rPr>
          <w:rFonts w:eastAsia="方正仿宋_GBK"/>
          <w:b/>
          <w:bCs/>
          <w:color w:val="000000"/>
        </w:rPr>
      </w:pPr>
    </w:p>
    <w:p w:rsidR="00586023" w:rsidRPr="00C1448B" w:rsidRDefault="00586023" w:rsidP="00C1448B">
      <w:pPr>
        <w:pStyle w:val="2"/>
        <w:keepNext w:val="0"/>
        <w:keepLines w:val="0"/>
        <w:topLinePunct/>
        <w:spacing w:before="0" w:after="0" w:line="240" w:lineRule="auto"/>
        <w:ind w:firstLineChars="200" w:firstLine="632"/>
        <w:rPr>
          <w:rFonts w:ascii="Times New Roman" w:eastAsia="方正仿宋_GBK" w:hAnsi="Times New Roman" w:cs="Times New Roman"/>
          <w:b w:val="0"/>
          <w:color w:val="000000"/>
        </w:rPr>
      </w:pPr>
      <w:bookmarkStart w:id="63" w:name="_Toc19113174"/>
      <w:r w:rsidRPr="00C1448B">
        <w:rPr>
          <w:rFonts w:ascii="Times New Roman" w:eastAsia="方正仿宋_GBK" w:hAnsi="Times New Roman" w:cs="Times New Roman"/>
          <w:b w:val="0"/>
          <w:bCs w:val="0"/>
          <w:color w:val="000000"/>
        </w:rPr>
        <w:t>一、收</w:t>
      </w:r>
      <w:r w:rsidRPr="00C1448B">
        <w:rPr>
          <w:rStyle w:val="2Char"/>
          <w:rFonts w:ascii="Times New Roman" w:eastAsia="方正仿宋_GBK" w:hAnsi="Times New Roman" w:cs="Times New Roman"/>
        </w:rPr>
        <w:t>入支出决算总表</w:t>
      </w:r>
      <w:bookmarkEnd w:id="63"/>
    </w:p>
    <w:p w:rsidR="00586023" w:rsidRPr="00C1448B" w:rsidRDefault="00586023" w:rsidP="00C1448B">
      <w:pPr>
        <w:pStyle w:val="2"/>
        <w:keepNext w:val="0"/>
        <w:keepLines w:val="0"/>
        <w:topLinePunct/>
        <w:spacing w:before="0" w:after="0" w:line="240" w:lineRule="auto"/>
        <w:ind w:firstLineChars="200" w:firstLine="632"/>
        <w:rPr>
          <w:rFonts w:ascii="Times New Roman" w:eastAsia="方正仿宋_GBK" w:hAnsi="Times New Roman" w:cs="Times New Roman"/>
          <w:b w:val="0"/>
          <w:color w:val="000000"/>
        </w:rPr>
      </w:pPr>
      <w:bookmarkStart w:id="64" w:name="_Toc19113175"/>
      <w:r w:rsidRPr="00C1448B">
        <w:rPr>
          <w:rFonts w:ascii="Times New Roman" w:eastAsia="方正仿宋_GBK" w:hAnsi="Times New Roman" w:cs="Times New Roman"/>
          <w:b w:val="0"/>
          <w:bCs w:val="0"/>
          <w:color w:val="000000"/>
        </w:rPr>
        <w:t>二、收</w:t>
      </w:r>
      <w:r w:rsidRPr="00C1448B">
        <w:rPr>
          <w:rStyle w:val="2Char"/>
          <w:rFonts w:ascii="Times New Roman" w:eastAsia="方正仿宋_GBK" w:hAnsi="Times New Roman" w:cs="Times New Roman"/>
        </w:rPr>
        <w:t>入决算表</w:t>
      </w:r>
      <w:bookmarkEnd w:id="64"/>
    </w:p>
    <w:p w:rsidR="00586023" w:rsidRPr="00C1448B" w:rsidRDefault="00586023" w:rsidP="00C1448B">
      <w:pPr>
        <w:pStyle w:val="2"/>
        <w:keepNext w:val="0"/>
        <w:keepLines w:val="0"/>
        <w:topLinePunct/>
        <w:spacing w:before="0" w:after="0" w:line="240" w:lineRule="auto"/>
        <w:ind w:firstLineChars="200" w:firstLine="632"/>
        <w:rPr>
          <w:rFonts w:ascii="Times New Roman" w:eastAsia="方正仿宋_GBK" w:hAnsi="Times New Roman" w:cs="Times New Roman"/>
          <w:b w:val="0"/>
          <w:color w:val="000000"/>
        </w:rPr>
      </w:pPr>
      <w:bookmarkStart w:id="65" w:name="_Toc19113176"/>
      <w:r w:rsidRPr="00C1448B">
        <w:rPr>
          <w:rStyle w:val="2Char"/>
          <w:rFonts w:ascii="Times New Roman" w:eastAsia="方正仿宋_GBK" w:hAnsi="Times New Roman" w:cs="Times New Roman"/>
        </w:rPr>
        <w:t>三、</w:t>
      </w:r>
      <w:r w:rsidRPr="00C1448B">
        <w:rPr>
          <w:rFonts w:ascii="Times New Roman" w:eastAsia="方正仿宋_GBK" w:hAnsi="Times New Roman" w:cs="Times New Roman"/>
          <w:b w:val="0"/>
          <w:bCs w:val="0"/>
          <w:color w:val="000000"/>
        </w:rPr>
        <w:t>支</w:t>
      </w:r>
      <w:r w:rsidRPr="00C1448B">
        <w:rPr>
          <w:rStyle w:val="2Char"/>
          <w:rFonts w:ascii="Times New Roman" w:eastAsia="方正仿宋_GBK" w:hAnsi="Times New Roman" w:cs="Times New Roman"/>
        </w:rPr>
        <w:t>出决算表</w:t>
      </w:r>
      <w:bookmarkEnd w:id="65"/>
    </w:p>
    <w:p w:rsidR="00586023" w:rsidRPr="00C1448B" w:rsidRDefault="00586023" w:rsidP="00C1448B">
      <w:pPr>
        <w:pStyle w:val="2"/>
        <w:keepNext w:val="0"/>
        <w:keepLines w:val="0"/>
        <w:topLinePunct/>
        <w:spacing w:before="0" w:after="0" w:line="240" w:lineRule="auto"/>
        <w:ind w:firstLineChars="200" w:firstLine="632"/>
        <w:rPr>
          <w:rFonts w:ascii="Times New Roman" w:eastAsia="方正仿宋_GBK" w:hAnsi="Times New Roman" w:cs="Times New Roman"/>
          <w:b w:val="0"/>
          <w:bCs w:val="0"/>
          <w:color w:val="000000"/>
        </w:rPr>
      </w:pPr>
      <w:bookmarkStart w:id="66" w:name="_Toc19113177"/>
      <w:r w:rsidRPr="00C1448B">
        <w:rPr>
          <w:rStyle w:val="2Char"/>
          <w:rFonts w:ascii="Times New Roman" w:eastAsia="方正仿宋_GBK" w:hAnsi="Times New Roman" w:cs="Times New Roman"/>
        </w:rPr>
        <w:t>四、</w:t>
      </w:r>
      <w:r w:rsidRPr="00C1448B">
        <w:rPr>
          <w:rFonts w:ascii="Times New Roman" w:eastAsia="方正仿宋_GBK" w:hAnsi="Times New Roman" w:cs="Times New Roman"/>
          <w:b w:val="0"/>
          <w:bCs w:val="0"/>
          <w:color w:val="000000"/>
        </w:rPr>
        <w:t>财</w:t>
      </w:r>
      <w:r w:rsidRPr="00C1448B">
        <w:rPr>
          <w:rStyle w:val="2Char"/>
          <w:rFonts w:ascii="Times New Roman" w:eastAsia="方正仿宋_GBK" w:hAnsi="Times New Roman" w:cs="Times New Roman"/>
        </w:rPr>
        <w:t>政拨款收入支出决算总表</w:t>
      </w:r>
      <w:bookmarkEnd w:id="66"/>
    </w:p>
    <w:p w:rsidR="00586023" w:rsidRPr="00C1448B" w:rsidRDefault="00586023" w:rsidP="00C1448B">
      <w:pPr>
        <w:pStyle w:val="2"/>
        <w:keepNext w:val="0"/>
        <w:keepLines w:val="0"/>
        <w:topLinePunct/>
        <w:spacing w:before="0" w:after="0" w:line="240" w:lineRule="auto"/>
        <w:ind w:firstLineChars="200" w:firstLine="632"/>
        <w:rPr>
          <w:rStyle w:val="2Char"/>
          <w:rFonts w:ascii="Times New Roman" w:eastAsia="方正仿宋_GBK" w:hAnsi="Times New Roman" w:cs="Times New Roman"/>
        </w:rPr>
      </w:pPr>
      <w:bookmarkStart w:id="67" w:name="_Toc19113178"/>
      <w:r w:rsidRPr="00C1448B">
        <w:rPr>
          <w:rStyle w:val="2Char"/>
          <w:rFonts w:ascii="Times New Roman" w:eastAsia="方正仿宋_GBK" w:hAnsi="Times New Roman" w:cs="Times New Roman"/>
        </w:rPr>
        <w:t>五、</w:t>
      </w:r>
      <w:r w:rsidRPr="00C1448B">
        <w:rPr>
          <w:rFonts w:ascii="Times New Roman" w:eastAsia="方正仿宋_GBK" w:hAnsi="Times New Roman" w:cs="Times New Roman"/>
          <w:b w:val="0"/>
          <w:bCs w:val="0"/>
          <w:color w:val="000000"/>
        </w:rPr>
        <w:t>财</w:t>
      </w:r>
      <w:r w:rsidRPr="00C1448B">
        <w:rPr>
          <w:rStyle w:val="2Char"/>
          <w:rFonts w:ascii="Times New Roman" w:eastAsia="方正仿宋_GBK" w:hAnsi="Times New Roman" w:cs="Times New Roman"/>
        </w:rPr>
        <w:t>政拨款支出决算明细表</w:t>
      </w:r>
      <w:bookmarkEnd w:id="67"/>
    </w:p>
    <w:p w:rsidR="00586023" w:rsidRPr="00C1448B" w:rsidRDefault="00586023" w:rsidP="00C1448B">
      <w:pPr>
        <w:pStyle w:val="2"/>
        <w:keepNext w:val="0"/>
        <w:keepLines w:val="0"/>
        <w:topLinePunct/>
        <w:spacing w:before="0" w:after="0" w:line="240" w:lineRule="auto"/>
        <w:ind w:firstLineChars="200" w:firstLine="632"/>
        <w:rPr>
          <w:rFonts w:ascii="Times New Roman" w:eastAsia="方正仿宋_GBK" w:hAnsi="Times New Roman" w:cs="Times New Roman"/>
          <w:b w:val="0"/>
          <w:color w:val="000000"/>
        </w:rPr>
      </w:pPr>
      <w:bookmarkStart w:id="68" w:name="_Toc19113179"/>
      <w:r w:rsidRPr="00C1448B">
        <w:rPr>
          <w:rStyle w:val="2Char"/>
          <w:rFonts w:ascii="Times New Roman" w:eastAsia="方正仿宋_GBK" w:hAnsi="Times New Roman" w:cs="Times New Roman"/>
        </w:rPr>
        <w:t>六、</w:t>
      </w:r>
      <w:r w:rsidRPr="00C1448B">
        <w:rPr>
          <w:rFonts w:ascii="Times New Roman" w:eastAsia="方正仿宋_GBK" w:hAnsi="Times New Roman" w:cs="Times New Roman"/>
          <w:b w:val="0"/>
          <w:bCs w:val="0"/>
          <w:color w:val="000000"/>
        </w:rPr>
        <w:t>一</w:t>
      </w:r>
      <w:r w:rsidRPr="00C1448B">
        <w:rPr>
          <w:rStyle w:val="2Char"/>
          <w:rFonts w:ascii="Times New Roman" w:eastAsia="方正仿宋_GBK" w:hAnsi="Times New Roman" w:cs="Times New Roman"/>
        </w:rPr>
        <w:t>般公共预算财政拨款支出决算表</w:t>
      </w:r>
      <w:bookmarkEnd w:id="68"/>
    </w:p>
    <w:p w:rsidR="00586023" w:rsidRPr="00C1448B" w:rsidRDefault="00586023" w:rsidP="00C1448B">
      <w:pPr>
        <w:pStyle w:val="2"/>
        <w:keepNext w:val="0"/>
        <w:keepLines w:val="0"/>
        <w:topLinePunct/>
        <w:spacing w:before="0" w:after="0" w:line="240" w:lineRule="auto"/>
        <w:ind w:firstLineChars="200" w:firstLine="632"/>
        <w:rPr>
          <w:rFonts w:ascii="Times New Roman" w:eastAsia="方正仿宋_GBK" w:hAnsi="Times New Roman" w:cs="Times New Roman"/>
          <w:b w:val="0"/>
          <w:color w:val="000000"/>
        </w:rPr>
      </w:pPr>
      <w:bookmarkStart w:id="69" w:name="_Toc19113180"/>
      <w:r w:rsidRPr="00C1448B">
        <w:rPr>
          <w:rStyle w:val="2Char"/>
          <w:rFonts w:ascii="Times New Roman" w:eastAsia="方正仿宋_GBK" w:hAnsi="Times New Roman" w:cs="Times New Roman"/>
        </w:rPr>
        <w:t>七、</w:t>
      </w:r>
      <w:r w:rsidRPr="00C1448B">
        <w:rPr>
          <w:rFonts w:ascii="Times New Roman" w:eastAsia="方正仿宋_GBK" w:hAnsi="Times New Roman" w:cs="Times New Roman"/>
          <w:b w:val="0"/>
          <w:bCs w:val="0"/>
          <w:color w:val="000000"/>
        </w:rPr>
        <w:t>一</w:t>
      </w:r>
      <w:r w:rsidRPr="00C1448B">
        <w:rPr>
          <w:rStyle w:val="2Char"/>
          <w:rFonts w:ascii="Times New Roman" w:eastAsia="方正仿宋_GBK" w:hAnsi="Times New Roman" w:cs="Times New Roman"/>
        </w:rPr>
        <w:t>般公共预算财政拨款支出决算明细表</w:t>
      </w:r>
      <w:bookmarkEnd w:id="69"/>
    </w:p>
    <w:p w:rsidR="00586023" w:rsidRPr="00C1448B" w:rsidRDefault="00586023" w:rsidP="00C1448B">
      <w:pPr>
        <w:pStyle w:val="2"/>
        <w:keepNext w:val="0"/>
        <w:keepLines w:val="0"/>
        <w:topLinePunct/>
        <w:spacing w:before="0" w:after="0" w:line="240" w:lineRule="auto"/>
        <w:ind w:firstLineChars="200" w:firstLine="632"/>
        <w:rPr>
          <w:rFonts w:ascii="Times New Roman" w:eastAsia="方正仿宋_GBK" w:hAnsi="Times New Roman" w:cs="Times New Roman"/>
          <w:b w:val="0"/>
          <w:color w:val="000000"/>
        </w:rPr>
      </w:pPr>
      <w:bookmarkStart w:id="70" w:name="_Toc19113181"/>
      <w:r w:rsidRPr="00C1448B">
        <w:rPr>
          <w:rStyle w:val="2Char"/>
          <w:rFonts w:ascii="Times New Roman" w:eastAsia="方正仿宋_GBK" w:hAnsi="Times New Roman" w:cs="Times New Roman"/>
        </w:rPr>
        <w:t>八、</w:t>
      </w:r>
      <w:r w:rsidRPr="00C1448B">
        <w:rPr>
          <w:rFonts w:ascii="Times New Roman" w:eastAsia="方正仿宋_GBK" w:hAnsi="Times New Roman" w:cs="Times New Roman"/>
          <w:b w:val="0"/>
          <w:bCs w:val="0"/>
          <w:color w:val="000000"/>
        </w:rPr>
        <w:t>一</w:t>
      </w:r>
      <w:r w:rsidRPr="00C1448B">
        <w:rPr>
          <w:rStyle w:val="2Char"/>
          <w:rFonts w:ascii="Times New Roman" w:eastAsia="方正仿宋_GBK" w:hAnsi="Times New Roman" w:cs="Times New Roman"/>
        </w:rPr>
        <w:t>般公共预算财政拨款基本支出决算表</w:t>
      </w:r>
      <w:bookmarkEnd w:id="70"/>
    </w:p>
    <w:p w:rsidR="00586023" w:rsidRPr="00C1448B" w:rsidRDefault="00586023" w:rsidP="00C1448B">
      <w:pPr>
        <w:pStyle w:val="2"/>
        <w:keepNext w:val="0"/>
        <w:keepLines w:val="0"/>
        <w:topLinePunct/>
        <w:spacing w:before="0" w:after="0" w:line="240" w:lineRule="auto"/>
        <w:ind w:firstLineChars="200" w:firstLine="632"/>
        <w:rPr>
          <w:rFonts w:ascii="Times New Roman" w:eastAsia="方正仿宋_GBK" w:hAnsi="Times New Roman" w:cs="Times New Roman"/>
          <w:b w:val="0"/>
          <w:color w:val="000000"/>
        </w:rPr>
      </w:pPr>
      <w:bookmarkStart w:id="71" w:name="_Toc19113182"/>
      <w:r w:rsidRPr="00C1448B">
        <w:rPr>
          <w:rStyle w:val="2Char"/>
          <w:rFonts w:ascii="Times New Roman" w:eastAsia="方正仿宋_GBK" w:hAnsi="Times New Roman" w:cs="Times New Roman"/>
        </w:rPr>
        <w:t>九、</w:t>
      </w:r>
      <w:r w:rsidRPr="00C1448B">
        <w:rPr>
          <w:rFonts w:ascii="Times New Roman" w:eastAsia="方正仿宋_GBK" w:hAnsi="Times New Roman" w:cs="Times New Roman"/>
          <w:b w:val="0"/>
          <w:bCs w:val="0"/>
          <w:color w:val="000000"/>
        </w:rPr>
        <w:t>一</w:t>
      </w:r>
      <w:r w:rsidRPr="00C1448B">
        <w:rPr>
          <w:rStyle w:val="2Char"/>
          <w:rFonts w:ascii="Times New Roman" w:eastAsia="方正仿宋_GBK" w:hAnsi="Times New Roman" w:cs="Times New Roman"/>
        </w:rPr>
        <w:t>般公共预算财政拨款项目支出决算表</w:t>
      </w:r>
      <w:bookmarkEnd w:id="71"/>
    </w:p>
    <w:p w:rsidR="00586023" w:rsidRPr="00C1448B" w:rsidRDefault="00586023" w:rsidP="00C1448B">
      <w:pPr>
        <w:pStyle w:val="2"/>
        <w:keepNext w:val="0"/>
        <w:keepLines w:val="0"/>
        <w:topLinePunct/>
        <w:spacing w:before="0" w:after="0" w:line="240" w:lineRule="auto"/>
        <w:ind w:firstLineChars="200" w:firstLine="632"/>
        <w:rPr>
          <w:rFonts w:ascii="Times New Roman" w:eastAsia="方正仿宋_GBK" w:hAnsi="Times New Roman" w:cs="Times New Roman"/>
          <w:b w:val="0"/>
          <w:color w:val="000000"/>
        </w:rPr>
      </w:pPr>
      <w:bookmarkStart w:id="72" w:name="_Toc19113183"/>
      <w:r w:rsidRPr="00C1448B">
        <w:rPr>
          <w:rStyle w:val="2Char"/>
          <w:rFonts w:ascii="Times New Roman" w:eastAsia="方正仿宋_GBK" w:hAnsi="Times New Roman" w:cs="Times New Roman"/>
        </w:rPr>
        <w:t>十、</w:t>
      </w:r>
      <w:r w:rsidRPr="00C1448B">
        <w:rPr>
          <w:rFonts w:ascii="Times New Roman" w:eastAsia="方正仿宋_GBK" w:hAnsi="Times New Roman" w:cs="Times New Roman"/>
          <w:b w:val="0"/>
          <w:bCs w:val="0"/>
          <w:color w:val="000000"/>
        </w:rPr>
        <w:t>一</w:t>
      </w:r>
      <w:r w:rsidRPr="00C1448B">
        <w:rPr>
          <w:rStyle w:val="2Char"/>
          <w:rFonts w:ascii="Times New Roman" w:eastAsia="方正仿宋_GBK" w:hAnsi="Times New Roman" w:cs="Times New Roman"/>
        </w:rPr>
        <w:t>般公共预算财政拨款</w:t>
      </w:r>
      <w:r w:rsidRPr="00C1448B">
        <w:rPr>
          <w:rStyle w:val="2Char"/>
          <w:rFonts w:ascii="Times New Roman" w:eastAsia="方正仿宋_GBK" w:hAnsi="Times New Roman" w:cs="Times New Roman"/>
        </w:rPr>
        <w:t>“</w:t>
      </w:r>
      <w:r w:rsidRPr="00C1448B">
        <w:rPr>
          <w:rStyle w:val="2Char"/>
          <w:rFonts w:ascii="Times New Roman" w:eastAsia="方正仿宋_GBK" w:hAnsi="Times New Roman" w:cs="Times New Roman"/>
        </w:rPr>
        <w:t>三公</w:t>
      </w:r>
      <w:r w:rsidRPr="00C1448B">
        <w:rPr>
          <w:rStyle w:val="2Char"/>
          <w:rFonts w:ascii="Times New Roman" w:eastAsia="方正仿宋_GBK" w:hAnsi="Times New Roman" w:cs="Times New Roman"/>
        </w:rPr>
        <w:t>”</w:t>
      </w:r>
      <w:r w:rsidRPr="00C1448B">
        <w:rPr>
          <w:rStyle w:val="2Char"/>
          <w:rFonts w:ascii="Times New Roman" w:eastAsia="方正仿宋_GBK" w:hAnsi="Times New Roman" w:cs="Times New Roman"/>
        </w:rPr>
        <w:t>经费支出决算表</w:t>
      </w:r>
      <w:bookmarkEnd w:id="72"/>
    </w:p>
    <w:p w:rsidR="00586023" w:rsidRPr="00C1448B" w:rsidRDefault="00586023" w:rsidP="00C1448B">
      <w:pPr>
        <w:pStyle w:val="2"/>
        <w:keepNext w:val="0"/>
        <w:keepLines w:val="0"/>
        <w:topLinePunct/>
        <w:spacing w:before="0" w:after="0" w:line="240" w:lineRule="auto"/>
        <w:ind w:firstLineChars="200" w:firstLine="632"/>
        <w:rPr>
          <w:rFonts w:ascii="Times New Roman" w:eastAsia="方正仿宋_GBK" w:hAnsi="Times New Roman" w:cs="Times New Roman"/>
          <w:b w:val="0"/>
          <w:color w:val="000000"/>
        </w:rPr>
      </w:pPr>
      <w:bookmarkStart w:id="73" w:name="_Toc19113184"/>
      <w:r w:rsidRPr="00C1448B">
        <w:rPr>
          <w:rStyle w:val="2Char"/>
          <w:rFonts w:ascii="Times New Roman" w:eastAsia="方正仿宋_GBK" w:hAnsi="Times New Roman" w:cs="Times New Roman"/>
        </w:rPr>
        <w:t>十一、</w:t>
      </w:r>
      <w:r w:rsidRPr="00C1448B">
        <w:rPr>
          <w:rFonts w:ascii="Times New Roman" w:eastAsia="方正仿宋_GBK" w:hAnsi="Times New Roman" w:cs="Times New Roman"/>
          <w:b w:val="0"/>
          <w:bCs w:val="0"/>
          <w:color w:val="000000"/>
        </w:rPr>
        <w:t>政</w:t>
      </w:r>
      <w:r w:rsidRPr="00C1448B">
        <w:rPr>
          <w:rStyle w:val="2Char"/>
          <w:rFonts w:ascii="Times New Roman" w:eastAsia="方正仿宋_GBK" w:hAnsi="Times New Roman" w:cs="Times New Roman"/>
        </w:rPr>
        <w:t>府性基金预算财政拨款收入支出决算表</w:t>
      </w:r>
      <w:bookmarkEnd w:id="73"/>
    </w:p>
    <w:p w:rsidR="00586023" w:rsidRPr="00C1448B" w:rsidRDefault="00586023" w:rsidP="00C1448B">
      <w:pPr>
        <w:pStyle w:val="2"/>
        <w:keepNext w:val="0"/>
        <w:keepLines w:val="0"/>
        <w:topLinePunct/>
        <w:spacing w:before="0" w:after="0" w:line="240" w:lineRule="auto"/>
        <w:ind w:firstLineChars="200" w:firstLine="632"/>
        <w:rPr>
          <w:rFonts w:ascii="Times New Roman" w:eastAsia="方正仿宋_GBK" w:hAnsi="Times New Roman" w:cs="Times New Roman"/>
          <w:b w:val="0"/>
          <w:color w:val="000000"/>
        </w:rPr>
      </w:pPr>
      <w:bookmarkStart w:id="74" w:name="_Toc19113185"/>
      <w:r w:rsidRPr="00C1448B">
        <w:rPr>
          <w:rStyle w:val="2Char"/>
          <w:rFonts w:ascii="Times New Roman" w:eastAsia="方正仿宋_GBK" w:hAnsi="Times New Roman" w:cs="Times New Roman"/>
        </w:rPr>
        <w:t>十二、</w:t>
      </w:r>
      <w:r w:rsidRPr="00C1448B">
        <w:rPr>
          <w:rFonts w:ascii="Times New Roman" w:eastAsia="方正仿宋_GBK" w:hAnsi="Times New Roman" w:cs="Times New Roman"/>
          <w:b w:val="0"/>
          <w:bCs w:val="0"/>
          <w:color w:val="000000"/>
        </w:rPr>
        <w:t>政</w:t>
      </w:r>
      <w:r w:rsidRPr="00C1448B">
        <w:rPr>
          <w:rStyle w:val="2Char"/>
          <w:rFonts w:ascii="Times New Roman" w:eastAsia="方正仿宋_GBK" w:hAnsi="Times New Roman" w:cs="Times New Roman"/>
        </w:rPr>
        <w:t>府性基金预算财政拨款</w:t>
      </w:r>
      <w:r w:rsidRPr="00C1448B">
        <w:rPr>
          <w:rStyle w:val="2Char"/>
          <w:rFonts w:ascii="Times New Roman" w:eastAsia="方正仿宋_GBK" w:hAnsi="Times New Roman" w:cs="Times New Roman"/>
        </w:rPr>
        <w:t>“</w:t>
      </w:r>
      <w:r w:rsidRPr="00C1448B">
        <w:rPr>
          <w:rStyle w:val="2Char"/>
          <w:rFonts w:ascii="Times New Roman" w:eastAsia="方正仿宋_GBK" w:hAnsi="Times New Roman" w:cs="Times New Roman"/>
        </w:rPr>
        <w:t>三公</w:t>
      </w:r>
      <w:r w:rsidRPr="00C1448B">
        <w:rPr>
          <w:rStyle w:val="2Char"/>
          <w:rFonts w:ascii="Times New Roman" w:eastAsia="方正仿宋_GBK" w:hAnsi="Times New Roman" w:cs="Times New Roman"/>
        </w:rPr>
        <w:t>”</w:t>
      </w:r>
      <w:r w:rsidRPr="00C1448B">
        <w:rPr>
          <w:rStyle w:val="2Char"/>
          <w:rFonts w:ascii="Times New Roman" w:eastAsia="方正仿宋_GBK" w:hAnsi="Times New Roman" w:cs="Times New Roman"/>
        </w:rPr>
        <w:t>经费支出决算表</w:t>
      </w:r>
      <w:bookmarkEnd w:id="74"/>
    </w:p>
    <w:p w:rsidR="00586023" w:rsidRPr="00C1448B" w:rsidRDefault="00586023" w:rsidP="00C1448B">
      <w:pPr>
        <w:pStyle w:val="2"/>
        <w:keepNext w:val="0"/>
        <w:keepLines w:val="0"/>
        <w:topLinePunct/>
        <w:spacing w:before="0" w:after="0" w:line="240" w:lineRule="auto"/>
        <w:ind w:firstLineChars="200" w:firstLine="632"/>
        <w:rPr>
          <w:rStyle w:val="2Char"/>
          <w:rFonts w:ascii="Times New Roman" w:eastAsia="方正仿宋_GBK" w:hAnsi="Times New Roman" w:cs="Times New Roman"/>
        </w:rPr>
      </w:pPr>
      <w:bookmarkStart w:id="75" w:name="_Toc19113186"/>
      <w:r w:rsidRPr="00C1448B">
        <w:rPr>
          <w:rStyle w:val="2Char"/>
          <w:rFonts w:ascii="Times New Roman" w:eastAsia="方正仿宋_GBK" w:hAnsi="Times New Roman" w:cs="Times New Roman"/>
        </w:rPr>
        <w:t>十三、</w:t>
      </w:r>
      <w:r w:rsidRPr="00C1448B">
        <w:rPr>
          <w:rFonts w:ascii="Times New Roman" w:eastAsia="方正仿宋_GBK" w:hAnsi="Times New Roman" w:cs="Times New Roman"/>
          <w:b w:val="0"/>
          <w:bCs w:val="0"/>
          <w:color w:val="000000"/>
        </w:rPr>
        <w:t>国</w:t>
      </w:r>
      <w:r w:rsidRPr="00C1448B">
        <w:rPr>
          <w:rStyle w:val="2Char"/>
          <w:rFonts w:ascii="Times New Roman" w:eastAsia="方正仿宋_GBK" w:hAnsi="Times New Roman" w:cs="Times New Roman"/>
        </w:rPr>
        <w:t>有资本经营预算支出决算表</w:t>
      </w:r>
      <w:bookmarkEnd w:id="75"/>
    </w:p>
    <w:p w:rsidR="00586023" w:rsidRPr="00C1448B" w:rsidRDefault="00586023" w:rsidP="00C1448B">
      <w:pPr>
        <w:topLinePunct/>
        <w:ind w:firstLineChars="200" w:firstLine="632"/>
        <w:rPr>
          <w:rFonts w:eastAsia="方正仿宋_GBK"/>
          <w:color w:val="000000"/>
        </w:rPr>
      </w:pPr>
    </w:p>
    <w:p w:rsidR="00A5784A" w:rsidRDefault="00A5784A" w:rsidP="005530AA">
      <w:pPr>
        <w:tabs>
          <w:tab w:val="left" w:pos="7584"/>
        </w:tabs>
        <w:topLinePunct/>
        <w:rPr>
          <w:rFonts w:eastAsia="方正仿宋_GBK"/>
          <w:color w:val="000000"/>
        </w:rPr>
      </w:pPr>
    </w:p>
    <w:p w:rsidR="00A5784A" w:rsidRDefault="00A5784A" w:rsidP="005530AA">
      <w:pPr>
        <w:tabs>
          <w:tab w:val="left" w:pos="7584"/>
        </w:tabs>
        <w:topLinePunct/>
        <w:rPr>
          <w:rFonts w:eastAsia="方正仿宋_GBK"/>
          <w:color w:val="000000"/>
        </w:rPr>
      </w:pPr>
    </w:p>
    <w:p w:rsidR="004954A7" w:rsidRPr="00586023" w:rsidRDefault="004954A7" w:rsidP="00487470">
      <w:pPr>
        <w:tabs>
          <w:tab w:val="left" w:pos="7584"/>
        </w:tabs>
        <w:topLinePunct/>
        <w:ind w:firstLineChars="100" w:firstLine="316"/>
        <w:rPr>
          <w:rFonts w:eastAsia="方正仿宋_GBK"/>
          <w:color w:val="000000"/>
        </w:rPr>
      </w:pPr>
    </w:p>
    <w:sectPr w:rsidR="004954A7" w:rsidRPr="00586023" w:rsidSect="00FB289B">
      <w:pgSz w:w="11906" w:h="16838" w:code="9"/>
      <w:pgMar w:top="2098" w:right="1531" w:bottom="1985" w:left="1531" w:header="709" w:footer="1418"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325" w:rsidRDefault="00400325" w:rsidP="005907F7">
      <w:r>
        <w:separator/>
      </w:r>
    </w:p>
  </w:endnote>
  <w:endnote w:type="continuationSeparator" w:id="1">
    <w:p w:rsidR="00400325" w:rsidRDefault="00400325" w:rsidP="005907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黑体">
    <w:altName w:val="黑体"/>
    <w:charset w:val="86"/>
    <w:family w:val="script"/>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DA8" w:rsidRPr="003F1B60" w:rsidRDefault="00225DA8" w:rsidP="00576DE5">
    <w:pPr>
      <w:pStyle w:val="a4"/>
      <w:framePr w:wrap="auto" w:vAnchor="text" w:hAnchor="margin" w:xAlign="outside" w:y="1"/>
      <w:rPr>
        <w:rStyle w:val="a5"/>
        <w:rFonts w:ascii="宋体" w:eastAsia="宋体" w:hAnsi="宋体"/>
        <w:sz w:val="28"/>
        <w:szCs w:val="28"/>
      </w:rPr>
    </w:pPr>
    <w:r w:rsidRPr="003F1B60">
      <w:rPr>
        <w:rStyle w:val="a5"/>
        <w:rFonts w:ascii="宋体" w:eastAsia="宋体" w:hAnsi="宋体"/>
        <w:sz w:val="28"/>
        <w:szCs w:val="28"/>
      </w:rPr>
      <w:t xml:space="preserve">— </w:t>
    </w:r>
    <w:r w:rsidR="003C55FD" w:rsidRPr="003F1B60">
      <w:rPr>
        <w:rStyle w:val="a5"/>
        <w:rFonts w:ascii="宋体" w:eastAsia="宋体" w:hAnsi="宋体"/>
        <w:sz w:val="28"/>
        <w:szCs w:val="28"/>
      </w:rPr>
      <w:fldChar w:fldCharType="begin"/>
    </w:r>
    <w:r w:rsidRPr="003F1B60">
      <w:rPr>
        <w:rStyle w:val="a5"/>
        <w:rFonts w:ascii="宋体" w:eastAsia="宋体" w:hAnsi="宋体"/>
        <w:sz w:val="28"/>
        <w:szCs w:val="28"/>
      </w:rPr>
      <w:instrText xml:space="preserve">PAGE  </w:instrText>
    </w:r>
    <w:r w:rsidR="003C55FD" w:rsidRPr="003F1B60">
      <w:rPr>
        <w:rStyle w:val="a5"/>
        <w:rFonts w:ascii="宋体" w:eastAsia="宋体" w:hAnsi="宋体"/>
        <w:sz w:val="28"/>
        <w:szCs w:val="28"/>
      </w:rPr>
      <w:fldChar w:fldCharType="separate"/>
    </w:r>
    <w:r w:rsidR="00FC52F4">
      <w:rPr>
        <w:rStyle w:val="a5"/>
        <w:rFonts w:ascii="宋体" w:eastAsia="宋体" w:hAnsi="宋体"/>
        <w:noProof/>
        <w:sz w:val="28"/>
        <w:szCs w:val="28"/>
      </w:rPr>
      <w:t>4</w:t>
    </w:r>
    <w:r w:rsidR="003C55FD" w:rsidRPr="003F1B60">
      <w:rPr>
        <w:rStyle w:val="a5"/>
        <w:rFonts w:ascii="宋体" w:eastAsia="宋体" w:hAnsi="宋体"/>
        <w:sz w:val="28"/>
        <w:szCs w:val="28"/>
      </w:rPr>
      <w:fldChar w:fldCharType="end"/>
    </w:r>
    <w:r w:rsidRPr="003F1B60">
      <w:rPr>
        <w:rStyle w:val="a5"/>
        <w:rFonts w:ascii="宋体" w:eastAsia="宋体" w:hAnsi="宋体"/>
        <w:sz w:val="28"/>
        <w:szCs w:val="28"/>
      </w:rPr>
      <w:t xml:space="preserve"> —</w:t>
    </w:r>
  </w:p>
  <w:p w:rsidR="00225DA8" w:rsidRDefault="00225DA8">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DA8" w:rsidRPr="003F1B60" w:rsidRDefault="00225DA8" w:rsidP="00576DE5">
    <w:pPr>
      <w:pStyle w:val="a4"/>
      <w:framePr w:wrap="auto" w:vAnchor="text" w:hAnchor="margin" w:xAlign="outside" w:y="1"/>
      <w:rPr>
        <w:rStyle w:val="a5"/>
        <w:rFonts w:ascii="宋体" w:eastAsia="宋体" w:hAnsi="宋体"/>
        <w:sz w:val="28"/>
        <w:szCs w:val="28"/>
      </w:rPr>
    </w:pPr>
    <w:r w:rsidRPr="003F1B60">
      <w:rPr>
        <w:rStyle w:val="a5"/>
        <w:rFonts w:ascii="宋体" w:eastAsia="宋体" w:hAnsi="宋体"/>
        <w:sz w:val="28"/>
        <w:szCs w:val="28"/>
      </w:rPr>
      <w:t xml:space="preserve">— </w:t>
    </w:r>
    <w:r w:rsidR="003C55FD" w:rsidRPr="003F1B60">
      <w:rPr>
        <w:rStyle w:val="a5"/>
        <w:rFonts w:ascii="宋体" w:eastAsia="宋体" w:hAnsi="宋体"/>
        <w:sz w:val="28"/>
        <w:szCs w:val="28"/>
      </w:rPr>
      <w:fldChar w:fldCharType="begin"/>
    </w:r>
    <w:r w:rsidRPr="003F1B60">
      <w:rPr>
        <w:rStyle w:val="a5"/>
        <w:rFonts w:ascii="宋体" w:eastAsia="宋体" w:hAnsi="宋体"/>
        <w:sz w:val="28"/>
        <w:szCs w:val="28"/>
      </w:rPr>
      <w:instrText xml:space="preserve">PAGE  </w:instrText>
    </w:r>
    <w:r w:rsidR="003C55FD" w:rsidRPr="003F1B60">
      <w:rPr>
        <w:rStyle w:val="a5"/>
        <w:rFonts w:ascii="宋体" w:eastAsia="宋体" w:hAnsi="宋体"/>
        <w:sz w:val="28"/>
        <w:szCs w:val="28"/>
      </w:rPr>
      <w:fldChar w:fldCharType="separate"/>
    </w:r>
    <w:r w:rsidR="00FC52F4">
      <w:rPr>
        <w:rStyle w:val="a5"/>
        <w:rFonts w:ascii="宋体" w:eastAsia="宋体" w:hAnsi="宋体"/>
        <w:noProof/>
        <w:sz w:val="28"/>
        <w:szCs w:val="28"/>
      </w:rPr>
      <w:t>3</w:t>
    </w:r>
    <w:r w:rsidR="003C55FD" w:rsidRPr="003F1B60">
      <w:rPr>
        <w:rStyle w:val="a5"/>
        <w:rFonts w:ascii="宋体" w:eastAsia="宋体" w:hAnsi="宋体"/>
        <w:sz w:val="28"/>
        <w:szCs w:val="28"/>
      </w:rPr>
      <w:fldChar w:fldCharType="end"/>
    </w:r>
    <w:r w:rsidRPr="003F1B60">
      <w:rPr>
        <w:rStyle w:val="a5"/>
        <w:rFonts w:ascii="宋体" w:eastAsia="宋体" w:hAnsi="宋体"/>
        <w:sz w:val="28"/>
        <w:szCs w:val="28"/>
      </w:rPr>
      <w:t xml:space="preserve"> —</w:t>
    </w:r>
  </w:p>
  <w:p w:rsidR="00225DA8" w:rsidRDefault="00225DA8">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DA8" w:rsidRPr="003F1B60" w:rsidRDefault="00225DA8" w:rsidP="00576DE5">
    <w:pPr>
      <w:pStyle w:val="a4"/>
      <w:framePr w:wrap="auto" w:vAnchor="text" w:hAnchor="margin" w:xAlign="outside" w:y="1"/>
      <w:rPr>
        <w:rStyle w:val="a5"/>
        <w:rFonts w:ascii="宋体" w:eastAsia="宋体" w:hAnsi="宋体"/>
        <w:sz w:val="28"/>
        <w:szCs w:val="28"/>
      </w:rPr>
    </w:pPr>
    <w:r w:rsidRPr="003F1B60">
      <w:rPr>
        <w:rStyle w:val="a5"/>
        <w:rFonts w:ascii="宋体" w:eastAsia="宋体" w:hAnsi="宋体"/>
        <w:sz w:val="28"/>
        <w:szCs w:val="28"/>
      </w:rPr>
      <w:t xml:space="preserve">— </w:t>
    </w:r>
    <w:r w:rsidR="003C55FD" w:rsidRPr="003F1B60">
      <w:rPr>
        <w:rStyle w:val="a5"/>
        <w:rFonts w:ascii="宋体" w:eastAsia="宋体" w:hAnsi="宋体"/>
        <w:sz w:val="28"/>
        <w:szCs w:val="28"/>
      </w:rPr>
      <w:fldChar w:fldCharType="begin"/>
    </w:r>
    <w:r w:rsidRPr="003F1B60">
      <w:rPr>
        <w:rStyle w:val="a5"/>
        <w:rFonts w:ascii="宋体" w:eastAsia="宋体" w:hAnsi="宋体"/>
        <w:sz w:val="28"/>
        <w:szCs w:val="28"/>
      </w:rPr>
      <w:instrText xml:space="preserve">PAGE  </w:instrText>
    </w:r>
    <w:r w:rsidR="003C55FD" w:rsidRPr="003F1B60">
      <w:rPr>
        <w:rStyle w:val="a5"/>
        <w:rFonts w:ascii="宋体" w:eastAsia="宋体" w:hAnsi="宋体"/>
        <w:sz w:val="28"/>
        <w:szCs w:val="28"/>
      </w:rPr>
      <w:fldChar w:fldCharType="separate"/>
    </w:r>
    <w:r w:rsidR="00FC52F4">
      <w:rPr>
        <w:rStyle w:val="a5"/>
        <w:rFonts w:ascii="宋体" w:eastAsia="宋体" w:hAnsi="宋体"/>
        <w:noProof/>
        <w:sz w:val="28"/>
        <w:szCs w:val="28"/>
      </w:rPr>
      <w:t>50</w:t>
    </w:r>
    <w:r w:rsidR="003C55FD" w:rsidRPr="003F1B60">
      <w:rPr>
        <w:rStyle w:val="a5"/>
        <w:rFonts w:ascii="宋体" w:eastAsia="宋体" w:hAnsi="宋体"/>
        <w:sz w:val="28"/>
        <w:szCs w:val="28"/>
      </w:rPr>
      <w:fldChar w:fldCharType="end"/>
    </w:r>
    <w:r w:rsidRPr="003F1B60">
      <w:rPr>
        <w:rStyle w:val="a5"/>
        <w:rFonts w:ascii="宋体" w:eastAsia="宋体" w:hAnsi="宋体"/>
        <w:sz w:val="28"/>
        <w:szCs w:val="28"/>
      </w:rPr>
      <w:t xml:space="preserve"> —</w:t>
    </w:r>
  </w:p>
  <w:p w:rsidR="00225DA8" w:rsidRDefault="00225DA8">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DA8" w:rsidRPr="003F1B60" w:rsidRDefault="00225DA8" w:rsidP="00576DE5">
    <w:pPr>
      <w:pStyle w:val="a4"/>
      <w:framePr w:wrap="auto" w:vAnchor="text" w:hAnchor="margin" w:xAlign="outside" w:y="1"/>
      <w:rPr>
        <w:rStyle w:val="a5"/>
        <w:rFonts w:ascii="宋体" w:eastAsia="宋体" w:hAnsi="宋体"/>
        <w:sz w:val="28"/>
        <w:szCs w:val="28"/>
      </w:rPr>
    </w:pPr>
    <w:r w:rsidRPr="003F1B60">
      <w:rPr>
        <w:rStyle w:val="a5"/>
        <w:rFonts w:ascii="宋体" w:eastAsia="宋体" w:hAnsi="宋体"/>
        <w:sz w:val="28"/>
        <w:szCs w:val="28"/>
      </w:rPr>
      <w:t xml:space="preserve">— </w:t>
    </w:r>
    <w:r w:rsidR="003C55FD" w:rsidRPr="003F1B60">
      <w:rPr>
        <w:rStyle w:val="a5"/>
        <w:rFonts w:ascii="宋体" w:eastAsia="宋体" w:hAnsi="宋体"/>
        <w:sz w:val="28"/>
        <w:szCs w:val="28"/>
      </w:rPr>
      <w:fldChar w:fldCharType="begin"/>
    </w:r>
    <w:r w:rsidRPr="003F1B60">
      <w:rPr>
        <w:rStyle w:val="a5"/>
        <w:rFonts w:ascii="宋体" w:eastAsia="宋体" w:hAnsi="宋体"/>
        <w:sz w:val="28"/>
        <w:szCs w:val="28"/>
      </w:rPr>
      <w:instrText xml:space="preserve">PAGE  </w:instrText>
    </w:r>
    <w:r w:rsidR="003C55FD" w:rsidRPr="003F1B60">
      <w:rPr>
        <w:rStyle w:val="a5"/>
        <w:rFonts w:ascii="宋体" w:eastAsia="宋体" w:hAnsi="宋体"/>
        <w:sz w:val="28"/>
        <w:szCs w:val="28"/>
      </w:rPr>
      <w:fldChar w:fldCharType="separate"/>
    </w:r>
    <w:r w:rsidR="00FC52F4">
      <w:rPr>
        <w:rStyle w:val="a5"/>
        <w:rFonts w:ascii="宋体" w:eastAsia="宋体" w:hAnsi="宋体"/>
        <w:noProof/>
        <w:sz w:val="28"/>
        <w:szCs w:val="28"/>
      </w:rPr>
      <w:t>49</w:t>
    </w:r>
    <w:r w:rsidR="003C55FD" w:rsidRPr="003F1B60">
      <w:rPr>
        <w:rStyle w:val="a5"/>
        <w:rFonts w:ascii="宋体" w:eastAsia="宋体" w:hAnsi="宋体"/>
        <w:sz w:val="28"/>
        <w:szCs w:val="28"/>
      </w:rPr>
      <w:fldChar w:fldCharType="end"/>
    </w:r>
    <w:r w:rsidRPr="003F1B60">
      <w:rPr>
        <w:rStyle w:val="a5"/>
        <w:rFonts w:ascii="宋体" w:eastAsia="宋体" w:hAnsi="宋体"/>
        <w:sz w:val="28"/>
        <w:szCs w:val="28"/>
      </w:rPr>
      <w:t xml:space="preserve"> —</w:t>
    </w:r>
  </w:p>
  <w:p w:rsidR="00225DA8" w:rsidRDefault="00225DA8">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325" w:rsidRDefault="00400325" w:rsidP="005907F7">
      <w:r>
        <w:separator/>
      </w:r>
    </w:p>
  </w:footnote>
  <w:footnote w:type="continuationSeparator" w:id="1">
    <w:p w:rsidR="00400325" w:rsidRDefault="00400325" w:rsidP="005907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312"/>
        </w:tabs>
      </w:pPr>
      <w:rPr>
        <w:rFonts w:cs="Times New Roman"/>
      </w:rPr>
    </w:lvl>
  </w:abstractNum>
  <w:abstractNum w:abstractNumId="1">
    <w:nsid w:val="C3B49242"/>
    <w:multiLevelType w:val="singleLevel"/>
    <w:tmpl w:val="C3B49242"/>
    <w:lvl w:ilvl="0">
      <w:start w:val="3"/>
      <w:numFmt w:val="chineseCounting"/>
      <w:suff w:val="nothing"/>
      <w:lvlText w:val="%1、"/>
      <w:lvlJc w:val="left"/>
      <w:rPr>
        <w:rFonts w:hint="eastAsia"/>
      </w:rPr>
    </w:lvl>
  </w:abstractNum>
  <w:abstractNum w:abstractNumId="2">
    <w:nsid w:val="CF652CEC"/>
    <w:multiLevelType w:val="singleLevel"/>
    <w:tmpl w:val="CF652CEC"/>
    <w:lvl w:ilvl="0">
      <w:start w:val="9"/>
      <w:numFmt w:val="chineseCounting"/>
      <w:suff w:val="nothing"/>
      <w:lvlText w:val="%1、"/>
      <w:lvlJc w:val="left"/>
      <w:rPr>
        <w:rFonts w:cs="Times New Roman" w:hint="eastAsia"/>
      </w:rPr>
    </w:lvl>
  </w:abstractNum>
  <w:abstractNum w:abstractNumId="3">
    <w:nsid w:val="E2FA047D"/>
    <w:multiLevelType w:val="singleLevel"/>
    <w:tmpl w:val="E2FA047D"/>
    <w:lvl w:ilvl="0">
      <w:start w:val="3"/>
      <w:numFmt w:val="chineseCounting"/>
      <w:suff w:val="space"/>
      <w:lvlText w:val="第%1部分"/>
      <w:lvlJc w:val="left"/>
      <w:rPr>
        <w:rFonts w:cs="Times New Roman" w:hint="eastAsia"/>
      </w:rPr>
    </w:lvl>
  </w:abstractNum>
  <w:abstractNum w:abstractNumId="4">
    <w:nsid w:val="EC0BEF30"/>
    <w:multiLevelType w:val="singleLevel"/>
    <w:tmpl w:val="EC0BEF30"/>
    <w:lvl w:ilvl="0">
      <w:start w:val="1"/>
      <w:numFmt w:val="chineseCounting"/>
      <w:suff w:val="nothing"/>
      <w:lvlText w:val="（%1）"/>
      <w:lvlJc w:val="left"/>
      <w:rPr>
        <w:rFonts w:ascii="楷体_GB2312" w:eastAsia="楷体_GB2312" w:hAnsi="楷体_GB2312" w:cs="Times New Roman" w:hint="eastAsia"/>
        <w:b/>
        <w:bCs/>
        <w:sz w:val="32"/>
        <w:szCs w:val="32"/>
      </w:rPr>
    </w:lvl>
  </w:abstractNum>
  <w:abstractNum w:abstractNumId="5">
    <w:nsid w:val="0AA761C8"/>
    <w:multiLevelType w:val="multilevel"/>
    <w:tmpl w:val="0AA761C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1272C2C"/>
    <w:multiLevelType w:val="hybridMultilevel"/>
    <w:tmpl w:val="668C7584"/>
    <w:lvl w:ilvl="0" w:tplc="3336EB16">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7">
    <w:nsid w:val="1272550B"/>
    <w:multiLevelType w:val="multilevel"/>
    <w:tmpl w:val="612C61FC"/>
    <w:lvl w:ilvl="0">
      <w:start w:val="1"/>
      <w:numFmt w:val="japaneseCounting"/>
      <w:lvlText w:val="%1、"/>
      <w:lvlJc w:val="left"/>
      <w:pPr>
        <w:ind w:left="1360" w:hanging="720"/>
      </w:pPr>
      <w:rPr>
        <w:rFonts w:cs="Times New Roman" w:hint="default"/>
        <w:b w:val="0"/>
        <w:bCs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8">
    <w:nsid w:val="17F426B7"/>
    <w:multiLevelType w:val="hybridMultilevel"/>
    <w:tmpl w:val="5B3A2D48"/>
    <w:lvl w:ilvl="0" w:tplc="8E7CC4FA">
      <w:start w:val="10"/>
      <w:numFmt w:val="japaneseCounting"/>
      <w:lvlText w:val="%1、"/>
      <w:lvlJc w:val="left"/>
      <w:pPr>
        <w:ind w:left="1429" w:hanging="720"/>
      </w:pPr>
      <w:rPr>
        <w:rFonts w:cs="Times New Roman" w:hint="default"/>
      </w:rPr>
    </w:lvl>
    <w:lvl w:ilvl="1" w:tplc="04090019">
      <w:start w:val="1"/>
      <w:numFmt w:val="lowerLetter"/>
      <w:lvlText w:val="%2)"/>
      <w:lvlJc w:val="left"/>
      <w:pPr>
        <w:ind w:left="1549" w:hanging="420"/>
      </w:pPr>
      <w:rPr>
        <w:rFonts w:cs="Times New Roman"/>
      </w:rPr>
    </w:lvl>
    <w:lvl w:ilvl="2" w:tplc="0409001B">
      <w:start w:val="1"/>
      <w:numFmt w:val="lowerRoman"/>
      <w:lvlText w:val="%3."/>
      <w:lvlJc w:val="right"/>
      <w:pPr>
        <w:ind w:left="1969" w:hanging="420"/>
      </w:pPr>
      <w:rPr>
        <w:rFonts w:cs="Times New Roman"/>
      </w:rPr>
    </w:lvl>
    <w:lvl w:ilvl="3" w:tplc="0409000F">
      <w:start w:val="1"/>
      <w:numFmt w:val="decimal"/>
      <w:lvlText w:val="%4."/>
      <w:lvlJc w:val="left"/>
      <w:pPr>
        <w:ind w:left="2389" w:hanging="420"/>
      </w:pPr>
      <w:rPr>
        <w:rFonts w:cs="Times New Roman"/>
      </w:rPr>
    </w:lvl>
    <w:lvl w:ilvl="4" w:tplc="04090019">
      <w:start w:val="1"/>
      <w:numFmt w:val="lowerLetter"/>
      <w:lvlText w:val="%5)"/>
      <w:lvlJc w:val="left"/>
      <w:pPr>
        <w:ind w:left="2809" w:hanging="420"/>
      </w:pPr>
      <w:rPr>
        <w:rFonts w:cs="Times New Roman"/>
      </w:rPr>
    </w:lvl>
    <w:lvl w:ilvl="5" w:tplc="0409001B">
      <w:start w:val="1"/>
      <w:numFmt w:val="lowerRoman"/>
      <w:lvlText w:val="%6."/>
      <w:lvlJc w:val="right"/>
      <w:pPr>
        <w:ind w:left="3229" w:hanging="420"/>
      </w:pPr>
      <w:rPr>
        <w:rFonts w:cs="Times New Roman"/>
      </w:rPr>
    </w:lvl>
    <w:lvl w:ilvl="6" w:tplc="0409000F">
      <w:start w:val="1"/>
      <w:numFmt w:val="decimal"/>
      <w:lvlText w:val="%7."/>
      <w:lvlJc w:val="left"/>
      <w:pPr>
        <w:ind w:left="3649" w:hanging="420"/>
      </w:pPr>
      <w:rPr>
        <w:rFonts w:cs="Times New Roman"/>
      </w:rPr>
    </w:lvl>
    <w:lvl w:ilvl="7" w:tplc="04090019">
      <w:start w:val="1"/>
      <w:numFmt w:val="lowerLetter"/>
      <w:lvlText w:val="%8)"/>
      <w:lvlJc w:val="left"/>
      <w:pPr>
        <w:ind w:left="4069" w:hanging="420"/>
      </w:pPr>
      <w:rPr>
        <w:rFonts w:cs="Times New Roman"/>
      </w:rPr>
    </w:lvl>
    <w:lvl w:ilvl="8" w:tplc="0409001B">
      <w:start w:val="1"/>
      <w:numFmt w:val="lowerRoman"/>
      <w:lvlText w:val="%9."/>
      <w:lvlJc w:val="right"/>
      <w:pPr>
        <w:ind w:left="4489" w:hanging="420"/>
      </w:pPr>
      <w:rPr>
        <w:rFonts w:cs="Times New Roman"/>
      </w:rPr>
    </w:lvl>
  </w:abstractNum>
  <w:abstractNum w:abstractNumId="9">
    <w:nsid w:val="28FB4F4A"/>
    <w:multiLevelType w:val="hybridMultilevel"/>
    <w:tmpl w:val="6608DC6C"/>
    <w:lvl w:ilvl="0" w:tplc="C470989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0">
    <w:nsid w:val="3486345A"/>
    <w:multiLevelType w:val="multilevel"/>
    <w:tmpl w:val="3486345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39A777F2"/>
    <w:multiLevelType w:val="hybridMultilevel"/>
    <w:tmpl w:val="B4E2CD46"/>
    <w:lvl w:ilvl="0" w:tplc="40E85A24">
      <w:start w:val="1"/>
      <w:numFmt w:val="japaneseCounting"/>
      <w:lvlText w:val="%1、"/>
      <w:lvlJc w:val="left"/>
      <w:pPr>
        <w:ind w:left="720" w:hanging="720"/>
      </w:pPr>
      <w:rPr>
        <w:rFonts w:cs="Times New Roman" w:hint="default"/>
      </w:rPr>
    </w:lvl>
    <w:lvl w:ilvl="1" w:tplc="04090019">
      <w:start w:val="1"/>
      <w:numFmt w:val="lowerLetter"/>
      <w:lvlText w:val="%2)"/>
      <w:lvlJc w:val="left"/>
      <w:pPr>
        <w:ind w:left="1483" w:hanging="420"/>
      </w:pPr>
      <w:rPr>
        <w:rFonts w:cs="Times New Roman"/>
      </w:rPr>
    </w:lvl>
    <w:lvl w:ilvl="2" w:tplc="0409001B">
      <w:start w:val="1"/>
      <w:numFmt w:val="lowerRoman"/>
      <w:lvlText w:val="%3."/>
      <w:lvlJc w:val="right"/>
      <w:pPr>
        <w:ind w:left="1903" w:hanging="420"/>
      </w:pPr>
      <w:rPr>
        <w:rFonts w:cs="Times New Roman"/>
      </w:rPr>
    </w:lvl>
    <w:lvl w:ilvl="3" w:tplc="0409000F">
      <w:start w:val="1"/>
      <w:numFmt w:val="decimal"/>
      <w:lvlText w:val="%4."/>
      <w:lvlJc w:val="left"/>
      <w:pPr>
        <w:ind w:left="2323" w:hanging="420"/>
      </w:pPr>
      <w:rPr>
        <w:rFonts w:cs="Times New Roman"/>
      </w:rPr>
    </w:lvl>
    <w:lvl w:ilvl="4" w:tplc="04090019">
      <w:start w:val="1"/>
      <w:numFmt w:val="lowerLetter"/>
      <w:lvlText w:val="%5)"/>
      <w:lvlJc w:val="left"/>
      <w:pPr>
        <w:ind w:left="2743" w:hanging="420"/>
      </w:pPr>
      <w:rPr>
        <w:rFonts w:cs="Times New Roman"/>
      </w:rPr>
    </w:lvl>
    <w:lvl w:ilvl="5" w:tplc="0409001B">
      <w:start w:val="1"/>
      <w:numFmt w:val="lowerRoman"/>
      <w:lvlText w:val="%6."/>
      <w:lvlJc w:val="right"/>
      <w:pPr>
        <w:ind w:left="3163" w:hanging="420"/>
      </w:pPr>
      <w:rPr>
        <w:rFonts w:cs="Times New Roman"/>
      </w:rPr>
    </w:lvl>
    <w:lvl w:ilvl="6" w:tplc="0409000F">
      <w:start w:val="1"/>
      <w:numFmt w:val="decimal"/>
      <w:lvlText w:val="%7."/>
      <w:lvlJc w:val="left"/>
      <w:pPr>
        <w:ind w:left="3583" w:hanging="420"/>
      </w:pPr>
      <w:rPr>
        <w:rFonts w:cs="Times New Roman"/>
      </w:rPr>
    </w:lvl>
    <w:lvl w:ilvl="7" w:tplc="04090019">
      <w:start w:val="1"/>
      <w:numFmt w:val="lowerLetter"/>
      <w:lvlText w:val="%8)"/>
      <w:lvlJc w:val="left"/>
      <w:pPr>
        <w:ind w:left="4003" w:hanging="420"/>
      </w:pPr>
      <w:rPr>
        <w:rFonts w:cs="Times New Roman"/>
      </w:rPr>
    </w:lvl>
    <w:lvl w:ilvl="8" w:tplc="0409001B">
      <w:start w:val="1"/>
      <w:numFmt w:val="lowerRoman"/>
      <w:lvlText w:val="%9."/>
      <w:lvlJc w:val="right"/>
      <w:pPr>
        <w:ind w:left="4423" w:hanging="420"/>
      </w:pPr>
      <w:rPr>
        <w:rFonts w:cs="Times New Roman"/>
      </w:rPr>
    </w:lvl>
  </w:abstractNum>
  <w:abstractNum w:abstractNumId="12">
    <w:nsid w:val="56037153"/>
    <w:multiLevelType w:val="singleLevel"/>
    <w:tmpl w:val="56037153"/>
    <w:lvl w:ilvl="0">
      <w:start w:val="1"/>
      <w:numFmt w:val="chineseCounting"/>
      <w:suff w:val="nothing"/>
      <w:lvlText w:val="%1、"/>
      <w:lvlJc w:val="left"/>
    </w:lvl>
  </w:abstractNum>
  <w:abstractNum w:abstractNumId="13">
    <w:nsid w:val="560372F9"/>
    <w:multiLevelType w:val="singleLevel"/>
    <w:tmpl w:val="560372F9"/>
    <w:lvl w:ilvl="0">
      <w:start w:val="2"/>
      <w:numFmt w:val="chineseCounting"/>
      <w:suff w:val="nothing"/>
      <w:lvlText w:val="%1、"/>
      <w:lvlJc w:val="left"/>
    </w:lvl>
  </w:abstractNum>
  <w:abstractNum w:abstractNumId="14">
    <w:nsid w:val="5603743D"/>
    <w:multiLevelType w:val="singleLevel"/>
    <w:tmpl w:val="5603743D"/>
    <w:lvl w:ilvl="0">
      <w:start w:val="3"/>
      <w:numFmt w:val="chineseCounting"/>
      <w:suff w:val="nothing"/>
      <w:lvlText w:val="%1、"/>
      <w:lvlJc w:val="left"/>
    </w:lvl>
  </w:abstractNum>
  <w:abstractNum w:abstractNumId="15">
    <w:nsid w:val="59903EC2"/>
    <w:multiLevelType w:val="hybridMultilevel"/>
    <w:tmpl w:val="9858FEB6"/>
    <w:lvl w:ilvl="0" w:tplc="DDCA3E12">
      <w:start w:val="1"/>
      <w:numFmt w:val="japaneseCounting"/>
      <w:lvlText w:val="%1、"/>
      <w:lvlJc w:val="left"/>
      <w:pPr>
        <w:ind w:left="1360" w:hanging="72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16">
    <w:nsid w:val="5B5733A1"/>
    <w:multiLevelType w:val="singleLevel"/>
    <w:tmpl w:val="5B5733A1"/>
    <w:lvl w:ilvl="0">
      <w:start w:val="3"/>
      <w:numFmt w:val="chineseCounting"/>
      <w:suff w:val="nothing"/>
      <w:lvlText w:val="（%1）"/>
      <w:lvlJc w:val="left"/>
      <w:rPr>
        <w:rFonts w:cs="Times New Roman" w:hint="eastAsia"/>
      </w:rPr>
    </w:lvl>
  </w:abstractNum>
  <w:abstractNum w:abstractNumId="17">
    <w:nsid w:val="5CA53276"/>
    <w:multiLevelType w:val="singleLevel"/>
    <w:tmpl w:val="5CA53276"/>
    <w:lvl w:ilvl="0">
      <w:start w:val="8"/>
      <w:numFmt w:val="chineseCounting"/>
      <w:suff w:val="nothing"/>
      <w:lvlText w:val="%1、"/>
      <w:lvlJc w:val="left"/>
      <w:rPr>
        <w:rFonts w:cs="Times New Roman" w:hint="eastAsia"/>
      </w:rPr>
    </w:lvl>
  </w:abstractNum>
  <w:abstractNum w:abstractNumId="18">
    <w:nsid w:val="62621CDC"/>
    <w:multiLevelType w:val="multilevel"/>
    <w:tmpl w:val="62621CDC"/>
    <w:lvl w:ilvl="0">
      <w:start w:val="1"/>
      <w:numFmt w:val="decimal"/>
      <w:lvlText w:val="%1."/>
      <w:lvlJc w:val="left"/>
      <w:pPr>
        <w:ind w:left="1152" w:hanging="480"/>
      </w:pPr>
      <w:rPr>
        <w:rFonts w:cs="Times New Roman" w:hint="default"/>
      </w:rPr>
    </w:lvl>
    <w:lvl w:ilvl="1">
      <w:start w:val="1"/>
      <w:numFmt w:val="lowerLetter"/>
      <w:lvlText w:val="%2)"/>
      <w:lvlJc w:val="left"/>
      <w:pPr>
        <w:ind w:left="1512" w:hanging="420"/>
      </w:pPr>
      <w:rPr>
        <w:rFonts w:cs="Times New Roman"/>
      </w:rPr>
    </w:lvl>
    <w:lvl w:ilvl="2">
      <w:start w:val="1"/>
      <w:numFmt w:val="lowerRoman"/>
      <w:lvlText w:val="%3."/>
      <w:lvlJc w:val="right"/>
      <w:pPr>
        <w:ind w:left="1932" w:hanging="420"/>
      </w:pPr>
      <w:rPr>
        <w:rFonts w:cs="Times New Roman"/>
      </w:rPr>
    </w:lvl>
    <w:lvl w:ilvl="3">
      <w:start w:val="1"/>
      <w:numFmt w:val="decimal"/>
      <w:lvlText w:val="%4."/>
      <w:lvlJc w:val="left"/>
      <w:pPr>
        <w:ind w:left="2352" w:hanging="420"/>
      </w:pPr>
      <w:rPr>
        <w:rFonts w:cs="Times New Roman"/>
      </w:rPr>
    </w:lvl>
    <w:lvl w:ilvl="4">
      <w:start w:val="1"/>
      <w:numFmt w:val="lowerLetter"/>
      <w:lvlText w:val="%5)"/>
      <w:lvlJc w:val="left"/>
      <w:pPr>
        <w:ind w:left="2772" w:hanging="420"/>
      </w:pPr>
      <w:rPr>
        <w:rFonts w:cs="Times New Roman"/>
      </w:rPr>
    </w:lvl>
    <w:lvl w:ilvl="5">
      <w:start w:val="1"/>
      <w:numFmt w:val="lowerRoman"/>
      <w:lvlText w:val="%6."/>
      <w:lvlJc w:val="right"/>
      <w:pPr>
        <w:ind w:left="3192" w:hanging="420"/>
      </w:pPr>
      <w:rPr>
        <w:rFonts w:cs="Times New Roman"/>
      </w:rPr>
    </w:lvl>
    <w:lvl w:ilvl="6">
      <w:start w:val="1"/>
      <w:numFmt w:val="decimal"/>
      <w:lvlText w:val="%7."/>
      <w:lvlJc w:val="left"/>
      <w:pPr>
        <w:ind w:left="3612" w:hanging="420"/>
      </w:pPr>
      <w:rPr>
        <w:rFonts w:cs="Times New Roman"/>
      </w:rPr>
    </w:lvl>
    <w:lvl w:ilvl="7">
      <w:start w:val="1"/>
      <w:numFmt w:val="lowerLetter"/>
      <w:lvlText w:val="%8)"/>
      <w:lvlJc w:val="left"/>
      <w:pPr>
        <w:ind w:left="4032" w:hanging="420"/>
      </w:pPr>
      <w:rPr>
        <w:rFonts w:cs="Times New Roman"/>
      </w:rPr>
    </w:lvl>
    <w:lvl w:ilvl="8">
      <w:start w:val="1"/>
      <w:numFmt w:val="lowerRoman"/>
      <w:lvlText w:val="%9."/>
      <w:lvlJc w:val="right"/>
      <w:pPr>
        <w:ind w:left="4452" w:hanging="420"/>
      </w:pPr>
      <w:rPr>
        <w:rFonts w:cs="Times New Roman"/>
      </w:rPr>
    </w:lvl>
  </w:abstractNum>
  <w:num w:numId="1">
    <w:abstractNumId w:val="12"/>
  </w:num>
  <w:num w:numId="2">
    <w:abstractNumId w:val="13"/>
  </w:num>
  <w:num w:numId="3">
    <w:abstractNumId w:val="14"/>
  </w:num>
  <w:num w:numId="4">
    <w:abstractNumId w:val="10"/>
  </w:num>
  <w:num w:numId="5">
    <w:abstractNumId w:val="5"/>
  </w:num>
  <w:num w:numId="6">
    <w:abstractNumId w:val="9"/>
  </w:num>
  <w:num w:numId="7">
    <w:abstractNumId w:val="6"/>
  </w:num>
  <w:num w:numId="8">
    <w:abstractNumId w:val="15"/>
  </w:num>
  <w:num w:numId="9">
    <w:abstractNumId w:val="18"/>
  </w:num>
  <w:num w:numId="10">
    <w:abstractNumId w:val="7"/>
  </w:num>
  <w:num w:numId="11">
    <w:abstractNumId w:val="2"/>
  </w:num>
  <w:num w:numId="12">
    <w:abstractNumId w:val="16"/>
  </w:num>
  <w:num w:numId="13">
    <w:abstractNumId w:val="3"/>
  </w:num>
  <w:num w:numId="14">
    <w:abstractNumId w:val="4"/>
  </w:num>
  <w:num w:numId="15">
    <w:abstractNumId w:val="11"/>
  </w:num>
  <w:num w:numId="16">
    <w:abstractNumId w:val="17"/>
  </w:num>
  <w:num w:numId="17">
    <w:abstractNumId w:val="0"/>
  </w:num>
  <w:num w:numId="18">
    <w:abstractNumId w:val="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oNotHyphenateCaps/>
  <w:evenAndOddHeaders/>
  <w:drawingGridHorizontalSpacing w:val="158"/>
  <w:drawingGridVerticalSpacing w:val="579"/>
  <w:displayHorizontalDrawingGridEvery w:val="0"/>
  <w:characterSpacingControl w:val="compressPunctuation"/>
  <w:noLineBreaksAfter w:lang="zh-CN" w:val="$([{£¥·‘“〈《「『【〔〖〝﹙﹛﹝＄（．［｛￡￥"/>
  <w:noLineBreaksBefore w:lang="zh-CN" w:val="!%),.:;&gt;?]}¢¨°·ˇˉ―‖’”…‰′″›℃∶、。〃〉》」』】〕〗〞︶︺︾﹀﹄﹚﹜﹞！＂％＇），．：；？］｀｜｝～￠"/>
  <w:doNotValidateAgainstSchema/>
  <w:doNotDemarcateInvalidXml/>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6EE2"/>
    <w:rsid w:val="00000AB1"/>
    <w:rsid w:val="000018EA"/>
    <w:rsid w:val="00001C79"/>
    <w:rsid w:val="0000582D"/>
    <w:rsid w:val="00007048"/>
    <w:rsid w:val="00010233"/>
    <w:rsid w:val="000140F9"/>
    <w:rsid w:val="00014270"/>
    <w:rsid w:val="00015715"/>
    <w:rsid w:val="000326C7"/>
    <w:rsid w:val="000364AD"/>
    <w:rsid w:val="00042C99"/>
    <w:rsid w:val="00042F71"/>
    <w:rsid w:val="00046D69"/>
    <w:rsid w:val="000530BA"/>
    <w:rsid w:val="00053C76"/>
    <w:rsid w:val="00055950"/>
    <w:rsid w:val="0005697E"/>
    <w:rsid w:val="00060582"/>
    <w:rsid w:val="00065BAB"/>
    <w:rsid w:val="00066415"/>
    <w:rsid w:val="000673CC"/>
    <w:rsid w:val="00067DE8"/>
    <w:rsid w:val="00072774"/>
    <w:rsid w:val="000729F0"/>
    <w:rsid w:val="00072E20"/>
    <w:rsid w:val="00076745"/>
    <w:rsid w:val="00080D61"/>
    <w:rsid w:val="0008128D"/>
    <w:rsid w:val="00081C11"/>
    <w:rsid w:val="0008427A"/>
    <w:rsid w:val="000843CF"/>
    <w:rsid w:val="0008486E"/>
    <w:rsid w:val="00087482"/>
    <w:rsid w:val="00091E41"/>
    <w:rsid w:val="00091FB9"/>
    <w:rsid w:val="000932B2"/>
    <w:rsid w:val="0009340E"/>
    <w:rsid w:val="000964B2"/>
    <w:rsid w:val="00096876"/>
    <w:rsid w:val="000975DF"/>
    <w:rsid w:val="000B2DC9"/>
    <w:rsid w:val="000B62D3"/>
    <w:rsid w:val="000C1D84"/>
    <w:rsid w:val="000C480A"/>
    <w:rsid w:val="000D1E2D"/>
    <w:rsid w:val="000D2FC6"/>
    <w:rsid w:val="000D3B76"/>
    <w:rsid w:val="000D68E3"/>
    <w:rsid w:val="000D6F21"/>
    <w:rsid w:val="000F0E44"/>
    <w:rsid w:val="000F148F"/>
    <w:rsid w:val="000F3C6A"/>
    <w:rsid w:val="000F4D00"/>
    <w:rsid w:val="000F5C63"/>
    <w:rsid w:val="001005D7"/>
    <w:rsid w:val="00102D40"/>
    <w:rsid w:val="00102F3B"/>
    <w:rsid w:val="0010689A"/>
    <w:rsid w:val="00106C93"/>
    <w:rsid w:val="00106D5A"/>
    <w:rsid w:val="001163D8"/>
    <w:rsid w:val="00122AE6"/>
    <w:rsid w:val="001231EA"/>
    <w:rsid w:val="0013166C"/>
    <w:rsid w:val="00131AE0"/>
    <w:rsid w:val="0013287D"/>
    <w:rsid w:val="00134742"/>
    <w:rsid w:val="001357F0"/>
    <w:rsid w:val="00140B03"/>
    <w:rsid w:val="00146984"/>
    <w:rsid w:val="00150B63"/>
    <w:rsid w:val="00154AC5"/>
    <w:rsid w:val="001559FE"/>
    <w:rsid w:val="001611C6"/>
    <w:rsid w:val="001639A0"/>
    <w:rsid w:val="00164EB4"/>
    <w:rsid w:val="0016584B"/>
    <w:rsid w:val="00172020"/>
    <w:rsid w:val="001721F9"/>
    <w:rsid w:val="00172999"/>
    <w:rsid w:val="00174658"/>
    <w:rsid w:val="00175876"/>
    <w:rsid w:val="001768AB"/>
    <w:rsid w:val="001775EC"/>
    <w:rsid w:val="001854A6"/>
    <w:rsid w:val="00190B93"/>
    <w:rsid w:val="00191D3C"/>
    <w:rsid w:val="00195166"/>
    <w:rsid w:val="0019618B"/>
    <w:rsid w:val="001A0E71"/>
    <w:rsid w:val="001A15C4"/>
    <w:rsid w:val="001A478A"/>
    <w:rsid w:val="001B1FD8"/>
    <w:rsid w:val="001B2AC7"/>
    <w:rsid w:val="001B30EF"/>
    <w:rsid w:val="001B3A06"/>
    <w:rsid w:val="001B5136"/>
    <w:rsid w:val="001B5455"/>
    <w:rsid w:val="001C1B96"/>
    <w:rsid w:val="001C22C5"/>
    <w:rsid w:val="001C5500"/>
    <w:rsid w:val="001D22B5"/>
    <w:rsid w:val="001D2DF2"/>
    <w:rsid w:val="001D3CA5"/>
    <w:rsid w:val="001D5797"/>
    <w:rsid w:val="001D5EBF"/>
    <w:rsid w:val="001D625F"/>
    <w:rsid w:val="001E04FC"/>
    <w:rsid w:val="001E4B51"/>
    <w:rsid w:val="001E4C44"/>
    <w:rsid w:val="001E6901"/>
    <w:rsid w:val="001E770D"/>
    <w:rsid w:val="001F6C08"/>
    <w:rsid w:val="001F6D68"/>
    <w:rsid w:val="00200ED4"/>
    <w:rsid w:val="00201E2C"/>
    <w:rsid w:val="00203D9E"/>
    <w:rsid w:val="0020421A"/>
    <w:rsid w:val="0020591F"/>
    <w:rsid w:val="0020724E"/>
    <w:rsid w:val="00207860"/>
    <w:rsid w:val="00211805"/>
    <w:rsid w:val="00215D9B"/>
    <w:rsid w:val="002247D9"/>
    <w:rsid w:val="00224CF7"/>
    <w:rsid w:val="00225DA8"/>
    <w:rsid w:val="00230E0F"/>
    <w:rsid w:val="00231C61"/>
    <w:rsid w:val="00233002"/>
    <w:rsid w:val="00234CB5"/>
    <w:rsid w:val="00245DF3"/>
    <w:rsid w:val="00246C43"/>
    <w:rsid w:val="00246D03"/>
    <w:rsid w:val="00247335"/>
    <w:rsid w:val="00247790"/>
    <w:rsid w:val="00250A18"/>
    <w:rsid w:val="00250A47"/>
    <w:rsid w:val="00251134"/>
    <w:rsid w:val="0025311B"/>
    <w:rsid w:val="00253788"/>
    <w:rsid w:val="002552C0"/>
    <w:rsid w:val="002577F1"/>
    <w:rsid w:val="002636E5"/>
    <w:rsid w:val="002668FC"/>
    <w:rsid w:val="00266FA2"/>
    <w:rsid w:val="0026720D"/>
    <w:rsid w:val="002710A4"/>
    <w:rsid w:val="0027279A"/>
    <w:rsid w:val="0027645F"/>
    <w:rsid w:val="00277938"/>
    <w:rsid w:val="00285BD1"/>
    <w:rsid w:val="00291CD2"/>
    <w:rsid w:val="00295131"/>
    <w:rsid w:val="00295E1E"/>
    <w:rsid w:val="00297771"/>
    <w:rsid w:val="002A0B12"/>
    <w:rsid w:val="002A12C3"/>
    <w:rsid w:val="002A1ACD"/>
    <w:rsid w:val="002A2999"/>
    <w:rsid w:val="002A31CA"/>
    <w:rsid w:val="002A58C8"/>
    <w:rsid w:val="002A6F3C"/>
    <w:rsid w:val="002B4647"/>
    <w:rsid w:val="002B4933"/>
    <w:rsid w:val="002B59A6"/>
    <w:rsid w:val="002B6BCF"/>
    <w:rsid w:val="002B6D64"/>
    <w:rsid w:val="002C41FD"/>
    <w:rsid w:val="002C474C"/>
    <w:rsid w:val="002C4CB5"/>
    <w:rsid w:val="002C539D"/>
    <w:rsid w:val="002C6128"/>
    <w:rsid w:val="002D34C0"/>
    <w:rsid w:val="002D6465"/>
    <w:rsid w:val="002E4897"/>
    <w:rsid w:val="002E4E85"/>
    <w:rsid w:val="002E7A1F"/>
    <w:rsid w:val="002F22AC"/>
    <w:rsid w:val="002F3228"/>
    <w:rsid w:val="002F3558"/>
    <w:rsid w:val="002F3D28"/>
    <w:rsid w:val="003019B3"/>
    <w:rsid w:val="00316C5F"/>
    <w:rsid w:val="00317260"/>
    <w:rsid w:val="00320341"/>
    <w:rsid w:val="00320D17"/>
    <w:rsid w:val="00324DCA"/>
    <w:rsid w:val="00324E70"/>
    <w:rsid w:val="00325631"/>
    <w:rsid w:val="0033011A"/>
    <w:rsid w:val="003302CC"/>
    <w:rsid w:val="00333F03"/>
    <w:rsid w:val="00335FAE"/>
    <w:rsid w:val="00336DB0"/>
    <w:rsid w:val="00337CEF"/>
    <w:rsid w:val="0034152F"/>
    <w:rsid w:val="003474C5"/>
    <w:rsid w:val="00350D97"/>
    <w:rsid w:val="0035525E"/>
    <w:rsid w:val="00355CE8"/>
    <w:rsid w:val="0035638E"/>
    <w:rsid w:val="00356EB3"/>
    <w:rsid w:val="00366733"/>
    <w:rsid w:val="003702C8"/>
    <w:rsid w:val="0037253D"/>
    <w:rsid w:val="00372DE4"/>
    <w:rsid w:val="00372ED2"/>
    <w:rsid w:val="00375815"/>
    <w:rsid w:val="00377BD8"/>
    <w:rsid w:val="00383280"/>
    <w:rsid w:val="0038402E"/>
    <w:rsid w:val="00386E05"/>
    <w:rsid w:val="00390EB3"/>
    <w:rsid w:val="0039190C"/>
    <w:rsid w:val="00391E2C"/>
    <w:rsid w:val="00392206"/>
    <w:rsid w:val="0039240E"/>
    <w:rsid w:val="003933A5"/>
    <w:rsid w:val="003963A6"/>
    <w:rsid w:val="00397C4C"/>
    <w:rsid w:val="003A0A69"/>
    <w:rsid w:val="003A1BFD"/>
    <w:rsid w:val="003A3A1A"/>
    <w:rsid w:val="003A3EBE"/>
    <w:rsid w:val="003A4E48"/>
    <w:rsid w:val="003A7034"/>
    <w:rsid w:val="003A7296"/>
    <w:rsid w:val="003B1406"/>
    <w:rsid w:val="003B1853"/>
    <w:rsid w:val="003B3CC7"/>
    <w:rsid w:val="003B47B3"/>
    <w:rsid w:val="003B4B33"/>
    <w:rsid w:val="003C55FD"/>
    <w:rsid w:val="003D0278"/>
    <w:rsid w:val="003D0F5A"/>
    <w:rsid w:val="003E00B0"/>
    <w:rsid w:val="003E00BC"/>
    <w:rsid w:val="003E605B"/>
    <w:rsid w:val="003E614E"/>
    <w:rsid w:val="003E64A8"/>
    <w:rsid w:val="003F0C5D"/>
    <w:rsid w:val="003F1B60"/>
    <w:rsid w:val="003F1F8F"/>
    <w:rsid w:val="003F2FC8"/>
    <w:rsid w:val="003F4ED4"/>
    <w:rsid w:val="003F5603"/>
    <w:rsid w:val="003F6EC9"/>
    <w:rsid w:val="003F7C4B"/>
    <w:rsid w:val="00400325"/>
    <w:rsid w:val="00400D71"/>
    <w:rsid w:val="00402222"/>
    <w:rsid w:val="00402EF4"/>
    <w:rsid w:val="00413F9E"/>
    <w:rsid w:val="004166E9"/>
    <w:rsid w:val="00420865"/>
    <w:rsid w:val="00420A8F"/>
    <w:rsid w:val="004239F9"/>
    <w:rsid w:val="00424360"/>
    <w:rsid w:val="00425513"/>
    <w:rsid w:val="00426EE2"/>
    <w:rsid w:val="0042711C"/>
    <w:rsid w:val="00430185"/>
    <w:rsid w:val="00432150"/>
    <w:rsid w:val="00433D17"/>
    <w:rsid w:val="00440D13"/>
    <w:rsid w:val="00444FAB"/>
    <w:rsid w:val="00453248"/>
    <w:rsid w:val="00455345"/>
    <w:rsid w:val="00455BDD"/>
    <w:rsid w:val="00457D25"/>
    <w:rsid w:val="00460D75"/>
    <w:rsid w:val="00462996"/>
    <w:rsid w:val="00462BD9"/>
    <w:rsid w:val="00464D4C"/>
    <w:rsid w:val="00471C95"/>
    <w:rsid w:val="004725C1"/>
    <w:rsid w:val="0047525C"/>
    <w:rsid w:val="004754ED"/>
    <w:rsid w:val="00476761"/>
    <w:rsid w:val="0048011D"/>
    <w:rsid w:val="00480E61"/>
    <w:rsid w:val="00485B8B"/>
    <w:rsid w:val="00486323"/>
    <w:rsid w:val="004872EC"/>
    <w:rsid w:val="00487470"/>
    <w:rsid w:val="00487BB7"/>
    <w:rsid w:val="00490E38"/>
    <w:rsid w:val="00494DB2"/>
    <w:rsid w:val="004953F7"/>
    <w:rsid w:val="004954A7"/>
    <w:rsid w:val="004958C7"/>
    <w:rsid w:val="004A2756"/>
    <w:rsid w:val="004A6C78"/>
    <w:rsid w:val="004B0409"/>
    <w:rsid w:val="004B19FF"/>
    <w:rsid w:val="004B521E"/>
    <w:rsid w:val="004B5C0E"/>
    <w:rsid w:val="004C51C6"/>
    <w:rsid w:val="004D26C4"/>
    <w:rsid w:val="004D3A08"/>
    <w:rsid w:val="004D3B2A"/>
    <w:rsid w:val="004D5AD2"/>
    <w:rsid w:val="004D66B9"/>
    <w:rsid w:val="004D6A91"/>
    <w:rsid w:val="004E6A6F"/>
    <w:rsid w:val="004F0271"/>
    <w:rsid w:val="004F1B38"/>
    <w:rsid w:val="00503577"/>
    <w:rsid w:val="0050470D"/>
    <w:rsid w:val="005060E8"/>
    <w:rsid w:val="00507D64"/>
    <w:rsid w:val="00511142"/>
    <w:rsid w:val="00513AD3"/>
    <w:rsid w:val="0051699A"/>
    <w:rsid w:val="005177E4"/>
    <w:rsid w:val="00520A2E"/>
    <w:rsid w:val="00520AE5"/>
    <w:rsid w:val="00520CDB"/>
    <w:rsid w:val="00524316"/>
    <w:rsid w:val="005413BF"/>
    <w:rsid w:val="00546974"/>
    <w:rsid w:val="00550BA4"/>
    <w:rsid w:val="00551CDF"/>
    <w:rsid w:val="005530AA"/>
    <w:rsid w:val="00553FA8"/>
    <w:rsid w:val="005573FD"/>
    <w:rsid w:val="00557CEB"/>
    <w:rsid w:val="005614B6"/>
    <w:rsid w:val="0056516C"/>
    <w:rsid w:val="005664AE"/>
    <w:rsid w:val="00567177"/>
    <w:rsid w:val="00567CD1"/>
    <w:rsid w:val="00570A9A"/>
    <w:rsid w:val="00571F9F"/>
    <w:rsid w:val="005747B8"/>
    <w:rsid w:val="00576DE5"/>
    <w:rsid w:val="00585BA4"/>
    <w:rsid w:val="00586023"/>
    <w:rsid w:val="00586CCC"/>
    <w:rsid w:val="005875C6"/>
    <w:rsid w:val="00587B50"/>
    <w:rsid w:val="005907F7"/>
    <w:rsid w:val="00591DDA"/>
    <w:rsid w:val="0059635A"/>
    <w:rsid w:val="005A2B8E"/>
    <w:rsid w:val="005A3530"/>
    <w:rsid w:val="005A6147"/>
    <w:rsid w:val="005B0080"/>
    <w:rsid w:val="005B38D6"/>
    <w:rsid w:val="005B7358"/>
    <w:rsid w:val="005B781E"/>
    <w:rsid w:val="005C14DE"/>
    <w:rsid w:val="005C1E40"/>
    <w:rsid w:val="005C29D5"/>
    <w:rsid w:val="005C2A77"/>
    <w:rsid w:val="005D323F"/>
    <w:rsid w:val="005D33E4"/>
    <w:rsid w:val="005D4BDC"/>
    <w:rsid w:val="005D6612"/>
    <w:rsid w:val="005D723C"/>
    <w:rsid w:val="005E0109"/>
    <w:rsid w:val="005E0207"/>
    <w:rsid w:val="005E7B76"/>
    <w:rsid w:val="005F1B01"/>
    <w:rsid w:val="005F262C"/>
    <w:rsid w:val="005F2ADC"/>
    <w:rsid w:val="00601B1B"/>
    <w:rsid w:val="006073C2"/>
    <w:rsid w:val="0061453D"/>
    <w:rsid w:val="0061547F"/>
    <w:rsid w:val="00615A08"/>
    <w:rsid w:val="00621189"/>
    <w:rsid w:val="0062300F"/>
    <w:rsid w:val="00624A12"/>
    <w:rsid w:val="00625D7C"/>
    <w:rsid w:val="0063422E"/>
    <w:rsid w:val="0063447F"/>
    <w:rsid w:val="0063496B"/>
    <w:rsid w:val="00640A4A"/>
    <w:rsid w:val="00641B1C"/>
    <w:rsid w:val="00642036"/>
    <w:rsid w:val="006449B2"/>
    <w:rsid w:val="00647258"/>
    <w:rsid w:val="00647CCC"/>
    <w:rsid w:val="00651588"/>
    <w:rsid w:val="0065297D"/>
    <w:rsid w:val="00654949"/>
    <w:rsid w:val="00656CD8"/>
    <w:rsid w:val="0067269B"/>
    <w:rsid w:val="0067362F"/>
    <w:rsid w:val="006835F2"/>
    <w:rsid w:val="006840B6"/>
    <w:rsid w:val="00686B37"/>
    <w:rsid w:val="006874D4"/>
    <w:rsid w:val="00691825"/>
    <w:rsid w:val="00693838"/>
    <w:rsid w:val="00693DB1"/>
    <w:rsid w:val="006947B1"/>
    <w:rsid w:val="00696C54"/>
    <w:rsid w:val="00697204"/>
    <w:rsid w:val="006A7580"/>
    <w:rsid w:val="006B009F"/>
    <w:rsid w:val="006B12E8"/>
    <w:rsid w:val="006B16FF"/>
    <w:rsid w:val="006B2429"/>
    <w:rsid w:val="006B2790"/>
    <w:rsid w:val="006B4726"/>
    <w:rsid w:val="006B4734"/>
    <w:rsid w:val="006B5E0F"/>
    <w:rsid w:val="006B6427"/>
    <w:rsid w:val="006B7020"/>
    <w:rsid w:val="006C2EB3"/>
    <w:rsid w:val="006D2600"/>
    <w:rsid w:val="006E1522"/>
    <w:rsid w:val="006E4E7C"/>
    <w:rsid w:val="006E6995"/>
    <w:rsid w:val="006F1307"/>
    <w:rsid w:val="006F389B"/>
    <w:rsid w:val="006F44C0"/>
    <w:rsid w:val="006F4E2E"/>
    <w:rsid w:val="006F4F67"/>
    <w:rsid w:val="006F756F"/>
    <w:rsid w:val="006F7E10"/>
    <w:rsid w:val="0070029F"/>
    <w:rsid w:val="00701C74"/>
    <w:rsid w:val="00702084"/>
    <w:rsid w:val="00703CC7"/>
    <w:rsid w:val="007057B0"/>
    <w:rsid w:val="00707AB3"/>
    <w:rsid w:val="007102F3"/>
    <w:rsid w:val="00713FC5"/>
    <w:rsid w:val="007159B3"/>
    <w:rsid w:val="00715C5D"/>
    <w:rsid w:val="00715C68"/>
    <w:rsid w:val="00720144"/>
    <w:rsid w:val="007229AA"/>
    <w:rsid w:val="00725550"/>
    <w:rsid w:val="0072587F"/>
    <w:rsid w:val="00725C99"/>
    <w:rsid w:val="00731DF4"/>
    <w:rsid w:val="00733241"/>
    <w:rsid w:val="0073424E"/>
    <w:rsid w:val="007344F4"/>
    <w:rsid w:val="00735079"/>
    <w:rsid w:val="00735630"/>
    <w:rsid w:val="0073592C"/>
    <w:rsid w:val="00740053"/>
    <w:rsid w:val="007412E6"/>
    <w:rsid w:val="00745ACA"/>
    <w:rsid w:val="007511A7"/>
    <w:rsid w:val="00751857"/>
    <w:rsid w:val="0075442C"/>
    <w:rsid w:val="00755C44"/>
    <w:rsid w:val="0075642B"/>
    <w:rsid w:val="00765DB3"/>
    <w:rsid w:val="00770F08"/>
    <w:rsid w:val="007755F8"/>
    <w:rsid w:val="007773D2"/>
    <w:rsid w:val="00781664"/>
    <w:rsid w:val="0078262A"/>
    <w:rsid w:val="00783BC9"/>
    <w:rsid w:val="00784E4D"/>
    <w:rsid w:val="0078611C"/>
    <w:rsid w:val="007876D6"/>
    <w:rsid w:val="00792552"/>
    <w:rsid w:val="00796387"/>
    <w:rsid w:val="007969A0"/>
    <w:rsid w:val="007A50E1"/>
    <w:rsid w:val="007B0BD5"/>
    <w:rsid w:val="007B6C98"/>
    <w:rsid w:val="007C3CCE"/>
    <w:rsid w:val="007C461A"/>
    <w:rsid w:val="007C6B6F"/>
    <w:rsid w:val="007D0D11"/>
    <w:rsid w:val="007D383A"/>
    <w:rsid w:val="007D4DF1"/>
    <w:rsid w:val="007D5200"/>
    <w:rsid w:val="007D58D2"/>
    <w:rsid w:val="007E02BC"/>
    <w:rsid w:val="007E092E"/>
    <w:rsid w:val="007E3407"/>
    <w:rsid w:val="007E3770"/>
    <w:rsid w:val="007E391F"/>
    <w:rsid w:val="007E54D1"/>
    <w:rsid w:val="007E640E"/>
    <w:rsid w:val="007F005B"/>
    <w:rsid w:val="007F115C"/>
    <w:rsid w:val="007F24B3"/>
    <w:rsid w:val="007F2A13"/>
    <w:rsid w:val="007F3120"/>
    <w:rsid w:val="007F3995"/>
    <w:rsid w:val="007F3FCF"/>
    <w:rsid w:val="007F7CFB"/>
    <w:rsid w:val="008021B5"/>
    <w:rsid w:val="0080332D"/>
    <w:rsid w:val="00803625"/>
    <w:rsid w:val="008040D1"/>
    <w:rsid w:val="008048F2"/>
    <w:rsid w:val="00806C93"/>
    <w:rsid w:val="008079EF"/>
    <w:rsid w:val="00810859"/>
    <w:rsid w:val="00816E62"/>
    <w:rsid w:val="00817FA9"/>
    <w:rsid w:val="008237F3"/>
    <w:rsid w:val="00825B42"/>
    <w:rsid w:val="0083318F"/>
    <w:rsid w:val="00834AE5"/>
    <w:rsid w:val="0083551B"/>
    <w:rsid w:val="00841465"/>
    <w:rsid w:val="00844D8F"/>
    <w:rsid w:val="00845BAA"/>
    <w:rsid w:val="008462C2"/>
    <w:rsid w:val="00846B92"/>
    <w:rsid w:val="0085404F"/>
    <w:rsid w:val="008579DB"/>
    <w:rsid w:val="00857DB9"/>
    <w:rsid w:val="0086124A"/>
    <w:rsid w:val="00861888"/>
    <w:rsid w:val="00866A4F"/>
    <w:rsid w:val="0086740B"/>
    <w:rsid w:val="0086781E"/>
    <w:rsid w:val="00870705"/>
    <w:rsid w:val="00872EB1"/>
    <w:rsid w:val="008747AF"/>
    <w:rsid w:val="0087675B"/>
    <w:rsid w:val="0088083E"/>
    <w:rsid w:val="008812BA"/>
    <w:rsid w:val="0088565B"/>
    <w:rsid w:val="0088752E"/>
    <w:rsid w:val="00887EE0"/>
    <w:rsid w:val="00890D60"/>
    <w:rsid w:val="00893AB3"/>
    <w:rsid w:val="00893F32"/>
    <w:rsid w:val="0089717C"/>
    <w:rsid w:val="008A040C"/>
    <w:rsid w:val="008A0D4E"/>
    <w:rsid w:val="008A50D2"/>
    <w:rsid w:val="008B00FE"/>
    <w:rsid w:val="008B4CA2"/>
    <w:rsid w:val="008B600E"/>
    <w:rsid w:val="008C2254"/>
    <w:rsid w:val="008C3BBC"/>
    <w:rsid w:val="008C653A"/>
    <w:rsid w:val="008C6842"/>
    <w:rsid w:val="008D011B"/>
    <w:rsid w:val="008D7ECF"/>
    <w:rsid w:val="008E4D96"/>
    <w:rsid w:val="008E52C3"/>
    <w:rsid w:val="008E633A"/>
    <w:rsid w:val="008E73AD"/>
    <w:rsid w:val="008F1482"/>
    <w:rsid w:val="008F2F2B"/>
    <w:rsid w:val="008F64F5"/>
    <w:rsid w:val="009016BE"/>
    <w:rsid w:val="009016D6"/>
    <w:rsid w:val="00901F88"/>
    <w:rsid w:val="00903FF6"/>
    <w:rsid w:val="00904322"/>
    <w:rsid w:val="00910809"/>
    <w:rsid w:val="00910C10"/>
    <w:rsid w:val="009126FA"/>
    <w:rsid w:val="00912AC2"/>
    <w:rsid w:val="00913030"/>
    <w:rsid w:val="00914581"/>
    <w:rsid w:val="0091483F"/>
    <w:rsid w:val="00914E53"/>
    <w:rsid w:val="00916E3C"/>
    <w:rsid w:val="0092467C"/>
    <w:rsid w:val="009247AC"/>
    <w:rsid w:val="00924BFA"/>
    <w:rsid w:val="009254D5"/>
    <w:rsid w:val="00931A82"/>
    <w:rsid w:val="009338E0"/>
    <w:rsid w:val="00937534"/>
    <w:rsid w:val="009407BF"/>
    <w:rsid w:val="00940BC0"/>
    <w:rsid w:val="0094493B"/>
    <w:rsid w:val="00945AF8"/>
    <w:rsid w:val="00945F44"/>
    <w:rsid w:val="00946055"/>
    <w:rsid w:val="00957414"/>
    <w:rsid w:val="00961002"/>
    <w:rsid w:val="00972C86"/>
    <w:rsid w:val="00974672"/>
    <w:rsid w:val="00976860"/>
    <w:rsid w:val="00976ABF"/>
    <w:rsid w:val="00976CC6"/>
    <w:rsid w:val="00983306"/>
    <w:rsid w:val="0098367E"/>
    <w:rsid w:val="00983988"/>
    <w:rsid w:val="00985667"/>
    <w:rsid w:val="0098647F"/>
    <w:rsid w:val="009873A8"/>
    <w:rsid w:val="0099017A"/>
    <w:rsid w:val="00991CC9"/>
    <w:rsid w:val="00993CB4"/>
    <w:rsid w:val="009A0786"/>
    <w:rsid w:val="009A6CE8"/>
    <w:rsid w:val="009A7A41"/>
    <w:rsid w:val="009B0186"/>
    <w:rsid w:val="009B71CD"/>
    <w:rsid w:val="009C0FC9"/>
    <w:rsid w:val="009C60E9"/>
    <w:rsid w:val="009D0376"/>
    <w:rsid w:val="009D12BF"/>
    <w:rsid w:val="009D2F91"/>
    <w:rsid w:val="009D4472"/>
    <w:rsid w:val="009D6D13"/>
    <w:rsid w:val="009E1112"/>
    <w:rsid w:val="009E1DEF"/>
    <w:rsid w:val="009E254B"/>
    <w:rsid w:val="009E2B9E"/>
    <w:rsid w:val="009E3F36"/>
    <w:rsid w:val="009F66D6"/>
    <w:rsid w:val="009F7948"/>
    <w:rsid w:val="00A02F1A"/>
    <w:rsid w:val="00A035E1"/>
    <w:rsid w:val="00A035ED"/>
    <w:rsid w:val="00A07CE0"/>
    <w:rsid w:val="00A111B0"/>
    <w:rsid w:val="00A11ADE"/>
    <w:rsid w:val="00A15CF3"/>
    <w:rsid w:val="00A16059"/>
    <w:rsid w:val="00A16808"/>
    <w:rsid w:val="00A16FEC"/>
    <w:rsid w:val="00A216EF"/>
    <w:rsid w:val="00A23224"/>
    <w:rsid w:val="00A23EF7"/>
    <w:rsid w:val="00A33807"/>
    <w:rsid w:val="00A43AFE"/>
    <w:rsid w:val="00A47256"/>
    <w:rsid w:val="00A47D02"/>
    <w:rsid w:val="00A54AE9"/>
    <w:rsid w:val="00A5637B"/>
    <w:rsid w:val="00A56C5E"/>
    <w:rsid w:val="00A5784A"/>
    <w:rsid w:val="00A5787E"/>
    <w:rsid w:val="00A6096E"/>
    <w:rsid w:val="00A64CF4"/>
    <w:rsid w:val="00A70868"/>
    <w:rsid w:val="00A745E8"/>
    <w:rsid w:val="00A76C10"/>
    <w:rsid w:val="00A76D26"/>
    <w:rsid w:val="00A76E08"/>
    <w:rsid w:val="00A81640"/>
    <w:rsid w:val="00A826DC"/>
    <w:rsid w:val="00A82F8E"/>
    <w:rsid w:val="00A868F0"/>
    <w:rsid w:val="00A86E43"/>
    <w:rsid w:val="00A872A2"/>
    <w:rsid w:val="00A8782C"/>
    <w:rsid w:val="00A92059"/>
    <w:rsid w:val="00A96E30"/>
    <w:rsid w:val="00A97F03"/>
    <w:rsid w:val="00AA29C7"/>
    <w:rsid w:val="00AB191B"/>
    <w:rsid w:val="00AB789D"/>
    <w:rsid w:val="00AC03A3"/>
    <w:rsid w:val="00AC26EC"/>
    <w:rsid w:val="00AC38B6"/>
    <w:rsid w:val="00AC59D0"/>
    <w:rsid w:val="00AC7DAF"/>
    <w:rsid w:val="00AD034C"/>
    <w:rsid w:val="00AD30F8"/>
    <w:rsid w:val="00AD3BBB"/>
    <w:rsid w:val="00AD65C4"/>
    <w:rsid w:val="00AD69C2"/>
    <w:rsid w:val="00AD6ADD"/>
    <w:rsid w:val="00AE2EAF"/>
    <w:rsid w:val="00AE3532"/>
    <w:rsid w:val="00AE6208"/>
    <w:rsid w:val="00AE71DC"/>
    <w:rsid w:val="00AF5D50"/>
    <w:rsid w:val="00AF68C7"/>
    <w:rsid w:val="00B01C2E"/>
    <w:rsid w:val="00B049B9"/>
    <w:rsid w:val="00B14532"/>
    <w:rsid w:val="00B1751F"/>
    <w:rsid w:val="00B23E55"/>
    <w:rsid w:val="00B255E8"/>
    <w:rsid w:val="00B262E2"/>
    <w:rsid w:val="00B3079F"/>
    <w:rsid w:val="00B36DA2"/>
    <w:rsid w:val="00B36DD7"/>
    <w:rsid w:val="00B40172"/>
    <w:rsid w:val="00B4077A"/>
    <w:rsid w:val="00B41FE3"/>
    <w:rsid w:val="00B440C7"/>
    <w:rsid w:val="00B4486C"/>
    <w:rsid w:val="00B44897"/>
    <w:rsid w:val="00B45F16"/>
    <w:rsid w:val="00B5006E"/>
    <w:rsid w:val="00B509C7"/>
    <w:rsid w:val="00B520D8"/>
    <w:rsid w:val="00B571FC"/>
    <w:rsid w:val="00B572BF"/>
    <w:rsid w:val="00B57961"/>
    <w:rsid w:val="00B6240C"/>
    <w:rsid w:val="00B64D47"/>
    <w:rsid w:val="00B71E57"/>
    <w:rsid w:val="00B74A99"/>
    <w:rsid w:val="00B75FF5"/>
    <w:rsid w:val="00B76F93"/>
    <w:rsid w:val="00B7750D"/>
    <w:rsid w:val="00B83EFC"/>
    <w:rsid w:val="00B83F0B"/>
    <w:rsid w:val="00B87DBC"/>
    <w:rsid w:val="00B9106C"/>
    <w:rsid w:val="00B91B73"/>
    <w:rsid w:val="00B93621"/>
    <w:rsid w:val="00B96936"/>
    <w:rsid w:val="00BA2B06"/>
    <w:rsid w:val="00BA6053"/>
    <w:rsid w:val="00BB2D4F"/>
    <w:rsid w:val="00BB4AC6"/>
    <w:rsid w:val="00BC3159"/>
    <w:rsid w:val="00BD25AE"/>
    <w:rsid w:val="00BD5386"/>
    <w:rsid w:val="00BD61C9"/>
    <w:rsid w:val="00BD6FA8"/>
    <w:rsid w:val="00BE4782"/>
    <w:rsid w:val="00BF0AE7"/>
    <w:rsid w:val="00BF268B"/>
    <w:rsid w:val="00BF3759"/>
    <w:rsid w:val="00BF3B28"/>
    <w:rsid w:val="00C00C4C"/>
    <w:rsid w:val="00C02FD5"/>
    <w:rsid w:val="00C0475C"/>
    <w:rsid w:val="00C059A6"/>
    <w:rsid w:val="00C10F16"/>
    <w:rsid w:val="00C11552"/>
    <w:rsid w:val="00C126D2"/>
    <w:rsid w:val="00C13006"/>
    <w:rsid w:val="00C1448B"/>
    <w:rsid w:val="00C14B6F"/>
    <w:rsid w:val="00C154B7"/>
    <w:rsid w:val="00C168BD"/>
    <w:rsid w:val="00C23252"/>
    <w:rsid w:val="00C26958"/>
    <w:rsid w:val="00C30018"/>
    <w:rsid w:val="00C3296F"/>
    <w:rsid w:val="00C332C4"/>
    <w:rsid w:val="00C352E4"/>
    <w:rsid w:val="00C354D3"/>
    <w:rsid w:val="00C36B34"/>
    <w:rsid w:val="00C36B74"/>
    <w:rsid w:val="00C43805"/>
    <w:rsid w:val="00C477FA"/>
    <w:rsid w:val="00C546D6"/>
    <w:rsid w:val="00C57508"/>
    <w:rsid w:val="00C5774F"/>
    <w:rsid w:val="00C613BA"/>
    <w:rsid w:val="00C61DE2"/>
    <w:rsid w:val="00C640B8"/>
    <w:rsid w:val="00C6419E"/>
    <w:rsid w:val="00C66A08"/>
    <w:rsid w:val="00C724DA"/>
    <w:rsid w:val="00C73711"/>
    <w:rsid w:val="00C7642C"/>
    <w:rsid w:val="00C76E7D"/>
    <w:rsid w:val="00C8193C"/>
    <w:rsid w:val="00C82158"/>
    <w:rsid w:val="00C8638E"/>
    <w:rsid w:val="00C9371F"/>
    <w:rsid w:val="00C961A7"/>
    <w:rsid w:val="00C96E32"/>
    <w:rsid w:val="00CA57E3"/>
    <w:rsid w:val="00CB0E33"/>
    <w:rsid w:val="00CB59EF"/>
    <w:rsid w:val="00CC0F7C"/>
    <w:rsid w:val="00CC15A7"/>
    <w:rsid w:val="00CC2837"/>
    <w:rsid w:val="00CC2A79"/>
    <w:rsid w:val="00CC30D3"/>
    <w:rsid w:val="00CC55CE"/>
    <w:rsid w:val="00CD0A2C"/>
    <w:rsid w:val="00CD2950"/>
    <w:rsid w:val="00CD439B"/>
    <w:rsid w:val="00CE24F0"/>
    <w:rsid w:val="00CE32E2"/>
    <w:rsid w:val="00CE3808"/>
    <w:rsid w:val="00CF0887"/>
    <w:rsid w:val="00CF1B39"/>
    <w:rsid w:val="00CF218A"/>
    <w:rsid w:val="00CF5285"/>
    <w:rsid w:val="00CF76CD"/>
    <w:rsid w:val="00D018D9"/>
    <w:rsid w:val="00D036BA"/>
    <w:rsid w:val="00D03A9F"/>
    <w:rsid w:val="00D05356"/>
    <w:rsid w:val="00D055FA"/>
    <w:rsid w:val="00D06682"/>
    <w:rsid w:val="00D11131"/>
    <w:rsid w:val="00D11A58"/>
    <w:rsid w:val="00D126C3"/>
    <w:rsid w:val="00D13ACA"/>
    <w:rsid w:val="00D167F3"/>
    <w:rsid w:val="00D1773E"/>
    <w:rsid w:val="00D21DB3"/>
    <w:rsid w:val="00D2204D"/>
    <w:rsid w:val="00D22C0D"/>
    <w:rsid w:val="00D263D1"/>
    <w:rsid w:val="00D26A4D"/>
    <w:rsid w:val="00D2710A"/>
    <w:rsid w:val="00D30684"/>
    <w:rsid w:val="00D343BB"/>
    <w:rsid w:val="00D36A17"/>
    <w:rsid w:val="00D36C3F"/>
    <w:rsid w:val="00D37726"/>
    <w:rsid w:val="00D42573"/>
    <w:rsid w:val="00D53652"/>
    <w:rsid w:val="00D600A7"/>
    <w:rsid w:val="00D714C0"/>
    <w:rsid w:val="00D773A7"/>
    <w:rsid w:val="00D803BB"/>
    <w:rsid w:val="00D825B1"/>
    <w:rsid w:val="00D867F7"/>
    <w:rsid w:val="00D87312"/>
    <w:rsid w:val="00D90355"/>
    <w:rsid w:val="00D91EB1"/>
    <w:rsid w:val="00D9203A"/>
    <w:rsid w:val="00D93202"/>
    <w:rsid w:val="00D95963"/>
    <w:rsid w:val="00D968CC"/>
    <w:rsid w:val="00DA01FB"/>
    <w:rsid w:val="00DA2391"/>
    <w:rsid w:val="00DA3206"/>
    <w:rsid w:val="00DA62A5"/>
    <w:rsid w:val="00DA7522"/>
    <w:rsid w:val="00DA7F03"/>
    <w:rsid w:val="00DB16A4"/>
    <w:rsid w:val="00DB3605"/>
    <w:rsid w:val="00DB440C"/>
    <w:rsid w:val="00DB5C0A"/>
    <w:rsid w:val="00DB6796"/>
    <w:rsid w:val="00DB7EBC"/>
    <w:rsid w:val="00DC22B0"/>
    <w:rsid w:val="00DC7CA8"/>
    <w:rsid w:val="00DD0D1D"/>
    <w:rsid w:val="00DD0E2F"/>
    <w:rsid w:val="00DD12EF"/>
    <w:rsid w:val="00DD1488"/>
    <w:rsid w:val="00DD38C6"/>
    <w:rsid w:val="00DD6109"/>
    <w:rsid w:val="00DE0682"/>
    <w:rsid w:val="00DE06CF"/>
    <w:rsid w:val="00DE4EB8"/>
    <w:rsid w:val="00DE7225"/>
    <w:rsid w:val="00DE7C04"/>
    <w:rsid w:val="00DE7FF7"/>
    <w:rsid w:val="00DF0C43"/>
    <w:rsid w:val="00DF0D1F"/>
    <w:rsid w:val="00DF152F"/>
    <w:rsid w:val="00DF202D"/>
    <w:rsid w:val="00DF251D"/>
    <w:rsid w:val="00DF3D63"/>
    <w:rsid w:val="00DF6766"/>
    <w:rsid w:val="00E01CE2"/>
    <w:rsid w:val="00E025FC"/>
    <w:rsid w:val="00E06AC7"/>
    <w:rsid w:val="00E10A6B"/>
    <w:rsid w:val="00E13EA0"/>
    <w:rsid w:val="00E15FCC"/>
    <w:rsid w:val="00E23193"/>
    <w:rsid w:val="00E31F15"/>
    <w:rsid w:val="00E34F7E"/>
    <w:rsid w:val="00E35874"/>
    <w:rsid w:val="00E41ACB"/>
    <w:rsid w:val="00E42CB6"/>
    <w:rsid w:val="00E42F55"/>
    <w:rsid w:val="00E458A5"/>
    <w:rsid w:val="00E4728C"/>
    <w:rsid w:val="00E5219D"/>
    <w:rsid w:val="00E543C2"/>
    <w:rsid w:val="00E54F5B"/>
    <w:rsid w:val="00E62700"/>
    <w:rsid w:val="00E63100"/>
    <w:rsid w:val="00E6377A"/>
    <w:rsid w:val="00E65DF5"/>
    <w:rsid w:val="00E66067"/>
    <w:rsid w:val="00E660F4"/>
    <w:rsid w:val="00E7264C"/>
    <w:rsid w:val="00E761AD"/>
    <w:rsid w:val="00E84007"/>
    <w:rsid w:val="00E91D09"/>
    <w:rsid w:val="00E92319"/>
    <w:rsid w:val="00E9244E"/>
    <w:rsid w:val="00E96CEA"/>
    <w:rsid w:val="00EA156A"/>
    <w:rsid w:val="00EA2EDE"/>
    <w:rsid w:val="00EA3100"/>
    <w:rsid w:val="00EA3D61"/>
    <w:rsid w:val="00EB24A8"/>
    <w:rsid w:val="00EB47F4"/>
    <w:rsid w:val="00EB5460"/>
    <w:rsid w:val="00EB6CDA"/>
    <w:rsid w:val="00EC303E"/>
    <w:rsid w:val="00EC51CC"/>
    <w:rsid w:val="00EC6808"/>
    <w:rsid w:val="00ED0297"/>
    <w:rsid w:val="00ED2E52"/>
    <w:rsid w:val="00ED3049"/>
    <w:rsid w:val="00ED3EB3"/>
    <w:rsid w:val="00ED77F9"/>
    <w:rsid w:val="00EE0E37"/>
    <w:rsid w:val="00EE1C0C"/>
    <w:rsid w:val="00EF2BF7"/>
    <w:rsid w:val="00EF7EFE"/>
    <w:rsid w:val="00F000E5"/>
    <w:rsid w:val="00F04E0D"/>
    <w:rsid w:val="00F0787D"/>
    <w:rsid w:val="00F13622"/>
    <w:rsid w:val="00F16268"/>
    <w:rsid w:val="00F17725"/>
    <w:rsid w:val="00F20363"/>
    <w:rsid w:val="00F22846"/>
    <w:rsid w:val="00F238A4"/>
    <w:rsid w:val="00F25CE7"/>
    <w:rsid w:val="00F25EFA"/>
    <w:rsid w:val="00F26090"/>
    <w:rsid w:val="00F267FF"/>
    <w:rsid w:val="00F26898"/>
    <w:rsid w:val="00F2723F"/>
    <w:rsid w:val="00F35EB0"/>
    <w:rsid w:val="00F370D9"/>
    <w:rsid w:val="00F41D71"/>
    <w:rsid w:val="00F449C2"/>
    <w:rsid w:val="00F571B5"/>
    <w:rsid w:val="00F603D8"/>
    <w:rsid w:val="00F630D7"/>
    <w:rsid w:val="00F6474A"/>
    <w:rsid w:val="00F64E43"/>
    <w:rsid w:val="00F65450"/>
    <w:rsid w:val="00F670C3"/>
    <w:rsid w:val="00F718CB"/>
    <w:rsid w:val="00F7380C"/>
    <w:rsid w:val="00F74FF2"/>
    <w:rsid w:val="00F7747B"/>
    <w:rsid w:val="00F7781D"/>
    <w:rsid w:val="00F80E41"/>
    <w:rsid w:val="00F84278"/>
    <w:rsid w:val="00F84356"/>
    <w:rsid w:val="00F8465E"/>
    <w:rsid w:val="00F91522"/>
    <w:rsid w:val="00F920AB"/>
    <w:rsid w:val="00F94698"/>
    <w:rsid w:val="00F97BB8"/>
    <w:rsid w:val="00FA0FBE"/>
    <w:rsid w:val="00FA5503"/>
    <w:rsid w:val="00FB03DD"/>
    <w:rsid w:val="00FB14A9"/>
    <w:rsid w:val="00FB2869"/>
    <w:rsid w:val="00FB289B"/>
    <w:rsid w:val="00FB4BE6"/>
    <w:rsid w:val="00FB4F46"/>
    <w:rsid w:val="00FB5DDE"/>
    <w:rsid w:val="00FC1E31"/>
    <w:rsid w:val="00FC200C"/>
    <w:rsid w:val="00FC409A"/>
    <w:rsid w:val="00FC52F4"/>
    <w:rsid w:val="00FC5BA5"/>
    <w:rsid w:val="00FD1998"/>
    <w:rsid w:val="00FD21F5"/>
    <w:rsid w:val="00FD3ABE"/>
    <w:rsid w:val="00FE5E08"/>
    <w:rsid w:val="00FE6006"/>
    <w:rsid w:val="00FF0646"/>
    <w:rsid w:val="00FF1229"/>
    <w:rsid w:val="00FF1603"/>
    <w:rsid w:val="00FF1E19"/>
    <w:rsid w:val="00FF5A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Date" w:locked="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6EE2"/>
    <w:pPr>
      <w:widowControl w:val="0"/>
      <w:jc w:val="both"/>
    </w:pPr>
    <w:rPr>
      <w:rFonts w:ascii="Times New Roman" w:eastAsia="方正仿宋" w:hAnsi="Times New Roman"/>
      <w:kern w:val="2"/>
      <w:sz w:val="32"/>
      <w:szCs w:val="32"/>
    </w:rPr>
  </w:style>
  <w:style w:type="paragraph" w:styleId="1">
    <w:name w:val="heading 1"/>
    <w:basedOn w:val="a"/>
    <w:next w:val="a"/>
    <w:link w:val="1Char"/>
    <w:qFormat/>
    <w:locked/>
    <w:rsid w:val="00586023"/>
    <w:pPr>
      <w:keepNext/>
      <w:keepLines/>
      <w:spacing w:before="340" w:after="330" w:line="578" w:lineRule="auto"/>
      <w:outlineLvl w:val="0"/>
    </w:pPr>
    <w:rPr>
      <w:rFonts w:ascii="Calibri" w:eastAsia="宋体" w:hAnsi="Calibri"/>
      <w:b/>
      <w:bCs/>
      <w:kern w:val="44"/>
      <w:sz w:val="44"/>
      <w:szCs w:val="44"/>
    </w:rPr>
  </w:style>
  <w:style w:type="paragraph" w:styleId="2">
    <w:name w:val="heading 2"/>
    <w:basedOn w:val="a"/>
    <w:next w:val="a"/>
    <w:link w:val="2Char"/>
    <w:qFormat/>
    <w:locked/>
    <w:rsid w:val="00586023"/>
    <w:pPr>
      <w:keepNext/>
      <w:keepLines/>
      <w:spacing w:before="260" w:after="260" w:line="416" w:lineRule="auto"/>
      <w:outlineLvl w:val="1"/>
    </w:pPr>
    <w:rPr>
      <w:rFonts w:ascii="Cambria" w:eastAsia="宋体" w:hAnsi="Cambria" w:cs="Cambria"/>
      <w:b/>
      <w:bCs/>
    </w:rPr>
  </w:style>
  <w:style w:type="paragraph" w:styleId="3">
    <w:name w:val="heading 3"/>
    <w:basedOn w:val="a"/>
    <w:next w:val="a"/>
    <w:link w:val="3Char"/>
    <w:qFormat/>
    <w:locked/>
    <w:rsid w:val="00586023"/>
    <w:pPr>
      <w:keepNext/>
      <w:keepLines/>
      <w:spacing w:before="260" w:after="260" w:line="416" w:lineRule="auto"/>
      <w:outlineLvl w:val="2"/>
    </w:pPr>
    <w:rPr>
      <w:rFonts w:ascii="Calibri" w:eastAsia="宋体"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locked/>
    <w:rsid w:val="00586023"/>
    <w:rPr>
      <w:rFonts w:eastAsia="宋体"/>
      <w:b/>
      <w:bCs/>
      <w:kern w:val="44"/>
      <w:sz w:val="44"/>
      <w:szCs w:val="44"/>
      <w:lang w:val="en-US" w:eastAsia="zh-CN" w:bidi="ar-SA"/>
    </w:rPr>
  </w:style>
  <w:style w:type="paragraph" w:customStyle="1" w:styleId="10">
    <w:name w:val="1"/>
    <w:basedOn w:val="a"/>
    <w:rsid w:val="00587B50"/>
    <w:pPr>
      <w:widowControl/>
      <w:snapToGrid w:val="0"/>
      <w:spacing w:line="240" w:lineRule="exact"/>
      <w:jc w:val="left"/>
    </w:pPr>
    <w:rPr>
      <w:rFonts w:ascii="Verdana" w:eastAsia="宋体" w:hAnsi="Verdana"/>
      <w:kern w:val="0"/>
      <w:sz w:val="20"/>
      <w:szCs w:val="20"/>
      <w:lang w:eastAsia="en-US"/>
    </w:rPr>
  </w:style>
  <w:style w:type="character" w:customStyle="1" w:styleId="2Char">
    <w:name w:val="标题 2 Char"/>
    <w:link w:val="2"/>
    <w:locked/>
    <w:rsid w:val="00586023"/>
    <w:rPr>
      <w:rFonts w:ascii="Cambria" w:eastAsia="宋体" w:hAnsi="Cambria" w:cs="Cambria"/>
      <w:b/>
      <w:bCs/>
      <w:kern w:val="2"/>
      <w:sz w:val="32"/>
      <w:szCs w:val="32"/>
      <w:lang w:val="en-US" w:eastAsia="zh-CN" w:bidi="ar-SA"/>
    </w:rPr>
  </w:style>
  <w:style w:type="character" w:customStyle="1" w:styleId="3Char">
    <w:name w:val="标题 3 Char"/>
    <w:link w:val="3"/>
    <w:locked/>
    <w:rsid w:val="00586023"/>
    <w:rPr>
      <w:rFonts w:eastAsia="宋体"/>
      <w:b/>
      <w:bCs/>
      <w:kern w:val="2"/>
      <w:sz w:val="32"/>
      <w:szCs w:val="32"/>
      <w:lang w:val="en-US" w:eastAsia="zh-CN" w:bidi="ar-SA"/>
    </w:rPr>
  </w:style>
  <w:style w:type="paragraph" w:styleId="a3">
    <w:name w:val="Date"/>
    <w:basedOn w:val="a"/>
    <w:next w:val="a"/>
    <w:link w:val="Char"/>
    <w:rsid w:val="00426EE2"/>
    <w:pPr>
      <w:ind w:leftChars="2500" w:left="100"/>
    </w:pPr>
    <w:rPr>
      <w:rFonts w:ascii="仿宋_GB2312" w:eastAsia="仿宋_GB2312"/>
      <w:kern w:val="0"/>
    </w:rPr>
  </w:style>
  <w:style w:type="character" w:customStyle="1" w:styleId="Char">
    <w:name w:val="日期 Char"/>
    <w:link w:val="a3"/>
    <w:locked/>
    <w:rsid w:val="00426EE2"/>
    <w:rPr>
      <w:rFonts w:ascii="仿宋_GB2312" w:eastAsia="仿宋_GB2312" w:hAnsi="Times New Roman" w:cs="Times New Roman"/>
      <w:sz w:val="32"/>
      <w:szCs w:val="32"/>
    </w:rPr>
  </w:style>
  <w:style w:type="paragraph" w:styleId="a4">
    <w:name w:val="footer"/>
    <w:basedOn w:val="a"/>
    <w:link w:val="Char0"/>
    <w:rsid w:val="00426EE2"/>
    <w:pPr>
      <w:tabs>
        <w:tab w:val="center" w:pos="4153"/>
        <w:tab w:val="right" w:pos="8306"/>
      </w:tabs>
      <w:snapToGrid w:val="0"/>
      <w:jc w:val="left"/>
    </w:pPr>
    <w:rPr>
      <w:kern w:val="0"/>
      <w:sz w:val="18"/>
      <w:szCs w:val="18"/>
    </w:rPr>
  </w:style>
  <w:style w:type="character" w:customStyle="1" w:styleId="Char0">
    <w:name w:val="页脚 Char"/>
    <w:link w:val="a4"/>
    <w:locked/>
    <w:rsid w:val="00426EE2"/>
    <w:rPr>
      <w:rFonts w:ascii="Times New Roman" w:eastAsia="方正仿宋" w:hAnsi="Times New Roman" w:cs="Times New Roman"/>
      <w:sz w:val="18"/>
      <w:szCs w:val="18"/>
    </w:rPr>
  </w:style>
  <w:style w:type="character" w:styleId="a5">
    <w:name w:val="page number"/>
    <w:rsid w:val="00426EE2"/>
    <w:rPr>
      <w:rFonts w:cs="Times New Roman"/>
    </w:rPr>
  </w:style>
  <w:style w:type="paragraph" w:styleId="a6">
    <w:name w:val="Normal Indent"/>
    <w:basedOn w:val="a"/>
    <w:rsid w:val="00426EE2"/>
    <w:pPr>
      <w:ind w:firstLine="420"/>
    </w:pPr>
    <w:rPr>
      <w:szCs w:val="20"/>
    </w:rPr>
  </w:style>
  <w:style w:type="paragraph" w:styleId="a7">
    <w:name w:val="header"/>
    <w:basedOn w:val="a"/>
    <w:link w:val="Char1"/>
    <w:semiHidden/>
    <w:rsid w:val="00FF1E19"/>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
    <w:link w:val="a7"/>
    <w:semiHidden/>
    <w:locked/>
    <w:rsid w:val="00FF1E19"/>
    <w:rPr>
      <w:rFonts w:ascii="Times New Roman" w:eastAsia="方正仿宋" w:hAnsi="Times New Roman" w:cs="Times New Roman"/>
      <w:sz w:val="18"/>
      <w:szCs w:val="18"/>
    </w:rPr>
  </w:style>
  <w:style w:type="paragraph" w:styleId="30">
    <w:name w:val="Body Text Indent 3"/>
    <w:basedOn w:val="a"/>
    <w:rsid w:val="00893F32"/>
    <w:pPr>
      <w:ind w:firstLineChars="200" w:firstLine="632"/>
    </w:pPr>
    <w:rPr>
      <w:rFonts w:ascii="仿宋_GB2312" w:eastAsia="仿宋_GB2312"/>
      <w:u w:val="single"/>
    </w:rPr>
  </w:style>
  <w:style w:type="paragraph" w:styleId="a8">
    <w:name w:val="List Paragraph"/>
    <w:basedOn w:val="a"/>
    <w:qFormat/>
    <w:rsid w:val="00B4486C"/>
    <w:pPr>
      <w:ind w:firstLineChars="200" w:firstLine="420"/>
    </w:pPr>
    <w:rPr>
      <w:rFonts w:ascii="Calibri" w:eastAsia="宋体" w:hAnsi="Calibri"/>
      <w:sz w:val="21"/>
      <w:szCs w:val="22"/>
    </w:rPr>
  </w:style>
  <w:style w:type="table" w:styleId="a9">
    <w:name w:val="Table Grid"/>
    <w:basedOn w:val="a1"/>
    <w:locked/>
    <w:rsid w:val="00551CD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rsid w:val="00B1751F"/>
    <w:pPr>
      <w:ind w:firstLineChars="200" w:firstLine="420"/>
    </w:pPr>
    <w:rPr>
      <w:rFonts w:eastAsia="仿宋_GB2312"/>
    </w:rPr>
  </w:style>
  <w:style w:type="paragraph" w:styleId="aa">
    <w:name w:val="Normal (Web)"/>
    <w:basedOn w:val="a"/>
    <w:rsid w:val="001163D8"/>
    <w:pPr>
      <w:widowControl/>
      <w:spacing w:before="100" w:beforeAutospacing="1" w:after="100" w:afterAutospacing="1"/>
      <w:jc w:val="left"/>
    </w:pPr>
    <w:rPr>
      <w:rFonts w:ascii="宋体" w:eastAsia="宋体" w:hAnsi="宋体" w:cs="宋体"/>
      <w:kern w:val="0"/>
      <w:sz w:val="24"/>
      <w:szCs w:val="24"/>
    </w:rPr>
  </w:style>
  <w:style w:type="paragraph" w:customStyle="1" w:styleId="12">
    <w:name w:val="列出段落1"/>
    <w:basedOn w:val="a"/>
    <w:rsid w:val="001163D8"/>
    <w:pPr>
      <w:ind w:firstLineChars="200" w:firstLine="420"/>
    </w:pPr>
    <w:rPr>
      <w:rFonts w:eastAsia="宋体"/>
      <w:sz w:val="21"/>
      <w:szCs w:val="21"/>
    </w:rPr>
  </w:style>
  <w:style w:type="character" w:customStyle="1" w:styleId="CharChar2">
    <w:name w:val="Char Char2"/>
    <w:rsid w:val="0061453D"/>
    <w:rPr>
      <w:rFonts w:ascii="仿宋_GB2312" w:eastAsia="仿宋_GB2312" w:hAnsi="Times New Roman" w:cs="Times New Roman"/>
      <w:sz w:val="30"/>
      <w:szCs w:val="32"/>
    </w:rPr>
  </w:style>
  <w:style w:type="paragraph" w:styleId="ab">
    <w:name w:val="Body Text Indent"/>
    <w:basedOn w:val="a"/>
    <w:rsid w:val="00976860"/>
    <w:pPr>
      <w:spacing w:after="120"/>
      <w:ind w:leftChars="200" w:left="420"/>
    </w:pPr>
  </w:style>
  <w:style w:type="character" w:customStyle="1" w:styleId="CharChar4">
    <w:name w:val="Char Char4"/>
    <w:locked/>
    <w:rsid w:val="00647CCC"/>
    <w:rPr>
      <w:rFonts w:eastAsia="宋体"/>
      <w:kern w:val="2"/>
      <w:sz w:val="18"/>
      <w:szCs w:val="18"/>
      <w:lang w:val="en-US" w:eastAsia="zh-CN"/>
    </w:rPr>
  </w:style>
  <w:style w:type="paragraph" w:styleId="ac">
    <w:name w:val="Body Text"/>
    <w:basedOn w:val="a"/>
    <w:link w:val="Char2"/>
    <w:rsid w:val="00586023"/>
    <w:pPr>
      <w:spacing w:after="120"/>
    </w:pPr>
    <w:rPr>
      <w:rFonts w:ascii="Calibri" w:hAnsi="Calibri"/>
    </w:rPr>
  </w:style>
  <w:style w:type="character" w:customStyle="1" w:styleId="Char2">
    <w:name w:val="正文文本 Char"/>
    <w:link w:val="ac"/>
    <w:locked/>
    <w:rsid w:val="00586023"/>
    <w:rPr>
      <w:rFonts w:eastAsia="方正仿宋"/>
      <w:kern w:val="2"/>
      <w:sz w:val="32"/>
      <w:szCs w:val="32"/>
      <w:lang w:val="en-US" w:eastAsia="zh-CN" w:bidi="ar-SA"/>
    </w:rPr>
  </w:style>
  <w:style w:type="character" w:styleId="ad">
    <w:name w:val="Strong"/>
    <w:qFormat/>
    <w:locked/>
    <w:rsid w:val="00586023"/>
    <w:rPr>
      <w:rFonts w:cs="Times New Roman"/>
      <w:b/>
      <w:bCs/>
    </w:rPr>
  </w:style>
  <w:style w:type="character" w:customStyle="1" w:styleId="FooterChar1">
    <w:name w:val="Footer Char1"/>
    <w:locked/>
    <w:rsid w:val="00586023"/>
    <w:rPr>
      <w:sz w:val="18"/>
    </w:rPr>
  </w:style>
  <w:style w:type="paragraph" w:customStyle="1" w:styleId="Default">
    <w:name w:val="Default"/>
    <w:rsid w:val="00586023"/>
    <w:pPr>
      <w:widowControl w:val="0"/>
      <w:autoSpaceDE w:val="0"/>
      <w:autoSpaceDN w:val="0"/>
      <w:adjustRightInd w:val="0"/>
    </w:pPr>
    <w:rPr>
      <w:rFonts w:ascii="仿宋" w:eastAsia="仿宋" w:cs="仿宋"/>
      <w:color w:val="000000"/>
      <w:sz w:val="24"/>
      <w:szCs w:val="24"/>
    </w:rPr>
  </w:style>
  <w:style w:type="paragraph" w:customStyle="1" w:styleId="TOC1">
    <w:name w:val="TOC 标题1"/>
    <w:basedOn w:val="1"/>
    <w:next w:val="a"/>
    <w:rsid w:val="00586023"/>
    <w:pPr>
      <w:widowControl/>
      <w:spacing w:before="480" w:after="0" w:line="276" w:lineRule="auto"/>
      <w:jc w:val="left"/>
      <w:outlineLvl w:val="9"/>
    </w:pPr>
    <w:rPr>
      <w:rFonts w:ascii="Cambria" w:hAnsi="Cambria" w:cs="Cambria"/>
      <w:color w:val="365F91"/>
      <w:kern w:val="0"/>
      <w:sz w:val="28"/>
      <w:szCs w:val="28"/>
    </w:rPr>
  </w:style>
  <w:style w:type="paragraph" w:styleId="13">
    <w:name w:val="toc 1"/>
    <w:basedOn w:val="a"/>
    <w:next w:val="a"/>
    <w:autoRedefine/>
    <w:uiPriority w:val="39"/>
    <w:locked/>
    <w:rsid w:val="0092467C"/>
    <w:pPr>
      <w:tabs>
        <w:tab w:val="right" w:leader="dot" w:pos="8296"/>
      </w:tabs>
      <w:spacing w:before="93"/>
      <w:jc w:val="center"/>
    </w:pPr>
    <w:rPr>
      <w:rFonts w:eastAsia="方正黑体_GBK"/>
      <w:bCs/>
      <w:noProof/>
      <w:color w:val="000000"/>
      <w:sz w:val="28"/>
      <w:szCs w:val="28"/>
    </w:rPr>
  </w:style>
  <w:style w:type="paragraph" w:styleId="20">
    <w:name w:val="toc 2"/>
    <w:basedOn w:val="a"/>
    <w:next w:val="a"/>
    <w:autoRedefine/>
    <w:uiPriority w:val="39"/>
    <w:locked/>
    <w:rsid w:val="00586023"/>
    <w:pPr>
      <w:tabs>
        <w:tab w:val="right" w:leader="dot" w:pos="8296"/>
      </w:tabs>
      <w:ind w:leftChars="200" w:left="420"/>
    </w:pPr>
    <w:rPr>
      <w:rFonts w:eastAsia="宋体"/>
      <w:sz w:val="21"/>
      <w:szCs w:val="21"/>
    </w:rPr>
  </w:style>
  <w:style w:type="paragraph" w:styleId="31">
    <w:name w:val="toc 3"/>
    <w:basedOn w:val="a"/>
    <w:next w:val="a"/>
    <w:autoRedefine/>
    <w:semiHidden/>
    <w:locked/>
    <w:rsid w:val="00586023"/>
    <w:pPr>
      <w:tabs>
        <w:tab w:val="right" w:leader="dot" w:pos="8296"/>
      </w:tabs>
      <w:ind w:leftChars="400" w:left="840"/>
    </w:pPr>
    <w:rPr>
      <w:rFonts w:eastAsia="宋体"/>
      <w:sz w:val="21"/>
      <w:szCs w:val="21"/>
    </w:rPr>
  </w:style>
  <w:style w:type="character" w:styleId="ae">
    <w:name w:val="Hyperlink"/>
    <w:uiPriority w:val="99"/>
    <w:rsid w:val="00586023"/>
    <w:rPr>
      <w:rFonts w:cs="Times New Roman"/>
      <w:color w:val="0000FF"/>
      <w:u w:val="single"/>
    </w:rPr>
  </w:style>
  <w:style w:type="paragraph" w:styleId="af">
    <w:name w:val="Balloon Text"/>
    <w:basedOn w:val="a"/>
    <w:link w:val="Char3"/>
    <w:semiHidden/>
    <w:rsid w:val="00586023"/>
    <w:rPr>
      <w:rFonts w:ascii="Calibri" w:eastAsia="宋体" w:hAnsi="Calibri"/>
      <w:sz w:val="18"/>
      <w:szCs w:val="18"/>
    </w:rPr>
  </w:style>
  <w:style w:type="character" w:customStyle="1" w:styleId="Char3">
    <w:name w:val="批注框文本 Char"/>
    <w:link w:val="af"/>
    <w:semiHidden/>
    <w:locked/>
    <w:rsid w:val="00586023"/>
    <w:rPr>
      <w:rFonts w:eastAsia="宋体"/>
      <w:kern w:val="2"/>
      <w:sz w:val="18"/>
      <w:szCs w:val="18"/>
      <w:lang w:val="en-US" w:eastAsia="zh-CN" w:bidi="ar-SA"/>
    </w:rPr>
  </w:style>
  <w:style w:type="paragraph" w:styleId="af0">
    <w:name w:val="annotation text"/>
    <w:basedOn w:val="a"/>
    <w:link w:val="Char4"/>
    <w:semiHidden/>
    <w:rsid w:val="00586023"/>
    <w:pPr>
      <w:jc w:val="left"/>
    </w:pPr>
    <w:rPr>
      <w:rFonts w:ascii="Calibri" w:eastAsia="宋体" w:hAnsi="Calibri"/>
      <w:sz w:val="21"/>
      <w:szCs w:val="21"/>
    </w:rPr>
  </w:style>
  <w:style w:type="character" w:customStyle="1" w:styleId="Char4">
    <w:name w:val="批注文字 Char"/>
    <w:link w:val="af0"/>
    <w:semiHidden/>
    <w:locked/>
    <w:rsid w:val="00586023"/>
    <w:rPr>
      <w:rFonts w:eastAsia="宋体"/>
      <w:kern w:val="2"/>
      <w:sz w:val="21"/>
      <w:szCs w:val="21"/>
      <w:lang w:val="en-US" w:eastAsia="zh-CN" w:bidi="ar-SA"/>
    </w:rPr>
  </w:style>
  <w:style w:type="paragraph" w:styleId="af1">
    <w:name w:val="annotation subject"/>
    <w:basedOn w:val="af0"/>
    <w:next w:val="af0"/>
    <w:link w:val="Char5"/>
    <w:semiHidden/>
    <w:rsid w:val="00586023"/>
    <w:rPr>
      <w:b/>
      <w:bCs/>
    </w:rPr>
  </w:style>
  <w:style w:type="character" w:customStyle="1" w:styleId="Char5">
    <w:name w:val="批注主题 Char"/>
    <w:link w:val="af1"/>
    <w:semiHidden/>
    <w:locked/>
    <w:rsid w:val="00586023"/>
    <w:rPr>
      <w:rFonts w:eastAsia="宋体"/>
      <w:b/>
      <w:bCs/>
      <w:kern w:val="2"/>
      <w:sz w:val="21"/>
      <w:szCs w:val="21"/>
      <w:lang w:val="en-US" w:eastAsia="zh-CN" w:bidi="ar-SA"/>
    </w:rPr>
  </w:style>
  <w:style w:type="paragraph" w:customStyle="1" w:styleId="CharChar10">
    <w:name w:val="Char Char10"/>
    <w:basedOn w:val="a"/>
    <w:rsid w:val="00586023"/>
    <w:pPr>
      <w:widowControl/>
      <w:snapToGrid w:val="0"/>
      <w:spacing w:line="240" w:lineRule="exact"/>
      <w:jc w:val="left"/>
    </w:pPr>
    <w:rPr>
      <w:rFonts w:ascii="Verdana" w:eastAsia="宋体" w:hAnsi="Verdana" w:cs="Verdana"/>
      <w:kern w:val="0"/>
      <w:sz w:val="20"/>
      <w:szCs w:val="20"/>
      <w:lang w:eastAsia="en-US"/>
    </w:rPr>
  </w:style>
  <w:style w:type="paragraph" w:styleId="af2">
    <w:name w:val="caption"/>
    <w:basedOn w:val="a"/>
    <w:next w:val="a"/>
    <w:unhideWhenUsed/>
    <w:qFormat/>
    <w:locked/>
    <w:rsid w:val="00C36B74"/>
    <w:rPr>
      <w:rFonts w:ascii="Cambria" w:eastAsia="黑体" w:hAnsi="Cambria"/>
      <w:sz w:val="20"/>
      <w:szCs w:val="20"/>
    </w:rPr>
  </w:style>
  <w:style w:type="paragraph" w:customStyle="1" w:styleId="af3">
    <w:name w:val="四号正文"/>
    <w:basedOn w:val="a"/>
    <w:rsid w:val="00C36B34"/>
    <w:pPr>
      <w:spacing w:line="360" w:lineRule="auto"/>
    </w:pPr>
    <w:rPr>
      <w:rFonts w:ascii="??" w:eastAsia="宋体" w:hAnsi="??" w:cs="宋体"/>
      <w:color w:val="000000"/>
      <w:kern w:val="0"/>
      <w:sz w:val="28"/>
      <w:szCs w:val="21"/>
    </w:rPr>
  </w:style>
</w:styles>
</file>

<file path=word/webSettings.xml><?xml version="1.0" encoding="utf-8"?>
<w:webSettings xmlns:r="http://schemas.openxmlformats.org/officeDocument/2006/relationships" xmlns:w="http://schemas.openxmlformats.org/wordprocessingml/2006/main">
  <w:divs>
    <w:div w:id="573591674">
      <w:bodyDiv w:val="1"/>
      <w:marLeft w:val="0"/>
      <w:marRight w:val="0"/>
      <w:marTop w:val="0"/>
      <w:marBottom w:val="0"/>
      <w:divBdr>
        <w:top w:val="none" w:sz="0" w:space="0" w:color="auto"/>
        <w:left w:val="none" w:sz="0" w:space="0" w:color="auto"/>
        <w:bottom w:val="none" w:sz="0" w:space="0" w:color="auto"/>
        <w:right w:val="none" w:sz="0" w:space="0" w:color="auto"/>
      </w:divBdr>
    </w:div>
    <w:div w:id="657811753">
      <w:bodyDiv w:val="1"/>
      <w:marLeft w:val="0"/>
      <w:marRight w:val="0"/>
      <w:marTop w:val="0"/>
      <w:marBottom w:val="0"/>
      <w:divBdr>
        <w:top w:val="none" w:sz="0" w:space="0" w:color="auto"/>
        <w:left w:val="none" w:sz="0" w:space="0" w:color="auto"/>
        <w:bottom w:val="none" w:sz="0" w:space="0" w:color="auto"/>
        <w:right w:val="none" w:sz="0" w:space="0" w:color="auto"/>
      </w:divBdr>
    </w:div>
    <w:div w:id="695959008">
      <w:bodyDiv w:val="1"/>
      <w:marLeft w:val="0"/>
      <w:marRight w:val="0"/>
      <w:marTop w:val="0"/>
      <w:marBottom w:val="0"/>
      <w:divBdr>
        <w:top w:val="none" w:sz="0" w:space="0" w:color="auto"/>
        <w:left w:val="none" w:sz="0" w:space="0" w:color="auto"/>
        <w:bottom w:val="none" w:sz="0" w:space="0" w:color="auto"/>
        <w:right w:val="none" w:sz="0" w:space="0" w:color="auto"/>
      </w:divBdr>
    </w:div>
    <w:div w:id="867523067">
      <w:bodyDiv w:val="1"/>
      <w:marLeft w:val="0"/>
      <w:marRight w:val="0"/>
      <w:marTop w:val="0"/>
      <w:marBottom w:val="0"/>
      <w:divBdr>
        <w:top w:val="none" w:sz="0" w:space="0" w:color="auto"/>
        <w:left w:val="none" w:sz="0" w:space="0" w:color="auto"/>
        <w:bottom w:val="none" w:sz="0" w:space="0" w:color="auto"/>
        <w:right w:val="none" w:sz="0" w:space="0" w:color="auto"/>
      </w:divBdr>
    </w:div>
    <w:div w:id="945309898">
      <w:bodyDiv w:val="1"/>
      <w:marLeft w:val="0"/>
      <w:marRight w:val="0"/>
      <w:marTop w:val="0"/>
      <w:marBottom w:val="0"/>
      <w:divBdr>
        <w:top w:val="none" w:sz="0" w:space="0" w:color="auto"/>
        <w:left w:val="none" w:sz="0" w:space="0" w:color="auto"/>
        <w:bottom w:val="none" w:sz="0" w:space="0" w:color="auto"/>
        <w:right w:val="none" w:sz="0" w:space="0" w:color="auto"/>
      </w:divBdr>
    </w:div>
    <w:div w:id="120417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9.6153846153847172E-2"/>
          <c:y val="3.0100334448160602E-2"/>
          <c:w val="0.68181818181818177"/>
          <c:h val="0.81270903010033824"/>
        </c:manualLayout>
      </c:layout>
      <c:barChart>
        <c:barDir val="col"/>
        <c:grouping val="clustered"/>
        <c:ser>
          <c:idx val="0"/>
          <c:order val="0"/>
          <c:tx>
            <c:strRef>
              <c:f>Sheet1!$A$2</c:f>
              <c:strCache>
                <c:ptCount val="1"/>
                <c:pt idx="0">
                  <c:v>年度收入</c:v>
                </c:pt>
              </c:strCache>
            </c:strRef>
          </c:tx>
          <c:spPr>
            <a:solidFill>
              <a:srgbClr val="9999FF"/>
            </a:solidFill>
            <a:ln w="12700">
              <a:solidFill>
                <a:srgbClr val="000000"/>
              </a:solidFill>
              <a:prstDash val="solid"/>
            </a:ln>
          </c:spPr>
          <c:dLbls>
            <c:showVal val="1"/>
          </c:dLbls>
          <c:cat>
            <c:strRef>
              <c:f>Sheet1!$B$1:$C$1</c:f>
              <c:strCache>
                <c:ptCount val="2"/>
                <c:pt idx="0">
                  <c:v>2017年</c:v>
                </c:pt>
                <c:pt idx="1">
                  <c:v>2018年</c:v>
                </c:pt>
              </c:strCache>
            </c:strRef>
          </c:cat>
          <c:val>
            <c:numRef>
              <c:f>Sheet1!$B$2:$C$2</c:f>
              <c:numCache>
                <c:formatCode>0.00;_ۿ</c:formatCode>
                <c:ptCount val="2"/>
                <c:pt idx="0" formatCode="General">
                  <c:v>1205.6499999999999</c:v>
                </c:pt>
                <c:pt idx="1">
                  <c:v>1086.9000000000001</c:v>
                </c:pt>
              </c:numCache>
            </c:numRef>
          </c:val>
        </c:ser>
        <c:axId val="79049472"/>
        <c:axId val="79051392"/>
      </c:barChart>
      <c:catAx>
        <c:axId val="79049472"/>
        <c:scaling>
          <c:orientation val="minMax"/>
        </c:scaling>
        <c:axPos val="b"/>
        <c:numFmt formatCode="General" sourceLinked="1"/>
        <c:majorTickMark val="in"/>
        <c:tickLblPos val="low"/>
        <c:spPr>
          <a:ln w="3175">
            <a:solidFill>
              <a:srgbClr val="000000"/>
            </a:solidFill>
            <a:prstDash val="solid"/>
          </a:ln>
        </c:spPr>
        <c:txPr>
          <a:bodyPr rot="0" vert="horz"/>
          <a:lstStyle/>
          <a:p>
            <a:pPr>
              <a:defRPr sz="1475" b="0" i="0" u="none" strike="noStrike" baseline="0">
                <a:solidFill>
                  <a:srgbClr val="000000"/>
                </a:solidFill>
                <a:latin typeface="宋体"/>
                <a:ea typeface="宋体"/>
                <a:cs typeface="宋体"/>
              </a:defRPr>
            </a:pPr>
            <a:endParaRPr lang="zh-CN"/>
          </a:p>
        </c:txPr>
        <c:crossAx val="79051392"/>
        <c:crosses val="autoZero"/>
        <c:auto val="1"/>
        <c:lblAlgn val="ctr"/>
        <c:lblOffset val="100"/>
        <c:tickLblSkip val="1"/>
        <c:tickMarkSkip val="1"/>
      </c:catAx>
      <c:valAx>
        <c:axId val="79051392"/>
        <c:scaling>
          <c:orientation val="minMax"/>
        </c:scaling>
        <c:axPos val="l"/>
        <c:majorGridlines>
          <c:spPr>
            <a:ln w="3175">
              <a:solidFill>
                <a:srgbClr val="000000"/>
              </a:solidFill>
              <a:prstDash val="solid"/>
            </a:ln>
          </c:spPr>
        </c:majorGridlines>
        <c:numFmt formatCode="General" sourceLinked="1"/>
        <c:majorTickMark val="in"/>
        <c:tickLblPos val="nextTo"/>
        <c:spPr>
          <a:ln w="3175">
            <a:solidFill>
              <a:srgbClr val="000000"/>
            </a:solidFill>
            <a:prstDash val="solid"/>
          </a:ln>
        </c:spPr>
        <c:txPr>
          <a:bodyPr rot="0" vert="horz"/>
          <a:lstStyle/>
          <a:p>
            <a:pPr>
              <a:defRPr sz="1475" b="0" i="0" u="none" strike="noStrike" baseline="0">
                <a:solidFill>
                  <a:srgbClr val="000000"/>
                </a:solidFill>
                <a:latin typeface="宋体"/>
                <a:ea typeface="宋体"/>
                <a:cs typeface="宋体"/>
              </a:defRPr>
            </a:pPr>
            <a:endParaRPr lang="zh-CN"/>
          </a:p>
        </c:txPr>
        <c:crossAx val="79049472"/>
        <c:crosses val="autoZero"/>
        <c:crossBetween val="between"/>
      </c:valAx>
      <c:spPr>
        <a:solidFill>
          <a:srgbClr val="C0C0C0"/>
        </a:solidFill>
        <a:ln w="12700">
          <a:solidFill>
            <a:srgbClr val="808080"/>
          </a:solidFill>
          <a:prstDash val="solid"/>
        </a:ln>
      </c:spPr>
    </c:plotArea>
    <c:legend>
      <c:legendPos val="r"/>
      <c:layout>
        <c:manualLayout>
          <c:xMode val="edge"/>
          <c:yMode val="edge"/>
          <c:x val="0.81024906133308983"/>
          <c:y val="0.45150499460689036"/>
          <c:w val="0.18889768915871821"/>
          <c:h val="9.5906721179926047E-2"/>
        </c:manualLayout>
      </c:layout>
      <c:spPr>
        <a:noFill/>
        <a:ln w="3175">
          <a:solidFill>
            <a:srgbClr val="000000"/>
          </a:solidFill>
          <a:prstDash val="solid"/>
        </a:ln>
      </c:spPr>
      <c:txPr>
        <a:bodyPr/>
        <a:lstStyle/>
        <a:p>
          <a:pPr>
            <a:defRPr sz="1355"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475" b="0" i="0" u="none" strike="noStrike" baseline="0">
          <a:solidFill>
            <a:srgbClr val="000000"/>
          </a:solidFill>
          <a:latin typeface="宋体"/>
          <a:ea typeface="宋体"/>
          <a:cs typeface="宋体"/>
        </a:defRPr>
      </a:pPr>
      <a:endParaRPr lang="zh-CN"/>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7517006802721088"/>
          <c:y val="0.19023136246786748"/>
          <c:w val="0.43707482993197588"/>
          <c:h val="0.66066838046272491"/>
        </c:manualLayout>
      </c:layout>
      <c:pieChart>
        <c:varyColors val="1"/>
        <c:ser>
          <c:idx val="0"/>
          <c:order val="0"/>
          <c:tx>
            <c:strRef>
              <c:f>Sheet1!$A$2</c:f>
              <c:strCache>
                <c:ptCount val="1"/>
                <c:pt idx="0">
                  <c:v>金额（万元）</c:v>
                </c:pt>
              </c:strCache>
            </c:strRef>
          </c:tx>
          <c:spPr>
            <a:solidFill>
              <a:srgbClr val="9999FF"/>
            </a:solidFill>
            <a:ln w="12700">
              <a:solidFill>
                <a:srgbClr val="000000"/>
              </a:solidFill>
              <a:prstDash val="solid"/>
            </a:ln>
          </c:spPr>
          <c:explosion val="6"/>
          <c:dPt>
            <c:idx val="1"/>
            <c:explosion val="0"/>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Lbls>
            <c:dLbl>
              <c:idx val="2"/>
              <c:delete val="1"/>
            </c:dLbl>
            <c:dLbl>
              <c:idx val="3"/>
              <c:delete val="1"/>
            </c:dLbl>
            <c:dLbl>
              <c:idx val="4"/>
              <c:delete val="1"/>
            </c:dLbl>
            <c:dLbl>
              <c:idx val="5"/>
              <c:delete val="1"/>
            </c:dLbl>
            <c:spPr>
              <a:noFill/>
              <a:ln w="25400">
                <a:noFill/>
              </a:ln>
            </c:spPr>
            <c:txPr>
              <a:bodyPr/>
              <a:lstStyle/>
              <a:p>
                <a:pPr>
                  <a:defRPr sz="1900" b="0" i="0" u="none" strike="noStrike" baseline="0">
                    <a:solidFill>
                      <a:srgbClr val="000000"/>
                    </a:solidFill>
                    <a:latin typeface="宋体"/>
                    <a:ea typeface="宋体"/>
                    <a:cs typeface="宋体"/>
                  </a:defRPr>
                </a:pPr>
                <a:endParaRPr lang="zh-CN"/>
              </a:p>
            </c:txPr>
            <c:showVal val="1"/>
            <c:showLeaderLines val="1"/>
          </c:dLbls>
          <c:cat>
            <c:strRef>
              <c:f>Sheet1!$B$1:$G$1</c:f>
              <c:strCache>
                <c:ptCount val="6"/>
                <c:pt idx="0">
                  <c:v>全年收入</c:v>
                </c:pt>
                <c:pt idx="1">
                  <c:v>一般公共预算财政拨款收入</c:v>
                </c:pt>
                <c:pt idx="2">
                  <c:v>政府性基金预算财政拨款收入</c:v>
                </c:pt>
                <c:pt idx="3">
                  <c:v>国有资本经营预算财政拨款收入</c:v>
                </c:pt>
                <c:pt idx="4">
                  <c:v>经营收入</c:v>
                </c:pt>
                <c:pt idx="5">
                  <c:v>附属单位上缴收入</c:v>
                </c:pt>
              </c:strCache>
            </c:strRef>
          </c:cat>
          <c:val>
            <c:numRef>
              <c:f>Sheet1!$B$2:$G$2</c:f>
              <c:numCache>
                <c:formatCode>0.00_ </c:formatCode>
                <c:ptCount val="6"/>
                <c:pt idx="0">
                  <c:v>1086.9000000000001</c:v>
                </c:pt>
                <c:pt idx="1">
                  <c:v>1086.9000000000001</c:v>
                </c:pt>
                <c:pt idx="2" formatCode="General">
                  <c:v>0</c:v>
                </c:pt>
                <c:pt idx="3" formatCode="General">
                  <c:v>0</c:v>
                </c:pt>
                <c:pt idx="4" formatCode="General">
                  <c:v>0</c:v>
                </c:pt>
                <c:pt idx="5" formatCode="General">
                  <c:v>0</c:v>
                </c:pt>
              </c:numCache>
            </c:numRef>
          </c:val>
        </c:ser>
        <c:firstSliceAng val="0"/>
      </c:pieChart>
      <c:spPr>
        <a:solidFill>
          <a:srgbClr val="C0C0C0"/>
        </a:solidFill>
        <a:ln w="12700">
          <a:solidFill>
            <a:srgbClr val="808080"/>
          </a:solidFill>
          <a:prstDash val="solid"/>
        </a:ln>
      </c:spPr>
    </c:plotArea>
    <c:legend>
      <c:legendPos val="r"/>
      <c:legendEntry>
        <c:idx val="0"/>
        <c:txPr>
          <a:bodyPr/>
          <a:lstStyle/>
          <a:p>
            <a:pPr>
              <a:defRPr sz="920" b="0" i="0" u="none" strike="noStrike" baseline="0">
                <a:solidFill>
                  <a:srgbClr val="000000"/>
                </a:solidFill>
                <a:latin typeface="宋体"/>
                <a:ea typeface="宋体"/>
                <a:cs typeface="宋体"/>
              </a:defRPr>
            </a:pPr>
            <a:endParaRPr lang="zh-CN"/>
          </a:p>
        </c:txPr>
      </c:legendEntry>
      <c:legendEntry>
        <c:idx val="1"/>
        <c:txPr>
          <a:bodyPr/>
          <a:lstStyle/>
          <a:p>
            <a:pPr>
              <a:defRPr sz="920" b="0" i="0" u="none" strike="noStrike" baseline="0">
                <a:solidFill>
                  <a:srgbClr val="000000"/>
                </a:solidFill>
                <a:latin typeface="宋体"/>
                <a:ea typeface="宋体"/>
                <a:cs typeface="宋体"/>
              </a:defRPr>
            </a:pPr>
            <a:endParaRPr lang="zh-CN"/>
          </a:p>
        </c:txPr>
      </c:legendEntry>
      <c:legendEntry>
        <c:idx val="2"/>
        <c:txPr>
          <a:bodyPr/>
          <a:lstStyle/>
          <a:p>
            <a:pPr>
              <a:defRPr sz="920" b="0" i="0" u="none" strike="noStrike" baseline="0">
                <a:solidFill>
                  <a:srgbClr val="000000"/>
                </a:solidFill>
                <a:latin typeface="宋体"/>
                <a:ea typeface="宋体"/>
                <a:cs typeface="宋体"/>
              </a:defRPr>
            </a:pPr>
            <a:endParaRPr lang="zh-CN"/>
          </a:p>
        </c:txPr>
      </c:legendEntry>
      <c:legendEntry>
        <c:idx val="3"/>
        <c:txPr>
          <a:bodyPr/>
          <a:lstStyle/>
          <a:p>
            <a:pPr>
              <a:defRPr sz="920" b="0" i="0" u="none" strike="noStrike" baseline="0">
                <a:solidFill>
                  <a:srgbClr val="000000"/>
                </a:solidFill>
                <a:latin typeface="宋体"/>
                <a:ea typeface="宋体"/>
                <a:cs typeface="宋体"/>
              </a:defRPr>
            </a:pPr>
            <a:endParaRPr lang="zh-CN"/>
          </a:p>
        </c:txPr>
      </c:legendEntry>
      <c:legendEntry>
        <c:idx val="4"/>
        <c:txPr>
          <a:bodyPr/>
          <a:lstStyle/>
          <a:p>
            <a:pPr>
              <a:defRPr sz="920" b="0" i="0" u="none" strike="noStrike" baseline="0">
                <a:solidFill>
                  <a:srgbClr val="000000"/>
                </a:solidFill>
                <a:latin typeface="宋体"/>
                <a:ea typeface="宋体"/>
                <a:cs typeface="宋体"/>
              </a:defRPr>
            </a:pPr>
            <a:endParaRPr lang="zh-CN"/>
          </a:p>
        </c:txPr>
      </c:legendEntry>
      <c:legendEntry>
        <c:idx val="5"/>
        <c:txPr>
          <a:bodyPr/>
          <a:lstStyle/>
          <a:p>
            <a:pPr>
              <a:defRPr sz="920" b="0" i="0" u="none" strike="noStrike" baseline="0">
                <a:solidFill>
                  <a:srgbClr val="000000"/>
                </a:solidFill>
                <a:latin typeface="宋体"/>
                <a:ea typeface="宋体"/>
                <a:cs typeface="宋体"/>
              </a:defRPr>
            </a:pPr>
            <a:endParaRPr lang="zh-CN"/>
          </a:p>
        </c:txPr>
      </c:legendEntry>
      <c:layout>
        <c:manualLayout>
          <c:xMode val="edge"/>
          <c:yMode val="edge"/>
          <c:x val="0.7676314417292166"/>
          <c:y val="2.3142633486603652E-2"/>
          <c:w val="0.19452771241658232"/>
          <c:h val="0.80977088390267005"/>
        </c:manualLayout>
      </c:layout>
      <c:spPr>
        <a:noFill/>
        <a:ln w="3175">
          <a:solidFill>
            <a:srgbClr val="000000"/>
          </a:solidFill>
          <a:prstDash val="solid"/>
        </a:ln>
      </c:spPr>
      <c:txPr>
        <a:bodyPr/>
        <a:lstStyle/>
        <a:p>
          <a:pPr>
            <a:defRPr sz="1540"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1900" b="0" i="0" u="none" strike="noStrike" baseline="0">
          <a:solidFill>
            <a:srgbClr val="000000"/>
          </a:solidFill>
          <a:latin typeface="宋体"/>
          <a:ea typeface="宋体"/>
          <a:cs typeface="宋体"/>
        </a:defRPr>
      </a:pPr>
      <a:endParaRPr lang="zh-CN"/>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支出金额（万元）</c:v>
                </c:pt>
              </c:strCache>
            </c:strRef>
          </c:tx>
          <c:dLbls>
            <c:showVal val="1"/>
          </c:dLbls>
          <c:cat>
            <c:strRef>
              <c:f>Sheet1!$A$2:$A$5</c:f>
              <c:strCache>
                <c:ptCount val="2"/>
                <c:pt idx="0">
                  <c:v>2017年</c:v>
                </c:pt>
                <c:pt idx="1">
                  <c:v>2018年</c:v>
                </c:pt>
              </c:strCache>
            </c:strRef>
          </c:cat>
          <c:val>
            <c:numRef>
              <c:f>Sheet1!$B$2:$B$5</c:f>
              <c:numCache>
                <c:formatCode>0.00_ </c:formatCode>
                <c:ptCount val="4"/>
                <c:pt idx="0" formatCode="General">
                  <c:v>1138.23</c:v>
                </c:pt>
                <c:pt idx="1">
                  <c:v>1086.9000000000001</c:v>
                </c:pt>
              </c:numCache>
            </c:numRef>
          </c:val>
        </c:ser>
        <c:ser>
          <c:idx val="1"/>
          <c:order val="1"/>
          <c:tx>
            <c:strRef>
              <c:f>Sheet1!$C$1</c:f>
              <c:strCache>
                <c:ptCount val="1"/>
                <c:pt idx="0">
                  <c:v>列1</c:v>
                </c:pt>
              </c:strCache>
            </c:strRef>
          </c:tx>
          <c:cat>
            <c:strRef>
              <c:f>Sheet1!$A$2:$A$5</c:f>
              <c:strCache>
                <c:ptCount val="2"/>
                <c:pt idx="0">
                  <c:v>2017年</c:v>
                </c:pt>
                <c:pt idx="1">
                  <c:v>2018年</c:v>
                </c:pt>
              </c:strCache>
            </c:strRef>
          </c:cat>
          <c:val>
            <c:numRef>
              <c:f>Sheet1!$C$2:$C$5</c:f>
              <c:numCache>
                <c:formatCode>General</c:formatCode>
                <c:ptCount val="4"/>
              </c:numCache>
            </c:numRef>
          </c:val>
        </c:ser>
        <c:ser>
          <c:idx val="2"/>
          <c:order val="2"/>
          <c:tx>
            <c:strRef>
              <c:f>Sheet1!$D$1</c:f>
              <c:strCache>
                <c:ptCount val="1"/>
                <c:pt idx="0">
                  <c:v>列2</c:v>
                </c:pt>
              </c:strCache>
            </c:strRef>
          </c:tx>
          <c:cat>
            <c:strRef>
              <c:f>Sheet1!$A$2:$A$5</c:f>
              <c:strCache>
                <c:ptCount val="2"/>
                <c:pt idx="0">
                  <c:v>2017年</c:v>
                </c:pt>
                <c:pt idx="1">
                  <c:v>2018年</c:v>
                </c:pt>
              </c:strCache>
            </c:strRef>
          </c:cat>
          <c:val>
            <c:numRef>
              <c:f>Sheet1!$D$2:$D$5</c:f>
              <c:numCache>
                <c:formatCode>General</c:formatCode>
                <c:ptCount val="4"/>
              </c:numCache>
            </c:numRef>
          </c:val>
        </c:ser>
        <c:axId val="90938752"/>
        <c:axId val="98925568"/>
      </c:barChart>
      <c:catAx>
        <c:axId val="90938752"/>
        <c:scaling>
          <c:orientation val="minMax"/>
        </c:scaling>
        <c:axPos val="b"/>
        <c:tickLblPos val="nextTo"/>
        <c:crossAx val="98925568"/>
        <c:crosses val="autoZero"/>
        <c:auto val="1"/>
        <c:lblAlgn val="ctr"/>
        <c:lblOffset val="100"/>
      </c:catAx>
      <c:valAx>
        <c:axId val="98925568"/>
        <c:scaling>
          <c:orientation val="minMax"/>
        </c:scaling>
        <c:axPos val="l"/>
        <c:majorGridlines/>
        <c:numFmt formatCode="General" sourceLinked="1"/>
        <c:tickLblPos val="nextTo"/>
        <c:crossAx val="90938752"/>
        <c:crosses val="autoZero"/>
        <c:crossBetween val="between"/>
      </c:valAx>
    </c:plotArea>
    <c:legend>
      <c:legendPos val="r"/>
      <c:legendEntry>
        <c:idx val="1"/>
        <c:delete val="1"/>
      </c:legendEntry>
      <c:legendEntry>
        <c:idx val="2"/>
        <c:delete val="1"/>
      </c:legendEntry>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50"/>
            </a:pPr>
            <a:r>
              <a:rPr lang="zh-CN" altLang="en-US" sz="1050"/>
              <a:t>单位：万元</a:t>
            </a:r>
          </a:p>
        </c:rich>
      </c:tx>
      <c:layout>
        <c:manualLayout>
          <c:xMode val="edge"/>
          <c:yMode val="edge"/>
          <c:x val="0.69968744531933513"/>
          <c:y val="0.7361111111111116"/>
        </c:manualLayout>
      </c:layout>
    </c:title>
    <c:plotArea>
      <c:layout/>
      <c:pieChart>
        <c:varyColors val="1"/>
        <c:ser>
          <c:idx val="0"/>
          <c:order val="0"/>
          <c:tx>
            <c:strRef>
              <c:f>'Z06 一般公共预算财政拨款支出决算表(财决公开06表)'!$K$7:$K$9</c:f>
              <c:strCache>
                <c:ptCount val="1"/>
                <c:pt idx="0">
                  <c:v>社会保障和就业支出 医疗卫生与计划生育支出 住房保障支出</c:v>
                </c:pt>
              </c:strCache>
            </c:strRef>
          </c:tx>
          <c:dLbls>
            <c:showVal val="1"/>
            <c:showLeaderLines val="1"/>
          </c:dLbls>
          <c:cat>
            <c:strRef>
              <c:f>'Z06 一般公共预算财政拨款支出决算表(财决公开06表)'!$K$7:$K$9</c:f>
              <c:strCache>
                <c:ptCount val="3"/>
                <c:pt idx="0">
                  <c:v>社会保障和就业支出</c:v>
                </c:pt>
                <c:pt idx="1">
                  <c:v>医疗卫生与计划生育支出</c:v>
                </c:pt>
                <c:pt idx="2">
                  <c:v>住房保障支出</c:v>
                </c:pt>
              </c:strCache>
            </c:strRef>
          </c:cat>
          <c:val>
            <c:numRef>
              <c:f>'Z06 一般公共预算财政拨款支出决算表(财决公开06表)'!$L$7:$L$9</c:f>
              <c:numCache>
                <c:formatCode>#,##0.00</c:formatCode>
                <c:ptCount val="3"/>
                <c:pt idx="0">
                  <c:v>1018.72</c:v>
                </c:pt>
                <c:pt idx="1">
                  <c:v>17.14</c:v>
                </c:pt>
                <c:pt idx="2">
                  <c:v>51.04</c:v>
                </c:pt>
              </c:numCache>
            </c:numRef>
          </c:val>
        </c:ser>
        <c:firstSliceAng val="0"/>
      </c:pieChart>
    </c:plotArea>
    <c:legend>
      <c:legendPos val="r"/>
      <c:txPr>
        <a:bodyPr/>
        <a:lstStyle/>
        <a:p>
          <a:pPr rtl="0">
            <a:defRPr/>
          </a:pPr>
          <a:endParaRPr lang="zh-CN"/>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sz="1050"/>
              <a:t>单位（万元）</a:t>
            </a:r>
          </a:p>
        </c:rich>
      </c:tx>
      <c:layout>
        <c:manualLayout>
          <c:xMode val="edge"/>
          <c:yMode val="edge"/>
          <c:x val="0.68833664785741389"/>
          <c:y val="0.6857142857142855"/>
        </c:manualLayout>
      </c:layout>
    </c:title>
    <c:plotArea>
      <c:layout/>
      <c:pieChart>
        <c:varyColors val="1"/>
        <c:ser>
          <c:idx val="0"/>
          <c:order val="0"/>
          <c:tx>
            <c:strRef>
              <c:f>Sheet1!$B$1</c:f>
              <c:strCache>
                <c:ptCount val="1"/>
                <c:pt idx="0">
                  <c:v>金额（万元）</c:v>
                </c:pt>
              </c:strCache>
            </c:strRef>
          </c:tx>
          <c:dLbls>
            <c:showVal val="1"/>
            <c:showLeaderLines val="1"/>
          </c:dLbls>
          <c:cat>
            <c:strRef>
              <c:f>Sheet1!$A$2:$A$3</c:f>
              <c:strCache>
                <c:ptCount val="2"/>
                <c:pt idx="0">
                  <c:v>“三公”经费支出决算</c:v>
                </c:pt>
                <c:pt idx="1">
                  <c:v>公务接待费支出</c:v>
                </c:pt>
              </c:strCache>
            </c:strRef>
          </c:cat>
          <c:val>
            <c:numRef>
              <c:f>Sheet1!$B$2:$B$3</c:f>
              <c:numCache>
                <c:formatCode>General</c:formatCode>
                <c:ptCount val="2"/>
                <c:pt idx="0">
                  <c:v>0.73000000000000065</c:v>
                </c:pt>
                <c:pt idx="1">
                  <c:v>0.73000000000000065</c:v>
                </c:pt>
              </c:numCache>
            </c:numRef>
          </c:val>
        </c:ser>
        <c:firstSliceAng val="0"/>
      </c:pieChart>
    </c:plotArea>
    <c:legend>
      <c:legendPos val="r"/>
    </c:legend>
    <c:plotVisOnly val="1"/>
  </c:chart>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0.80824</cdr:x>
      <cdr:y>0.58168</cdr:y>
    </cdr:from>
    <cdr:to>
      <cdr:x>1</cdr:x>
      <cdr:y>0.74838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933942" y="1495425"/>
          <a:ext cx="933333" cy="428571"/>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0.78631</cdr:x>
      <cdr:y>0.85716</cdr:y>
    </cdr:from>
    <cdr:to>
      <cdr:x>0.9499</cdr:x>
      <cdr:y>0.96992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486275" y="3257604"/>
          <a:ext cx="933333" cy="428571"/>
        </a:xfrm>
        <a:prstGeom xmlns:a="http://schemas.openxmlformats.org/drawingml/2006/main" prst="rect">
          <a:avLst/>
        </a:prstGeom>
      </cdr:spPr>
    </cdr:pic>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3882</Words>
  <Characters>22134</Characters>
  <Application>Microsoft Office Word</Application>
  <DocSecurity>0</DocSecurity>
  <Lines>184</Lines>
  <Paragraphs>51</Paragraphs>
  <ScaleCrop>false</ScaleCrop>
  <Company>微软中国</Company>
  <LinksUpToDate>false</LinksUpToDate>
  <CharactersWithSpaces>25965</CharactersWithSpaces>
  <SharedDoc>false</SharedDoc>
  <HLinks>
    <vt:vector size="186" baseType="variant">
      <vt:variant>
        <vt:i4>1572923</vt:i4>
      </vt:variant>
      <vt:variant>
        <vt:i4>182</vt:i4>
      </vt:variant>
      <vt:variant>
        <vt:i4>0</vt:i4>
      </vt:variant>
      <vt:variant>
        <vt:i4>5</vt:i4>
      </vt:variant>
      <vt:variant>
        <vt:lpwstr/>
      </vt:variant>
      <vt:variant>
        <vt:lpwstr>_Toc19113186</vt:lpwstr>
      </vt:variant>
      <vt:variant>
        <vt:i4>1769531</vt:i4>
      </vt:variant>
      <vt:variant>
        <vt:i4>176</vt:i4>
      </vt:variant>
      <vt:variant>
        <vt:i4>0</vt:i4>
      </vt:variant>
      <vt:variant>
        <vt:i4>5</vt:i4>
      </vt:variant>
      <vt:variant>
        <vt:lpwstr/>
      </vt:variant>
      <vt:variant>
        <vt:lpwstr>_Toc19113185</vt:lpwstr>
      </vt:variant>
      <vt:variant>
        <vt:i4>1703995</vt:i4>
      </vt:variant>
      <vt:variant>
        <vt:i4>170</vt:i4>
      </vt:variant>
      <vt:variant>
        <vt:i4>0</vt:i4>
      </vt:variant>
      <vt:variant>
        <vt:i4>5</vt:i4>
      </vt:variant>
      <vt:variant>
        <vt:lpwstr/>
      </vt:variant>
      <vt:variant>
        <vt:lpwstr>_Toc19113184</vt:lpwstr>
      </vt:variant>
      <vt:variant>
        <vt:i4>1900603</vt:i4>
      </vt:variant>
      <vt:variant>
        <vt:i4>164</vt:i4>
      </vt:variant>
      <vt:variant>
        <vt:i4>0</vt:i4>
      </vt:variant>
      <vt:variant>
        <vt:i4>5</vt:i4>
      </vt:variant>
      <vt:variant>
        <vt:lpwstr/>
      </vt:variant>
      <vt:variant>
        <vt:lpwstr>_Toc19113183</vt:lpwstr>
      </vt:variant>
      <vt:variant>
        <vt:i4>1835067</vt:i4>
      </vt:variant>
      <vt:variant>
        <vt:i4>158</vt:i4>
      </vt:variant>
      <vt:variant>
        <vt:i4>0</vt:i4>
      </vt:variant>
      <vt:variant>
        <vt:i4>5</vt:i4>
      </vt:variant>
      <vt:variant>
        <vt:lpwstr/>
      </vt:variant>
      <vt:variant>
        <vt:lpwstr>_Toc19113182</vt:lpwstr>
      </vt:variant>
      <vt:variant>
        <vt:i4>2031675</vt:i4>
      </vt:variant>
      <vt:variant>
        <vt:i4>152</vt:i4>
      </vt:variant>
      <vt:variant>
        <vt:i4>0</vt:i4>
      </vt:variant>
      <vt:variant>
        <vt:i4>5</vt:i4>
      </vt:variant>
      <vt:variant>
        <vt:lpwstr/>
      </vt:variant>
      <vt:variant>
        <vt:lpwstr>_Toc19113181</vt:lpwstr>
      </vt:variant>
      <vt:variant>
        <vt:i4>1966139</vt:i4>
      </vt:variant>
      <vt:variant>
        <vt:i4>146</vt:i4>
      </vt:variant>
      <vt:variant>
        <vt:i4>0</vt:i4>
      </vt:variant>
      <vt:variant>
        <vt:i4>5</vt:i4>
      </vt:variant>
      <vt:variant>
        <vt:lpwstr/>
      </vt:variant>
      <vt:variant>
        <vt:lpwstr>_Toc19113180</vt:lpwstr>
      </vt:variant>
      <vt:variant>
        <vt:i4>1507380</vt:i4>
      </vt:variant>
      <vt:variant>
        <vt:i4>140</vt:i4>
      </vt:variant>
      <vt:variant>
        <vt:i4>0</vt:i4>
      </vt:variant>
      <vt:variant>
        <vt:i4>5</vt:i4>
      </vt:variant>
      <vt:variant>
        <vt:lpwstr/>
      </vt:variant>
      <vt:variant>
        <vt:lpwstr>_Toc19113179</vt:lpwstr>
      </vt:variant>
      <vt:variant>
        <vt:i4>1441844</vt:i4>
      </vt:variant>
      <vt:variant>
        <vt:i4>134</vt:i4>
      </vt:variant>
      <vt:variant>
        <vt:i4>0</vt:i4>
      </vt:variant>
      <vt:variant>
        <vt:i4>5</vt:i4>
      </vt:variant>
      <vt:variant>
        <vt:lpwstr/>
      </vt:variant>
      <vt:variant>
        <vt:lpwstr>_Toc19113178</vt:lpwstr>
      </vt:variant>
      <vt:variant>
        <vt:i4>1638452</vt:i4>
      </vt:variant>
      <vt:variant>
        <vt:i4>128</vt:i4>
      </vt:variant>
      <vt:variant>
        <vt:i4>0</vt:i4>
      </vt:variant>
      <vt:variant>
        <vt:i4>5</vt:i4>
      </vt:variant>
      <vt:variant>
        <vt:lpwstr/>
      </vt:variant>
      <vt:variant>
        <vt:lpwstr>_Toc19113177</vt:lpwstr>
      </vt:variant>
      <vt:variant>
        <vt:i4>1572916</vt:i4>
      </vt:variant>
      <vt:variant>
        <vt:i4>122</vt:i4>
      </vt:variant>
      <vt:variant>
        <vt:i4>0</vt:i4>
      </vt:variant>
      <vt:variant>
        <vt:i4>5</vt:i4>
      </vt:variant>
      <vt:variant>
        <vt:lpwstr/>
      </vt:variant>
      <vt:variant>
        <vt:lpwstr>_Toc19113176</vt:lpwstr>
      </vt:variant>
      <vt:variant>
        <vt:i4>1769524</vt:i4>
      </vt:variant>
      <vt:variant>
        <vt:i4>116</vt:i4>
      </vt:variant>
      <vt:variant>
        <vt:i4>0</vt:i4>
      </vt:variant>
      <vt:variant>
        <vt:i4>5</vt:i4>
      </vt:variant>
      <vt:variant>
        <vt:lpwstr/>
      </vt:variant>
      <vt:variant>
        <vt:lpwstr>_Toc19113175</vt:lpwstr>
      </vt:variant>
      <vt:variant>
        <vt:i4>1703988</vt:i4>
      </vt:variant>
      <vt:variant>
        <vt:i4>110</vt:i4>
      </vt:variant>
      <vt:variant>
        <vt:i4>0</vt:i4>
      </vt:variant>
      <vt:variant>
        <vt:i4>5</vt:i4>
      </vt:variant>
      <vt:variant>
        <vt:lpwstr/>
      </vt:variant>
      <vt:variant>
        <vt:lpwstr>_Toc19113174</vt:lpwstr>
      </vt:variant>
      <vt:variant>
        <vt:i4>1900596</vt:i4>
      </vt:variant>
      <vt:variant>
        <vt:i4>104</vt:i4>
      </vt:variant>
      <vt:variant>
        <vt:i4>0</vt:i4>
      </vt:variant>
      <vt:variant>
        <vt:i4>5</vt:i4>
      </vt:variant>
      <vt:variant>
        <vt:lpwstr/>
      </vt:variant>
      <vt:variant>
        <vt:lpwstr>_Toc19113173</vt:lpwstr>
      </vt:variant>
      <vt:variant>
        <vt:i4>1835060</vt:i4>
      </vt:variant>
      <vt:variant>
        <vt:i4>98</vt:i4>
      </vt:variant>
      <vt:variant>
        <vt:i4>0</vt:i4>
      </vt:variant>
      <vt:variant>
        <vt:i4>5</vt:i4>
      </vt:variant>
      <vt:variant>
        <vt:lpwstr/>
      </vt:variant>
      <vt:variant>
        <vt:lpwstr>_Toc19113172</vt:lpwstr>
      </vt:variant>
      <vt:variant>
        <vt:i4>2031668</vt:i4>
      </vt:variant>
      <vt:variant>
        <vt:i4>92</vt:i4>
      </vt:variant>
      <vt:variant>
        <vt:i4>0</vt:i4>
      </vt:variant>
      <vt:variant>
        <vt:i4>5</vt:i4>
      </vt:variant>
      <vt:variant>
        <vt:lpwstr/>
      </vt:variant>
      <vt:variant>
        <vt:lpwstr>_Toc19113171</vt:lpwstr>
      </vt:variant>
      <vt:variant>
        <vt:i4>1966132</vt:i4>
      </vt:variant>
      <vt:variant>
        <vt:i4>86</vt:i4>
      </vt:variant>
      <vt:variant>
        <vt:i4>0</vt:i4>
      </vt:variant>
      <vt:variant>
        <vt:i4>5</vt:i4>
      </vt:variant>
      <vt:variant>
        <vt:lpwstr/>
      </vt:variant>
      <vt:variant>
        <vt:lpwstr>_Toc19113170</vt:lpwstr>
      </vt:variant>
      <vt:variant>
        <vt:i4>1507381</vt:i4>
      </vt:variant>
      <vt:variant>
        <vt:i4>80</vt:i4>
      </vt:variant>
      <vt:variant>
        <vt:i4>0</vt:i4>
      </vt:variant>
      <vt:variant>
        <vt:i4>5</vt:i4>
      </vt:variant>
      <vt:variant>
        <vt:lpwstr/>
      </vt:variant>
      <vt:variant>
        <vt:lpwstr>_Toc19113169</vt:lpwstr>
      </vt:variant>
      <vt:variant>
        <vt:i4>1441845</vt:i4>
      </vt:variant>
      <vt:variant>
        <vt:i4>74</vt:i4>
      </vt:variant>
      <vt:variant>
        <vt:i4>0</vt:i4>
      </vt:variant>
      <vt:variant>
        <vt:i4>5</vt:i4>
      </vt:variant>
      <vt:variant>
        <vt:lpwstr/>
      </vt:variant>
      <vt:variant>
        <vt:lpwstr>_Toc19113168</vt:lpwstr>
      </vt:variant>
      <vt:variant>
        <vt:i4>1638453</vt:i4>
      </vt:variant>
      <vt:variant>
        <vt:i4>68</vt:i4>
      </vt:variant>
      <vt:variant>
        <vt:i4>0</vt:i4>
      </vt:variant>
      <vt:variant>
        <vt:i4>5</vt:i4>
      </vt:variant>
      <vt:variant>
        <vt:lpwstr/>
      </vt:variant>
      <vt:variant>
        <vt:lpwstr>_Toc19113167</vt:lpwstr>
      </vt:variant>
      <vt:variant>
        <vt:i4>1572917</vt:i4>
      </vt:variant>
      <vt:variant>
        <vt:i4>62</vt:i4>
      </vt:variant>
      <vt:variant>
        <vt:i4>0</vt:i4>
      </vt:variant>
      <vt:variant>
        <vt:i4>5</vt:i4>
      </vt:variant>
      <vt:variant>
        <vt:lpwstr/>
      </vt:variant>
      <vt:variant>
        <vt:lpwstr>_Toc19113166</vt:lpwstr>
      </vt:variant>
      <vt:variant>
        <vt:i4>1769525</vt:i4>
      </vt:variant>
      <vt:variant>
        <vt:i4>56</vt:i4>
      </vt:variant>
      <vt:variant>
        <vt:i4>0</vt:i4>
      </vt:variant>
      <vt:variant>
        <vt:i4>5</vt:i4>
      </vt:variant>
      <vt:variant>
        <vt:lpwstr/>
      </vt:variant>
      <vt:variant>
        <vt:lpwstr>_Toc19113165</vt:lpwstr>
      </vt:variant>
      <vt:variant>
        <vt:i4>1703989</vt:i4>
      </vt:variant>
      <vt:variant>
        <vt:i4>50</vt:i4>
      </vt:variant>
      <vt:variant>
        <vt:i4>0</vt:i4>
      </vt:variant>
      <vt:variant>
        <vt:i4>5</vt:i4>
      </vt:variant>
      <vt:variant>
        <vt:lpwstr/>
      </vt:variant>
      <vt:variant>
        <vt:lpwstr>_Toc19113164</vt:lpwstr>
      </vt:variant>
      <vt:variant>
        <vt:i4>1900597</vt:i4>
      </vt:variant>
      <vt:variant>
        <vt:i4>44</vt:i4>
      </vt:variant>
      <vt:variant>
        <vt:i4>0</vt:i4>
      </vt:variant>
      <vt:variant>
        <vt:i4>5</vt:i4>
      </vt:variant>
      <vt:variant>
        <vt:lpwstr/>
      </vt:variant>
      <vt:variant>
        <vt:lpwstr>_Toc19113163</vt:lpwstr>
      </vt:variant>
      <vt:variant>
        <vt:i4>1835061</vt:i4>
      </vt:variant>
      <vt:variant>
        <vt:i4>38</vt:i4>
      </vt:variant>
      <vt:variant>
        <vt:i4>0</vt:i4>
      </vt:variant>
      <vt:variant>
        <vt:i4>5</vt:i4>
      </vt:variant>
      <vt:variant>
        <vt:lpwstr/>
      </vt:variant>
      <vt:variant>
        <vt:lpwstr>_Toc19113162</vt:lpwstr>
      </vt:variant>
      <vt:variant>
        <vt:i4>2031669</vt:i4>
      </vt:variant>
      <vt:variant>
        <vt:i4>32</vt:i4>
      </vt:variant>
      <vt:variant>
        <vt:i4>0</vt:i4>
      </vt:variant>
      <vt:variant>
        <vt:i4>5</vt:i4>
      </vt:variant>
      <vt:variant>
        <vt:lpwstr/>
      </vt:variant>
      <vt:variant>
        <vt:lpwstr>_Toc19113161</vt:lpwstr>
      </vt:variant>
      <vt:variant>
        <vt:i4>1966133</vt:i4>
      </vt:variant>
      <vt:variant>
        <vt:i4>26</vt:i4>
      </vt:variant>
      <vt:variant>
        <vt:i4>0</vt:i4>
      </vt:variant>
      <vt:variant>
        <vt:i4>5</vt:i4>
      </vt:variant>
      <vt:variant>
        <vt:lpwstr/>
      </vt:variant>
      <vt:variant>
        <vt:lpwstr>_Toc19113160</vt:lpwstr>
      </vt:variant>
      <vt:variant>
        <vt:i4>1507382</vt:i4>
      </vt:variant>
      <vt:variant>
        <vt:i4>20</vt:i4>
      </vt:variant>
      <vt:variant>
        <vt:i4>0</vt:i4>
      </vt:variant>
      <vt:variant>
        <vt:i4>5</vt:i4>
      </vt:variant>
      <vt:variant>
        <vt:lpwstr/>
      </vt:variant>
      <vt:variant>
        <vt:lpwstr>_Toc19113159</vt:lpwstr>
      </vt:variant>
      <vt:variant>
        <vt:i4>1441846</vt:i4>
      </vt:variant>
      <vt:variant>
        <vt:i4>14</vt:i4>
      </vt:variant>
      <vt:variant>
        <vt:i4>0</vt:i4>
      </vt:variant>
      <vt:variant>
        <vt:i4>5</vt:i4>
      </vt:variant>
      <vt:variant>
        <vt:lpwstr/>
      </vt:variant>
      <vt:variant>
        <vt:lpwstr>_Toc19113158</vt:lpwstr>
      </vt:variant>
      <vt:variant>
        <vt:i4>1638454</vt:i4>
      </vt:variant>
      <vt:variant>
        <vt:i4>8</vt:i4>
      </vt:variant>
      <vt:variant>
        <vt:i4>0</vt:i4>
      </vt:variant>
      <vt:variant>
        <vt:i4>5</vt:i4>
      </vt:variant>
      <vt:variant>
        <vt:lpwstr/>
      </vt:variant>
      <vt:variant>
        <vt:lpwstr>_Toc19113157</vt:lpwstr>
      </vt:variant>
      <vt:variant>
        <vt:i4>1572918</vt:i4>
      </vt:variant>
      <vt:variant>
        <vt:i4>2</vt:i4>
      </vt:variant>
      <vt:variant>
        <vt:i4>0</vt:i4>
      </vt:variant>
      <vt:variant>
        <vt:i4>5</vt:i4>
      </vt:variant>
      <vt:variant>
        <vt:lpwstr/>
      </vt:variant>
      <vt:variant>
        <vt:lpwstr>_Toc19113156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成财库〔2014〕14号</dc:title>
  <dc:creator>微软用户</dc:creator>
  <cp:lastModifiedBy>JWD</cp:lastModifiedBy>
  <cp:revision>4</cp:revision>
  <cp:lastPrinted>2019-09-12T02:27:00Z</cp:lastPrinted>
  <dcterms:created xsi:type="dcterms:W3CDTF">2019-12-04T01:34:00Z</dcterms:created>
  <dcterms:modified xsi:type="dcterms:W3CDTF">2019-12-04T01:35:00Z</dcterms:modified>
</cp:coreProperties>
</file>