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B79A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报价表</w:t>
      </w:r>
    </w:p>
    <w:p w14:paraId="245BCB45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pPr w:leftFromText="180" w:rightFromText="180" w:vertAnchor="text" w:horzAnchor="page" w:tblpX="1708" w:tblpY="315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7283"/>
      </w:tblGrid>
      <w:tr w14:paraId="736B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16" w:type="dxa"/>
            <w:noWrap w:val="0"/>
            <w:vAlign w:val="center"/>
          </w:tcPr>
          <w:p w14:paraId="16E7EF7E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283" w:type="dxa"/>
            <w:noWrap w:val="0"/>
            <w:vAlign w:val="center"/>
          </w:tcPr>
          <w:p w14:paraId="3D8E105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6"/>
                <w:sz w:val="28"/>
                <w:szCs w:val="28"/>
                <w:lang w:eastAsia="zh-CN"/>
              </w:rPr>
              <w:t>青羊区园林绿化应急管护服务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6"/>
                <w:sz w:val="28"/>
                <w:szCs w:val="28"/>
              </w:rPr>
              <w:t>采购项目</w:t>
            </w:r>
          </w:p>
        </w:tc>
      </w:tr>
      <w:tr w14:paraId="03F72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416" w:type="dxa"/>
            <w:noWrap w:val="0"/>
            <w:vAlign w:val="center"/>
          </w:tcPr>
          <w:p w14:paraId="305E3AFF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32"/>
                <w:lang w:val="en-US" w:eastAsia="zh-CN"/>
              </w:rPr>
              <w:t>报价</w:t>
            </w:r>
          </w:p>
        </w:tc>
        <w:tc>
          <w:tcPr>
            <w:tcW w:w="7283" w:type="dxa"/>
            <w:noWrap w:val="0"/>
            <w:vAlign w:val="center"/>
          </w:tcPr>
          <w:p w14:paraId="1360CDF0">
            <w:pP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</w:pPr>
          </w:p>
          <w:p w14:paraId="42BB1B5C">
            <w:pP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  <w:t>（小写）：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  ____________ 元/年（一年总价）</w:t>
            </w:r>
          </w:p>
          <w:p w14:paraId="7261972E">
            <w:pP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</w:pPr>
          </w:p>
          <w:p w14:paraId="02382B53">
            <w:pP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  <w:t xml:space="preserve">（大写）：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 ____________ 元整/年</w:t>
            </w:r>
          </w:p>
          <w:p w14:paraId="72C845F9">
            <w:pPr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</w:pPr>
          </w:p>
        </w:tc>
      </w:tr>
      <w:tr w14:paraId="12317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1416" w:type="dxa"/>
            <w:noWrap w:val="0"/>
            <w:vAlign w:val="center"/>
          </w:tcPr>
          <w:p w14:paraId="5B7E633D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/>
              </w:rPr>
              <w:t>说明</w:t>
            </w:r>
          </w:p>
        </w:tc>
        <w:tc>
          <w:tcPr>
            <w:tcW w:w="7283" w:type="dxa"/>
            <w:noWrap w:val="0"/>
            <w:vAlign w:val="center"/>
          </w:tcPr>
          <w:p w14:paraId="46D0FEBC">
            <w:pPr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所有报价均用人民币表示，报价为履行合同一年期固定总价，包含完成保险服务、人工、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  <w:lang w:val="en-US" w:eastAsia="zh-CN"/>
              </w:rPr>
              <w:t>验收、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税费、售后等所有费用。</w:t>
            </w:r>
          </w:p>
        </w:tc>
      </w:tr>
    </w:tbl>
    <w:p w14:paraId="10D87BCA">
      <w:pPr>
        <w:rPr>
          <w:rFonts w:hint="default" w:ascii="Times New Roman" w:hAnsi="Times New Roman" w:cs="Times New Roman"/>
          <w:lang w:val="en-US" w:eastAsia="zh-CN"/>
        </w:rPr>
      </w:pPr>
    </w:p>
    <w:p w14:paraId="532ED0CF">
      <w:pPr>
        <w:rPr>
          <w:rFonts w:hint="default" w:ascii="Times New Roman" w:hAnsi="Times New Roman" w:cs="Times New Roman"/>
          <w:lang w:val="en-US" w:eastAsia="zh-CN"/>
        </w:rPr>
      </w:pPr>
    </w:p>
    <w:p w14:paraId="0C0303EF">
      <w:pPr>
        <w:rPr>
          <w:rFonts w:hint="default" w:ascii="Times New Roman" w:hAnsi="Times New Roman" w:cs="Times New Roman"/>
          <w:lang w:val="en-US" w:eastAsia="zh-CN"/>
        </w:rPr>
      </w:pPr>
    </w:p>
    <w:p w14:paraId="750D5EC8">
      <w:pPr>
        <w:rPr>
          <w:rFonts w:hint="default" w:ascii="Times New Roman" w:hAnsi="Times New Roman" w:cs="Times New Roman"/>
          <w:lang w:val="en-US" w:eastAsia="zh-CN"/>
        </w:rPr>
      </w:pPr>
    </w:p>
    <w:p w14:paraId="15807572">
      <w:pPr>
        <w:spacing w:line="360" w:lineRule="auto"/>
        <w:rPr>
          <w:rFonts w:hint="default" w:ascii="Times New Roman" w:hAnsi="Times New Roman" w:eastAsia="方正仿宋_GBK" w:cs="Times New Roman"/>
          <w:sz w:val="21"/>
          <w:lang w:val="en-US" w:eastAsia="zh-CN"/>
        </w:rPr>
      </w:pPr>
    </w:p>
    <w:p w14:paraId="0FCD244E">
      <w:pPr>
        <w:spacing w:line="360" w:lineRule="auto"/>
        <w:jc w:val="right"/>
        <w:rPr>
          <w:rFonts w:hint="default" w:ascii="Times New Roman" w:hAnsi="Times New Roman" w:eastAsia="方正仿宋_GBK" w:cs="Times New Roman"/>
          <w:sz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1"/>
          <w:lang w:val="en-US" w:eastAsia="zh-CN"/>
        </w:rPr>
        <w:t>报价单位（加盖公章）：</w:t>
      </w:r>
    </w:p>
    <w:p w14:paraId="5EA6EBB3">
      <w:pPr>
        <w:spacing w:line="360" w:lineRule="auto"/>
        <w:jc w:val="right"/>
      </w:pPr>
      <w:r>
        <w:rPr>
          <w:rFonts w:hint="default" w:ascii="Times New Roman" w:hAnsi="Times New Roman" w:eastAsia="方正仿宋_GBK" w:cs="Times New Roman"/>
          <w:sz w:val="21"/>
          <w:lang w:val="en-US" w:eastAsia="zh-CN"/>
        </w:rPr>
        <w:t>报价时间：</w:t>
      </w:r>
      <w:r>
        <w:rPr>
          <w:rFonts w:hint="eastAsia" w:ascii="Times New Roman" w:hAnsi="Times New Roman" w:eastAsia="方正仿宋_GBK" w:cs="Times New Roman"/>
          <w:sz w:val="21"/>
          <w:lang w:val="en-US" w:eastAsia="zh-CN"/>
        </w:rPr>
        <w:t xml:space="preserve">2026年7月  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21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F7F7EC"/>
    <w:rsid w:val="69BFDC0C"/>
    <w:rsid w:val="6FFB1598"/>
    <w:rsid w:val="77FFF83B"/>
    <w:rsid w:val="7D33E700"/>
    <w:rsid w:val="7FD70595"/>
    <w:rsid w:val="F5BFC34C"/>
    <w:rsid w:val="FB5FE2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2026-05-08T08:05:00Z</dcterms:created>
  <dc:creator>thtf</dc:creator>
  <cp:lastModifiedBy>曦暄</cp:lastModifiedBy>
  <cp:lastPrinted>2026-07-28T15:02:50Z</cp:lastPrinted>
  <dcterms:modified xsi:type="dcterms:W3CDTF">2026-07-28T16:02:17Z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F2A6C1CA6C80A121C4FDFA690FC0B9B1_43</vt:lpwstr>
  </property>
</Properties>
</file>